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9A53C" w14:textId="77777777" w:rsidR="00576107" w:rsidRPr="00973CB2" w:rsidRDefault="00A07643">
      <w:pPr>
        <w:spacing w:after="0" w:line="240" w:lineRule="auto"/>
        <w:jc w:val="center"/>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b/>
          <w:color w:val="000000" w:themeColor="text1"/>
          <w:sz w:val="24"/>
        </w:rPr>
        <w:t>PÁLYÁZATI FELHÍVÁS</w:t>
      </w:r>
      <w:r w:rsidRPr="00973CB2">
        <w:rPr>
          <w:rFonts w:ascii="Times New Roman" w:eastAsia="Times New Roman" w:hAnsi="Times New Roman" w:cs="Times New Roman"/>
          <w:color w:val="000000" w:themeColor="text1"/>
          <w:sz w:val="24"/>
        </w:rPr>
        <w:t> </w:t>
      </w:r>
    </w:p>
    <w:p w14:paraId="4684AD5D" w14:textId="77777777" w:rsidR="00576107" w:rsidRPr="00973CB2" w:rsidRDefault="00576107">
      <w:pPr>
        <w:spacing w:after="0" w:line="240" w:lineRule="auto"/>
        <w:jc w:val="center"/>
        <w:rPr>
          <w:rFonts w:ascii="Times New Roman" w:eastAsia="Times New Roman" w:hAnsi="Times New Roman" w:cs="Times New Roman"/>
          <w:color w:val="000000" w:themeColor="text1"/>
          <w:sz w:val="24"/>
        </w:rPr>
      </w:pPr>
    </w:p>
    <w:p w14:paraId="6AFB95F6" w14:textId="77777777" w:rsidR="00576107" w:rsidRPr="00973CB2" w:rsidRDefault="00A07643">
      <w:pPr>
        <w:spacing w:after="0" w:line="240" w:lineRule="auto"/>
        <w:jc w:val="center"/>
        <w:rPr>
          <w:rFonts w:ascii="Times New Roman" w:eastAsia="Times New Roman" w:hAnsi="Times New Roman" w:cs="Times New Roman"/>
          <w:b/>
          <w:color w:val="000000" w:themeColor="text1"/>
          <w:sz w:val="24"/>
        </w:rPr>
      </w:pPr>
      <w:r w:rsidRPr="00973CB2">
        <w:rPr>
          <w:rFonts w:ascii="Times New Roman" w:eastAsia="Times New Roman" w:hAnsi="Times New Roman" w:cs="Times New Roman"/>
          <w:b/>
          <w:color w:val="000000" w:themeColor="text1"/>
          <w:sz w:val="24"/>
        </w:rPr>
        <w:t>„a Göd belterület 3255/2 hrsz. alatti ingatlan (Kalandpark részterület) bérbeadása” tárgyában</w:t>
      </w:r>
    </w:p>
    <w:p w14:paraId="50B4DBA7" w14:textId="77777777" w:rsidR="00576107" w:rsidRPr="00973CB2" w:rsidRDefault="00576107">
      <w:pPr>
        <w:spacing w:after="0" w:line="240" w:lineRule="auto"/>
        <w:jc w:val="both"/>
        <w:rPr>
          <w:rFonts w:ascii="Times New Roman" w:eastAsia="Times New Roman" w:hAnsi="Times New Roman" w:cs="Times New Roman"/>
          <w:color w:val="000000" w:themeColor="text1"/>
          <w:sz w:val="24"/>
        </w:rPr>
      </w:pPr>
    </w:p>
    <w:p w14:paraId="455B750D"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Göd Város Önkormányzata az önkormányzati vagyon hasznosításának, használatának és forgalmának rendjéről szóló 18/1999. (VI. 22.) önkormányzati rendelet 17. § -ában, továbbá az önkormányzati lakások, valamint helyiségek bérletéről és elidegenítéséről szóló 23/2018. (VII. 4.) önkormányzati rendelet 9. § (3) bekezdése alapján pályázatot hirdet a „Göd belterület 3255/2 hrsz. alatti ingatlan (Kalandpark részterület) bérbeadása” tárgyban.</w:t>
      </w:r>
    </w:p>
    <w:p w14:paraId="60A65654" w14:textId="77777777" w:rsidR="00576107" w:rsidRPr="00973CB2" w:rsidRDefault="00576107">
      <w:pPr>
        <w:spacing w:after="0" w:line="240" w:lineRule="auto"/>
        <w:jc w:val="both"/>
        <w:rPr>
          <w:rFonts w:ascii="Times New Roman" w:eastAsia="Times New Roman" w:hAnsi="Times New Roman" w:cs="Times New Roman"/>
          <w:color w:val="000000" w:themeColor="text1"/>
          <w:sz w:val="24"/>
        </w:rPr>
      </w:pPr>
    </w:p>
    <w:p w14:paraId="684AAFDA" w14:textId="77777777" w:rsidR="00576107" w:rsidRPr="00973CB2" w:rsidRDefault="00576107">
      <w:pPr>
        <w:spacing w:after="0" w:line="240" w:lineRule="auto"/>
        <w:jc w:val="both"/>
        <w:rPr>
          <w:rFonts w:ascii="Times New Roman" w:eastAsia="Times New Roman" w:hAnsi="Times New Roman" w:cs="Times New Roman"/>
          <w:color w:val="000000" w:themeColor="text1"/>
          <w:sz w:val="24"/>
        </w:rPr>
      </w:pPr>
    </w:p>
    <w:p w14:paraId="14492826" w14:textId="77777777" w:rsidR="00576107" w:rsidRPr="00973CB2" w:rsidRDefault="00A07643">
      <w:pPr>
        <w:spacing w:after="0" w:line="240" w:lineRule="auto"/>
        <w:jc w:val="both"/>
        <w:rPr>
          <w:rFonts w:ascii="Times New Roman" w:eastAsia="Times New Roman" w:hAnsi="Times New Roman" w:cs="Times New Roman"/>
          <w:b/>
          <w:color w:val="000000" w:themeColor="text1"/>
          <w:sz w:val="24"/>
        </w:rPr>
      </w:pPr>
      <w:r w:rsidRPr="00973CB2">
        <w:rPr>
          <w:rFonts w:ascii="Times New Roman" w:eastAsia="Times New Roman" w:hAnsi="Times New Roman" w:cs="Times New Roman"/>
          <w:b/>
          <w:color w:val="000000" w:themeColor="text1"/>
          <w:sz w:val="24"/>
        </w:rPr>
        <w:t>I. Bérbeadó neve, székhelye, ügyintéző:</w:t>
      </w:r>
    </w:p>
    <w:p w14:paraId="5595E723" w14:textId="77777777" w:rsidR="00576107" w:rsidRPr="00973CB2" w:rsidRDefault="00576107">
      <w:pPr>
        <w:spacing w:after="0" w:line="240" w:lineRule="auto"/>
        <w:ind w:firstLine="360"/>
        <w:jc w:val="both"/>
        <w:rPr>
          <w:rFonts w:ascii="Times New Roman" w:eastAsia="Times New Roman" w:hAnsi="Times New Roman" w:cs="Times New Roman"/>
          <w:b/>
          <w:color w:val="000000" w:themeColor="text1"/>
          <w:sz w:val="24"/>
        </w:rPr>
      </w:pPr>
    </w:p>
    <w:p w14:paraId="45890C58" w14:textId="77777777" w:rsidR="003C456C" w:rsidRPr="00973CB2" w:rsidRDefault="003C456C">
      <w:pPr>
        <w:spacing w:after="0" w:line="276" w:lineRule="auto"/>
        <w:jc w:val="both"/>
        <w:rPr>
          <w:rFonts w:ascii="Times New Roman" w:eastAsia="Times New Roman" w:hAnsi="Times New Roman" w:cs="Times New Roman"/>
          <w:b/>
          <w:color w:val="000000" w:themeColor="text1"/>
          <w:sz w:val="24"/>
        </w:rPr>
      </w:pPr>
      <w:r w:rsidRPr="00973CB2">
        <w:rPr>
          <w:rFonts w:ascii="Times New Roman" w:eastAsia="Times New Roman" w:hAnsi="Times New Roman" w:cs="Times New Roman"/>
          <w:b/>
          <w:color w:val="000000" w:themeColor="text1"/>
          <w:sz w:val="24"/>
        </w:rPr>
        <w:t>Településellátó Szervezet</w:t>
      </w:r>
    </w:p>
    <w:p w14:paraId="56E4175F" w14:textId="5C6567C1" w:rsidR="00576107" w:rsidRPr="00973CB2" w:rsidRDefault="00A07643">
      <w:pPr>
        <w:spacing w:after="0" w:line="276"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xml:space="preserve">Címe: 2131 Göd, </w:t>
      </w:r>
      <w:r w:rsidR="003C456C" w:rsidRPr="00973CB2">
        <w:rPr>
          <w:rFonts w:ascii="Times New Roman" w:eastAsia="Times New Roman" w:hAnsi="Times New Roman" w:cs="Times New Roman"/>
          <w:color w:val="000000" w:themeColor="text1"/>
          <w:sz w:val="24"/>
        </w:rPr>
        <w:t>Duna út 5</w:t>
      </w:r>
      <w:r w:rsidRPr="00973CB2">
        <w:rPr>
          <w:rFonts w:ascii="Times New Roman" w:eastAsia="Times New Roman" w:hAnsi="Times New Roman" w:cs="Times New Roman"/>
          <w:color w:val="000000" w:themeColor="text1"/>
          <w:sz w:val="24"/>
        </w:rPr>
        <w:t>.</w:t>
      </w:r>
    </w:p>
    <w:p w14:paraId="07616D75" w14:textId="6B01C397" w:rsidR="00576107" w:rsidRPr="00973CB2" w:rsidRDefault="00A07643">
      <w:pPr>
        <w:spacing w:after="0" w:line="276"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xml:space="preserve">Képviselője: </w:t>
      </w:r>
      <w:r w:rsidR="003C456C" w:rsidRPr="00973CB2">
        <w:rPr>
          <w:rFonts w:ascii="Times New Roman" w:eastAsia="Times New Roman" w:hAnsi="Times New Roman" w:cs="Times New Roman"/>
          <w:color w:val="000000" w:themeColor="text1"/>
          <w:sz w:val="24"/>
        </w:rPr>
        <w:t>Garai Győző</w:t>
      </w:r>
      <w:r w:rsidR="00465F80" w:rsidRPr="00973CB2">
        <w:rPr>
          <w:rFonts w:ascii="Times New Roman" w:eastAsia="Times New Roman" w:hAnsi="Times New Roman" w:cs="Times New Roman"/>
          <w:color w:val="000000" w:themeColor="text1"/>
          <w:sz w:val="24"/>
        </w:rPr>
        <w:t xml:space="preserve"> igazgató</w:t>
      </w:r>
    </w:p>
    <w:p w14:paraId="3FB0E218" w14:textId="033B6BB7" w:rsidR="00576107" w:rsidRPr="00973CB2" w:rsidRDefault="00A07643">
      <w:pPr>
        <w:spacing w:after="0" w:line="276"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Telefon/fax: 06-27/530-</w:t>
      </w:r>
      <w:r w:rsidR="003C456C" w:rsidRPr="00973CB2">
        <w:rPr>
          <w:rFonts w:ascii="Times New Roman" w:eastAsia="Times New Roman" w:hAnsi="Times New Roman" w:cs="Times New Roman"/>
          <w:color w:val="000000" w:themeColor="text1"/>
          <w:sz w:val="24"/>
        </w:rPr>
        <w:t>601</w:t>
      </w:r>
    </w:p>
    <w:p w14:paraId="7FDE7C38" w14:textId="199FF585" w:rsidR="00576107" w:rsidRPr="00973CB2" w:rsidRDefault="00A07643">
      <w:pPr>
        <w:spacing w:after="0" w:line="276"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xml:space="preserve">E-mail: </w:t>
      </w:r>
      <w:r w:rsidR="003C456C" w:rsidRPr="00973CB2">
        <w:rPr>
          <w:rFonts w:ascii="Times New Roman" w:eastAsia="Times New Roman" w:hAnsi="Times New Roman" w:cs="Times New Roman"/>
          <w:color w:val="000000" w:themeColor="text1"/>
          <w:sz w:val="24"/>
        </w:rPr>
        <w:t>telepulesellato@god.hu</w:t>
      </w:r>
    </w:p>
    <w:p w14:paraId="155077D1" w14:textId="77777777" w:rsidR="00576107" w:rsidRPr="00973CB2" w:rsidRDefault="00A07643">
      <w:pPr>
        <w:spacing w:after="0" w:line="276"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Kapcsolattartó neve: Juhász Anita</w:t>
      </w:r>
    </w:p>
    <w:p w14:paraId="4B114FFC" w14:textId="77777777" w:rsidR="00576107" w:rsidRPr="00973CB2" w:rsidRDefault="00A07643">
      <w:pPr>
        <w:spacing w:after="0" w:line="276"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Telefon/fax: 06-27/530-056</w:t>
      </w:r>
    </w:p>
    <w:p w14:paraId="72366630" w14:textId="77777777" w:rsidR="00576107" w:rsidRPr="00973CB2" w:rsidRDefault="00A07643">
      <w:pPr>
        <w:spacing w:after="0" w:line="276"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E-mail: juhaszanita@god.hu</w:t>
      </w:r>
    </w:p>
    <w:p w14:paraId="2BFB3201"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w:t>
      </w:r>
    </w:p>
    <w:p w14:paraId="5EBA1FDC" w14:textId="05154CF7" w:rsidR="00576107" w:rsidRPr="00973CB2" w:rsidRDefault="00A07643">
      <w:pPr>
        <w:spacing w:after="0" w:line="240" w:lineRule="auto"/>
        <w:jc w:val="both"/>
        <w:rPr>
          <w:rFonts w:ascii="Times New Roman" w:eastAsia="Times New Roman" w:hAnsi="Times New Roman" w:cs="Times New Roman"/>
          <w:b/>
          <w:color w:val="000000" w:themeColor="text1"/>
          <w:sz w:val="24"/>
        </w:rPr>
      </w:pPr>
      <w:r w:rsidRPr="00973CB2">
        <w:rPr>
          <w:rFonts w:ascii="Times New Roman" w:eastAsia="Times New Roman" w:hAnsi="Times New Roman" w:cs="Times New Roman"/>
          <w:b/>
          <w:color w:val="000000" w:themeColor="text1"/>
          <w:sz w:val="24"/>
        </w:rPr>
        <w:t xml:space="preserve">II. A bérbe adásra meghirdetett </w:t>
      </w:r>
      <w:r w:rsidR="00BF5D55" w:rsidRPr="00973CB2">
        <w:rPr>
          <w:rFonts w:ascii="Times New Roman" w:eastAsia="Times New Roman" w:hAnsi="Times New Roman" w:cs="Times New Roman"/>
          <w:b/>
          <w:color w:val="000000" w:themeColor="text1"/>
          <w:sz w:val="24"/>
        </w:rPr>
        <w:t>ingatlan</w:t>
      </w:r>
      <w:r w:rsidRPr="00973CB2">
        <w:rPr>
          <w:rFonts w:ascii="Times New Roman" w:eastAsia="Times New Roman" w:hAnsi="Times New Roman" w:cs="Times New Roman"/>
          <w:b/>
          <w:color w:val="000000" w:themeColor="text1"/>
          <w:sz w:val="24"/>
        </w:rPr>
        <w:t xml:space="preserve"> fekvésének helye (helyrajzi szám, utca, házszám), terület</w:t>
      </w:r>
      <w:r w:rsidR="00BF5D55" w:rsidRPr="00973CB2">
        <w:rPr>
          <w:rFonts w:ascii="Times New Roman" w:eastAsia="Times New Roman" w:hAnsi="Times New Roman" w:cs="Times New Roman"/>
          <w:b/>
          <w:color w:val="000000" w:themeColor="text1"/>
          <w:sz w:val="24"/>
        </w:rPr>
        <w:t>e</w:t>
      </w:r>
      <w:r w:rsidRPr="00973CB2">
        <w:rPr>
          <w:rFonts w:ascii="Times New Roman" w:eastAsia="Times New Roman" w:hAnsi="Times New Roman" w:cs="Times New Roman"/>
          <w:b/>
          <w:color w:val="000000" w:themeColor="text1"/>
          <w:sz w:val="24"/>
        </w:rPr>
        <w:t>, helyiségcsoport esetén a helyiségek száma, valamint ingatlan-nyilvántartásban szereplő elnevezésük:</w:t>
      </w:r>
    </w:p>
    <w:p w14:paraId="25653069" w14:textId="77777777" w:rsidR="00576107" w:rsidRPr="00973CB2" w:rsidRDefault="00576107">
      <w:pPr>
        <w:spacing w:after="0" w:line="240" w:lineRule="auto"/>
        <w:jc w:val="both"/>
        <w:rPr>
          <w:rFonts w:ascii="Times New Roman" w:eastAsia="Times New Roman" w:hAnsi="Times New Roman" w:cs="Times New Roman"/>
          <w:color w:val="000000" w:themeColor="text1"/>
          <w:sz w:val="24"/>
        </w:rPr>
      </w:pPr>
    </w:p>
    <w:p w14:paraId="35FEFECB" w14:textId="478405CC" w:rsidR="00576107" w:rsidRPr="00973CB2" w:rsidRDefault="004B0132">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xml:space="preserve">Göd Város Önkormányzata </w:t>
      </w:r>
      <w:r w:rsidR="00A07643" w:rsidRPr="00973CB2">
        <w:rPr>
          <w:rFonts w:ascii="Times New Roman" w:eastAsia="Times New Roman" w:hAnsi="Times New Roman" w:cs="Times New Roman"/>
          <w:color w:val="000000" w:themeColor="text1"/>
          <w:sz w:val="24"/>
        </w:rPr>
        <w:t>kizárólagos tulajdonát képező a Göd belterület 3255/2 hrsz. (2132 Göd, Jósika u. 14.) alatt felvett, kivett üdülő terület megjelölésű, természetben 2132 Göd, Jósika utca 14. szám alatt elhelyezkedő ingatlanon az 1.sz. vázrajzon jelölt területet (Kalandpark) valamint az V., VI. és VII. számú faház épületet kizárólagos használatával.</w:t>
      </w:r>
    </w:p>
    <w:p w14:paraId="128172A3" w14:textId="77777777" w:rsidR="00576107" w:rsidRPr="00973CB2" w:rsidRDefault="00576107">
      <w:pPr>
        <w:spacing w:after="0" w:line="240" w:lineRule="auto"/>
        <w:jc w:val="both"/>
        <w:rPr>
          <w:rFonts w:ascii="Times New Roman" w:eastAsia="Times New Roman" w:hAnsi="Times New Roman" w:cs="Times New Roman"/>
          <w:color w:val="000000" w:themeColor="text1"/>
          <w:sz w:val="24"/>
        </w:rPr>
      </w:pPr>
    </w:p>
    <w:p w14:paraId="0B17963C" w14:textId="6D9051BF"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A bérbeadó új kalandpark kialakítása és működtetése, vagy a meglévő kalandpark működtetése célj</w:t>
      </w:r>
      <w:r w:rsidR="00BF5D55" w:rsidRPr="00973CB2">
        <w:rPr>
          <w:rFonts w:ascii="Times New Roman" w:eastAsia="Times New Roman" w:hAnsi="Times New Roman" w:cs="Times New Roman"/>
          <w:color w:val="000000" w:themeColor="text1"/>
          <w:sz w:val="24"/>
        </w:rPr>
        <w:t>á</w:t>
      </w:r>
      <w:r w:rsidRPr="00973CB2">
        <w:rPr>
          <w:rFonts w:ascii="Times New Roman" w:eastAsia="Times New Roman" w:hAnsi="Times New Roman" w:cs="Times New Roman"/>
          <w:color w:val="000000" w:themeColor="text1"/>
          <w:sz w:val="24"/>
        </w:rPr>
        <w:t>ra bérbe adja</w:t>
      </w:r>
      <w:r w:rsidR="00BF5D55" w:rsidRPr="00973CB2">
        <w:rPr>
          <w:rFonts w:ascii="Times New Roman" w:eastAsia="Times New Roman" w:hAnsi="Times New Roman" w:cs="Times New Roman"/>
          <w:color w:val="000000" w:themeColor="text1"/>
          <w:sz w:val="24"/>
        </w:rPr>
        <w:t>,</w:t>
      </w:r>
      <w:r w:rsidRPr="00973CB2">
        <w:rPr>
          <w:rFonts w:ascii="Times New Roman" w:eastAsia="Times New Roman" w:hAnsi="Times New Roman" w:cs="Times New Roman"/>
          <w:color w:val="000000" w:themeColor="text1"/>
          <w:sz w:val="24"/>
        </w:rPr>
        <w:t xml:space="preserve"> Bérbeadóval (részben) közös használat mellett, a bérlő pedig bérbe veszi az ingatlanon a 1.sz. vázrajzon jelölt területet (Kalandpark, bérelt terület) valamint az V., VI. és VII. számú faházat (a továbbiakban együttesen: ingatlan).</w:t>
      </w:r>
      <w:r w:rsidR="00BF5D55" w:rsidRPr="00973CB2">
        <w:rPr>
          <w:rFonts w:ascii="Times New Roman" w:eastAsia="Times New Roman" w:hAnsi="Times New Roman" w:cs="Times New Roman"/>
          <w:color w:val="000000" w:themeColor="text1"/>
          <w:sz w:val="24"/>
        </w:rPr>
        <w:t xml:space="preserve"> </w:t>
      </w:r>
      <w:r w:rsidR="00711EF7" w:rsidRPr="00973CB2">
        <w:rPr>
          <w:rFonts w:ascii="Times New Roman" w:eastAsia="Times New Roman" w:hAnsi="Times New Roman" w:cs="Times New Roman"/>
          <w:color w:val="000000" w:themeColor="text1"/>
          <w:sz w:val="24"/>
        </w:rPr>
        <w:t xml:space="preserve">A Kalandpark jelenlegi funkcióit meg kell őrizni (mászóka, </w:t>
      </w:r>
      <w:r w:rsidR="004B0132" w:rsidRPr="00973CB2">
        <w:rPr>
          <w:rFonts w:ascii="Times New Roman" w:eastAsia="Times New Roman" w:hAnsi="Times New Roman" w:cs="Times New Roman"/>
          <w:color w:val="000000" w:themeColor="text1"/>
          <w:sz w:val="24"/>
        </w:rPr>
        <w:t xml:space="preserve">3 szintes </w:t>
      </w:r>
      <w:r w:rsidR="00711EF7" w:rsidRPr="00973CB2">
        <w:rPr>
          <w:rFonts w:ascii="Times New Roman" w:eastAsia="Times New Roman" w:hAnsi="Times New Roman" w:cs="Times New Roman"/>
          <w:color w:val="000000" w:themeColor="text1"/>
          <w:sz w:val="24"/>
        </w:rPr>
        <w:t>kötélpálya stb.).</w:t>
      </w:r>
      <w:r w:rsidR="00DD32DC" w:rsidRPr="00973CB2">
        <w:rPr>
          <w:rFonts w:ascii="Times New Roman" w:eastAsia="Times New Roman" w:hAnsi="Times New Roman" w:cs="Times New Roman"/>
          <w:color w:val="000000" w:themeColor="text1"/>
          <w:sz w:val="24"/>
        </w:rPr>
        <w:t xml:space="preserve"> </w:t>
      </w:r>
    </w:p>
    <w:p w14:paraId="4BD12947" w14:textId="443506FA" w:rsidR="00DD32DC" w:rsidRPr="00973CB2" w:rsidRDefault="00DD32DC" w:rsidP="00DD32DC">
      <w:pPr>
        <w:spacing w:before="100"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A pályáz</w:t>
      </w:r>
      <w:r w:rsidRPr="00973CB2">
        <w:rPr>
          <w:rFonts w:ascii="Times New Roman" w:eastAsia="Times New Roman" w:hAnsi="Times New Roman" w:cs="Times New Roman"/>
          <w:color w:val="000000" w:themeColor="text1"/>
          <w:sz w:val="24"/>
        </w:rPr>
        <w:t xml:space="preserve">ónak a pályázata részeként, nyilatkozatban (rövid 5-10 szöveges mondatban) be kell mutatnia </w:t>
      </w:r>
      <w:r w:rsidRPr="00973CB2">
        <w:rPr>
          <w:rFonts w:ascii="Times New Roman" w:eastAsia="Times New Roman" w:hAnsi="Times New Roman" w:cs="Times New Roman"/>
          <w:color w:val="000000" w:themeColor="text1"/>
          <w:sz w:val="24"/>
        </w:rPr>
        <w:t>a jelenlegi Kalandpark alapvető funkcióinak megőrzése mellett tett fejlesztési elképzelés</w:t>
      </w:r>
      <w:r w:rsidRPr="00973CB2">
        <w:rPr>
          <w:rFonts w:ascii="Times New Roman" w:eastAsia="Times New Roman" w:hAnsi="Times New Roman" w:cs="Times New Roman"/>
          <w:color w:val="000000" w:themeColor="text1"/>
          <w:sz w:val="24"/>
        </w:rPr>
        <w:t>ét.</w:t>
      </w:r>
    </w:p>
    <w:p w14:paraId="749404FD" w14:textId="77777777" w:rsidR="00DD32DC" w:rsidRPr="00973CB2" w:rsidRDefault="00DD32DC">
      <w:pPr>
        <w:spacing w:after="0" w:line="240" w:lineRule="auto"/>
        <w:jc w:val="both"/>
        <w:rPr>
          <w:rFonts w:ascii="Times New Roman" w:eastAsia="Times New Roman" w:hAnsi="Times New Roman" w:cs="Times New Roman"/>
          <w:color w:val="000000" w:themeColor="text1"/>
          <w:sz w:val="24"/>
        </w:rPr>
      </w:pPr>
    </w:p>
    <w:p w14:paraId="321FD203"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A bérlő a bérleményt kizárólag a szerződéstervezet 1.2. pontban meghatározott tevékenység céljából veheti igénybe és a bérbeadó hozzájárulásával változtathatja meg a bérleményben folytatott tevékenységét.</w:t>
      </w:r>
    </w:p>
    <w:p w14:paraId="09C87849"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xml:space="preserve"> </w:t>
      </w:r>
    </w:p>
    <w:p w14:paraId="6ABB4F06" w14:textId="5B01D644"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A kötélpálya nyitva</w:t>
      </w:r>
      <w:r w:rsidR="00BF5D55" w:rsidRPr="00973CB2">
        <w:rPr>
          <w:rFonts w:ascii="Times New Roman" w:eastAsia="Times New Roman" w:hAnsi="Times New Roman" w:cs="Times New Roman"/>
          <w:color w:val="000000" w:themeColor="text1"/>
          <w:sz w:val="24"/>
        </w:rPr>
        <w:t xml:space="preserve"> </w:t>
      </w:r>
      <w:r w:rsidRPr="00973CB2">
        <w:rPr>
          <w:rFonts w:ascii="Times New Roman" w:eastAsia="Times New Roman" w:hAnsi="Times New Roman" w:cs="Times New Roman"/>
          <w:color w:val="000000" w:themeColor="text1"/>
          <w:sz w:val="24"/>
        </w:rPr>
        <w:t>tartásának meghatározása: Lehet szezonális, de minimálisan minden év április 1-től - szeptember 30-ig nyitva kell tartania, legalább heti két napon, előre meghatározott időpontban.</w:t>
      </w:r>
    </w:p>
    <w:p w14:paraId="2ED39676"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lastRenderedPageBreak/>
        <w:t>Bérlő a nyitvatartási időn belül köteles a Göd kártyával rendelkező lakosok részére 10% kedvezményt biztosítani a Kalandpark (kötélpálya) használata során.</w:t>
      </w:r>
    </w:p>
    <w:p w14:paraId="063FFB52" w14:textId="77777777" w:rsidR="00576107" w:rsidRPr="00973CB2" w:rsidRDefault="00A07643">
      <w:pPr>
        <w:spacing w:before="240" w:after="0" w:line="32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xml:space="preserve">Az ingatlanban az elektromos áram kiépített. </w:t>
      </w:r>
    </w:p>
    <w:p w14:paraId="5F993315" w14:textId="77777777" w:rsidR="00576107" w:rsidRPr="00973CB2" w:rsidRDefault="00576107">
      <w:pPr>
        <w:spacing w:after="0" w:line="240" w:lineRule="auto"/>
        <w:jc w:val="both"/>
        <w:rPr>
          <w:rFonts w:ascii="Times New Roman" w:eastAsia="Times New Roman" w:hAnsi="Times New Roman" w:cs="Times New Roman"/>
          <w:color w:val="000000" w:themeColor="text1"/>
          <w:sz w:val="24"/>
        </w:rPr>
      </w:pPr>
    </w:p>
    <w:p w14:paraId="1349929C"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A bérlő viseli a bérlemény működtetésével és üzemeltetésével kapcsolatos mindazon költségeket, amelyek a bérlemény rendeltetésszerű üzemeltetéséhez szükségesek. Ilyen költségek különösen:</w:t>
      </w:r>
    </w:p>
    <w:p w14:paraId="088A2652" w14:textId="77777777" w:rsidR="00576107" w:rsidRPr="00973CB2" w:rsidRDefault="00A07643">
      <w:pPr>
        <w:numPr>
          <w:ilvl w:val="0"/>
          <w:numId w:val="1"/>
        </w:numPr>
        <w:spacing w:after="0" w:line="240" w:lineRule="auto"/>
        <w:ind w:left="709" w:hanging="283"/>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az ingatlannal kapcsolatos közműszolgáltatók díjai;</w:t>
      </w:r>
    </w:p>
    <w:p w14:paraId="36ECBB62" w14:textId="77777777" w:rsidR="00576107" w:rsidRPr="00973CB2" w:rsidRDefault="00A07643">
      <w:pPr>
        <w:numPr>
          <w:ilvl w:val="0"/>
          <w:numId w:val="1"/>
        </w:numPr>
        <w:spacing w:after="0" w:line="240" w:lineRule="auto"/>
        <w:ind w:left="709" w:hanging="283"/>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takarítás, biztonsági őrzés, tűzvédelem;</w:t>
      </w:r>
    </w:p>
    <w:p w14:paraId="32DD5CCB" w14:textId="77777777" w:rsidR="00576107" w:rsidRPr="00973CB2" w:rsidRDefault="00A07643">
      <w:pPr>
        <w:numPr>
          <w:ilvl w:val="0"/>
          <w:numId w:val="1"/>
        </w:numPr>
        <w:spacing w:after="0" w:line="240" w:lineRule="auto"/>
        <w:ind w:left="709" w:hanging="283"/>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szemétszállítás költségei;</w:t>
      </w:r>
    </w:p>
    <w:p w14:paraId="713DA871" w14:textId="77777777" w:rsidR="00576107" w:rsidRPr="00973CB2" w:rsidRDefault="00A07643">
      <w:pPr>
        <w:numPr>
          <w:ilvl w:val="0"/>
          <w:numId w:val="1"/>
        </w:numPr>
        <w:spacing w:after="0" w:line="240" w:lineRule="auto"/>
        <w:ind w:left="709" w:hanging="283"/>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a világítótestek szükséges cseréjének költségei;</w:t>
      </w:r>
    </w:p>
    <w:p w14:paraId="6573E8F1" w14:textId="77777777" w:rsidR="00576107" w:rsidRPr="00973CB2" w:rsidRDefault="00A07643">
      <w:pPr>
        <w:numPr>
          <w:ilvl w:val="0"/>
          <w:numId w:val="1"/>
        </w:numPr>
        <w:spacing w:after="0" w:line="240" w:lineRule="auto"/>
        <w:ind w:left="709" w:hanging="283"/>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eszközök és felépítmények üzemeltetési és karbantartási költségei;</w:t>
      </w:r>
    </w:p>
    <w:p w14:paraId="2ABC42FD" w14:textId="77777777" w:rsidR="00576107" w:rsidRPr="00973CB2" w:rsidRDefault="00A07643">
      <w:pPr>
        <w:numPr>
          <w:ilvl w:val="0"/>
          <w:numId w:val="1"/>
        </w:numPr>
        <w:spacing w:after="0" w:line="240" w:lineRule="auto"/>
        <w:ind w:left="709" w:hanging="283"/>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épületgépészeti és villamos berendezések karbantartásának, illetve javításának költségei;</w:t>
      </w:r>
    </w:p>
    <w:p w14:paraId="1362AACC" w14:textId="77777777" w:rsidR="00576107" w:rsidRPr="00973CB2" w:rsidRDefault="00A07643">
      <w:pPr>
        <w:numPr>
          <w:ilvl w:val="0"/>
          <w:numId w:val="1"/>
        </w:numPr>
        <w:spacing w:after="0" w:line="240" w:lineRule="auto"/>
        <w:ind w:left="709" w:hanging="283"/>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csótány- és rágcsálóirtás stb.</w:t>
      </w:r>
    </w:p>
    <w:p w14:paraId="4B3F0124" w14:textId="77777777" w:rsidR="00576107" w:rsidRPr="00973CB2" w:rsidRDefault="00576107">
      <w:pPr>
        <w:spacing w:after="0" w:line="240" w:lineRule="auto"/>
        <w:jc w:val="both"/>
        <w:rPr>
          <w:rFonts w:ascii="Times New Roman" w:eastAsia="Times New Roman" w:hAnsi="Times New Roman" w:cs="Times New Roman"/>
          <w:color w:val="000000" w:themeColor="text1"/>
          <w:sz w:val="24"/>
        </w:rPr>
      </w:pPr>
    </w:p>
    <w:p w14:paraId="4B1BA249" w14:textId="77777777" w:rsidR="00576107" w:rsidRPr="00973CB2" w:rsidRDefault="00A07643">
      <w:pPr>
        <w:spacing w:before="100"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xml:space="preserve">A bérlő köteles az ingatlan elkerített részének rendeltetésszerű használatával együtt járó karbantartási munkákat rendszeresen a saját költségén elvégezni. Az ezen túlmenő karbantartási és korszerűsítési munkákat a bérbeadó köteles saját költségén elvégezni. </w:t>
      </w:r>
    </w:p>
    <w:p w14:paraId="7E2DAD0C" w14:textId="77777777" w:rsidR="00576107" w:rsidRPr="00973CB2" w:rsidRDefault="00A07643">
      <w:pPr>
        <w:spacing w:before="100"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xml:space="preserve">Az ingatlan elkerített része állagának megóvásához szükséges karbantartási munkákat a bérbeadó a bérlő előzetes értesítése mellett, a bérlő szükségtelen háborítása nélkül jogosult elvégezni, kivéve, ha az eset összes körülményeire tekintettel a bérlő előzetes értesítése nem várható el. Az ingatlan korszerűsítéséhez szükséges munkálatok elvégzésének tűrésére a bérlő nem köteles, kivéve, ha azok az ingatlan használatát jelentősen nem korlátozzák, és a munkálatokról, valamint azok várható időtartamáról a bérbeadó megfelelő időben előzetesen tájékoztatta. </w:t>
      </w:r>
    </w:p>
    <w:p w14:paraId="3954A018" w14:textId="77777777" w:rsidR="00576107" w:rsidRPr="00973CB2" w:rsidRDefault="00A07643">
      <w:pPr>
        <w:spacing w:before="100"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Az ingatlan átalakításához a bérbeadó előzetes hozzájárulása szükséges, az ingatlan albérletbe nem adható, annak használatát más személynek – a kalandpark vendégei és a szerződéstervezet 3.16. pontban meghatározott eset kivételével – átengedni nem lehet. A bérlő a szerződés megszűnése előtt köteles megengedni, hogy az, aki az ingatlant bérbe kívánja venni, azt megfelelő időben és módon megtekinthesse.</w:t>
      </w:r>
    </w:p>
    <w:p w14:paraId="7E8E8092" w14:textId="77777777" w:rsidR="00576107" w:rsidRPr="00973CB2" w:rsidRDefault="00A07643">
      <w:pPr>
        <w:spacing w:before="100"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Bérbeadó a kalandpark kialakításához a hozzájárulását azzal adja meg, hogy a veszélyességi osztály és pályák, akadályok, tartószerkezetek, pályaelemek megjelölését tartalmazó kialakítási tervet a bérlő köteles a kialakítást megelőzően a bérbeadó részére írásban átadni.</w:t>
      </w:r>
    </w:p>
    <w:p w14:paraId="3BE768A9" w14:textId="77777777" w:rsidR="00576107" w:rsidRPr="00973CB2" w:rsidRDefault="00A07643">
      <w:pPr>
        <w:spacing w:before="100"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xml:space="preserve">Bérlő kötelezettséget vállal az ingatlan rendeltetésszerű használatára, valamint arra, hogy, amennyiben az ingatlant nem rendeltetésszerűen használja és ennek következményeként az ingatlanban, az általa bérelt faházban vagy akár a szomszédos ingatlanokban kárt okoz, ezen kárért kizárólagos és teljes felelősséget vállal. </w:t>
      </w:r>
    </w:p>
    <w:p w14:paraId="37A6EC8B" w14:textId="77777777" w:rsidR="00576107" w:rsidRPr="00973CB2" w:rsidRDefault="00A07643">
      <w:pPr>
        <w:spacing w:before="100"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xml:space="preserve">Bérlő kötelezettséget vállal arra, hogy a pályát úgy építi meg, hogy a meglévő parkoló helyeit kihagyja. Bérlő az általa bérelt faházat köteles jó gazda módjára karbantartani. Bérlő vállalja, hogy a kalandpálya építése során felmerülő károkozás után haladéktalanul tájékoztatja Bérbeadót és kárelhárítást végez, (helyreállítás) és a kár helyreállításának költségei is a Bérlőt terhelik. Azon a területen, ahol a pálya oszlopai lesznek elhelyezve, az építés során felmerülő talajrendezés, helyreállítás (takarás, füvezés) a Bérlő kötelezettsége. Bérlő kötelezettséget vállal arra, hogy a pálya azon részeit, ami a vendégekre nézve veszélyes, kerítéssel elhatárolja. A kerítés pontos elhelyezésében felek a pálya megépítését követően egyeztetnek. </w:t>
      </w:r>
    </w:p>
    <w:p w14:paraId="19CD5F79" w14:textId="77777777" w:rsidR="00576107" w:rsidRPr="00973CB2" w:rsidRDefault="00A07643">
      <w:pPr>
        <w:spacing w:before="100"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A Bérlő az Ingatlan használata során köteles betartani a biztonságtechnikai, munkavédelmi, tűzvédelmi, környezetvédelmi és egyéb előírásokat, az Ingatlanban engedélyköteles tevékenységet csak a vonatkozó hatósági engedély birtokában folytathat. Kifejezetten a Bérlő kötelezettsége a pályák és akadályok, tartószerkezetek, valamint az a pályaelemek kihelyezésével érintett fák folyamatos felülvizsgálatáról gondoskodni. Az előírások be nem tartása esetén mindennemű anyagi kötelezettség és egyéb kötelezés a Bérlőt terheli. A Bérlő tevékenységének vagy mulasztásának következtében a Bérbeadóval szemben bármely hatóság által támasztott kötelezettségért, vagy kötelezésért Bérlő köteles helytállni. Amennyiben e kötelezettségének a Bérlő nem tesz eleget, a Bérbeadó a kötelezettség teljesítésével kapcsolatban felmerülő valamennyi költséget jogosult a Bérlővel szemben érvényesíteni.</w:t>
      </w:r>
    </w:p>
    <w:p w14:paraId="76D469AA" w14:textId="77777777" w:rsidR="00576107" w:rsidRPr="00973CB2" w:rsidRDefault="00A07643">
      <w:pPr>
        <w:spacing w:before="100"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A Bérlő köteles haladéktalanul tájékoztatni a Bérbeadót, amennyiben az Ingatlant károsodás veszélye fenyegeti, vagy az Ingatlanban kár keletkezett. Amennyiben a Bérlő a tájékoztatási kötelezettségének elmulasztásával kárt okoz, a kárt a Ptk. szerződésszegés esetére vonatkozó 6:142. § és 6:144. § alapján a szerződésen kívül okozott károkért való felelősség szabályai szerint köteles megtéríteni.</w:t>
      </w:r>
    </w:p>
    <w:p w14:paraId="4DE68E40" w14:textId="77777777" w:rsidR="00576107" w:rsidRPr="00973CB2" w:rsidRDefault="00A07643">
      <w:pPr>
        <w:spacing w:before="100"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Amennyiben a Bérlő vagy az Ingatlanban a Bérlő jogán tartózkodó személy neki felróhatóan kárt okoz, vagy a jelen szerződésben foglalt kötelezettségének megszegése következtében az ingatlanban kár keletkezik, a Bérlő a Bérbeadó választása szerint köteles az okozott kárt megtéríteni vagy a károkozás előtti állapotot helyreállítani. A helyreállítás költsége teljes egészében a Bérlőt terheli, arra vonatkozó megtérítési igényt a Bérbeadóval szemben nem érvényesíthet. Az Ingatlan Bérlő vagy a Bérlő jogán az Ingatlanban tartózkodó harmadik személy általi használata során bekövetkezett balesetért, károkozásért a Bérbeadó felelősségét kizárja. Bérlő a tevékenységét saját felelősségére, a Bérbeadótól függetlenül végzi, Bérlő ezen tevékenységéből eredő károkért vagy balesetért, személyi sérülésekért Bérbeadó nem felel.</w:t>
      </w:r>
    </w:p>
    <w:p w14:paraId="20EC11E2" w14:textId="77777777" w:rsidR="00576107" w:rsidRPr="00973CB2" w:rsidRDefault="00A07643">
      <w:pPr>
        <w:spacing w:before="100"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xml:space="preserve">A Bérbeadót nem terheli felelősség a bérleménybe Bérlő vagy harmadik személy által bevitt eszközökért, értékekért. </w:t>
      </w:r>
    </w:p>
    <w:p w14:paraId="1B76BC68" w14:textId="77777777" w:rsidR="00576107" w:rsidRPr="00973CB2" w:rsidRDefault="00A07643">
      <w:pPr>
        <w:spacing w:before="100"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Bérlő kötelezettséget vállal arra, hogy a pálya üzemeltetésére vonatkozóan figyelemfelkeltő táblát helyez el.</w:t>
      </w:r>
    </w:p>
    <w:p w14:paraId="3526A930" w14:textId="77777777" w:rsidR="00576107" w:rsidRPr="00973CB2" w:rsidRDefault="00A07643">
      <w:pPr>
        <w:spacing w:before="100"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xml:space="preserve">Bérlő kötelezettséget vállal arra, hogy biztosítja Bérbeadó vendégei (a nyaralóházak területén tartózkodók) részére a pihenést és a biztonságot, a tevékenysége végzésével összefüggő kötelező előírásokat betartja. Felek megállapodnak abban, hogy a kalandpark üzemeltetésével összefüggő esetleges balesetekért a felelősség nem terheli, az ilyen jellegű kártérítési kötelezettséget felek kifejezetten kizárják. </w:t>
      </w:r>
    </w:p>
    <w:p w14:paraId="27357440" w14:textId="77777777" w:rsidR="00576107" w:rsidRPr="00973CB2" w:rsidRDefault="00A07643">
      <w:pPr>
        <w:spacing w:before="100"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xml:space="preserve">A kalandpart üzemeltetéséhez, a tevékenység megkezdéséhez valamennyi engedéllyel rendelkezni szükséges. Bérlő kötelezettséget vállal arra, hogy szerződést köt a hulladékgazdálkodást ellátó szervezettel legalább 1 db 120 literes hulladéktároló kukára a szezon végéig. Amennyiben Bérlő részére 1 db kuka nem elegendő, úgy a többlet hulladék kezelését előre megvásárolt zsákban történő elszállítással veszi igénybe. Bérlő kötelezettséget vállal a hulladék szelektív formában történő gyűjtésére. Bérlő a működési körébe tartozó és tevékenysége során keletkező hulladékok kezelése szempontjából köteles figyelmesen eljárni, és mely területeket vendégei igénybe veszik, rendben tartja. </w:t>
      </w:r>
    </w:p>
    <w:p w14:paraId="48B97E9C" w14:textId="77777777" w:rsidR="00576107" w:rsidRPr="00973CB2" w:rsidRDefault="00A07643">
      <w:pPr>
        <w:spacing w:before="100"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Bérlő a kalandpark alatti területet köteles karbantartani (locsolni, a füvet lenyírni és a szezon végén felújítani). Bérlő ősszel a lomb hulladékot összegyűjteni és azt az előírásoknak megfelelően eldeponálni köteles, akár közösen megállapodva Bérbeadóval, a zöld hulladék kezelésével összhangban. A parkoló használatában a Duna-part Nyaralóházak és rendezvények elsőbbséget élveznek. Olyan rendezvénynél, mely nem közös szervezésű, felek a parkoló használatáról előre egyeztetnek. Minden olyan csoport esetén, melyek nem a Nyaralóházak vendégei körébe tartoznak, kizárólag a parkolótól északra tartózkodhatnak, illetve előre egyeztetve használhatják a Nyaralóházak egyéb területeit is. Olyan rendezvények esetén, melyben Bérbeadó nem vesz részt, és csak Bérlő tevékenységi köréhez kötődik, Bérlőnek tájékoztatási kötelezettsége áll fenn Bérbeadó irányába, hogy az esetleges programok ne ütközzenek. Bérlő, ezen esetekben a Bérbeadóval köteles egyeztetni a programok tekintetében. Bérlő kötelezettséget vállal arra, hogy hét végén, a közös mosdó helyiséget a csoportok után elfogadható állapotba hozza, szükség szerint takarítja.</w:t>
      </w:r>
    </w:p>
    <w:p w14:paraId="0F3B0BD4" w14:textId="77777777" w:rsidR="00576107" w:rsidRPr="00973CB2" w:rsidRDefault="00A07643">
      <w:pPr>
        <w:spacing w:before="100"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Bérlő köteles a bérelt terület és felépítmény őrzéséről, a tűz és balesetvédelemről saját költségén gondoskodni, továbbá köteles a bérleti jogviszony időtartamára vagyonbiztosítási szerződést, illetve általános felelősségbiztosítást kötni, ami az általa harmadik félnek okozott károkra vonatkozik, és azt a bérleti jogviszony teljes időtartama alatt fenntartani.</w:t>
      </w:r>
    </w:p>
    <w:p w14:paraId="67417FBB" w14:textId="77777777" w:rsidR="00576107" w:rsidRPr="00973CB2" w:rsidRDefault="00A07643">
      <w:pPr>
        <w:spacing w:before="100"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Bérlő köteles a biztosítási szerződések egy másolati példányát a bérleti szerződés megkötését követő 8 napon belül Bérbeadó részére bemutatni és részére egy példányt átadni. Bérlő köteles a kalandpark létesítésével érintett fák felülvizsgálatáról évente gondoskodni.</w:t>
      </w:r>
    </w:p>
    <w:p w14:paraId="56CE2038"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Bérlő tudomásul veszi, hogy a közösen használt területet Bérbeadó harmadik félnek, alkalmankénti rendezvényre bérbe adhatja. Ezen alkalmakkor Bérbeadónak tájékoztatási kötelezettsége áll fenn Bérlő irányába</w:t>
      </w:r>
    </w:p>
    <w:p w14:paraId="3CB6E4C7"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A bérlő a közüzemi szolgáltatások díját minden hónapban a tárgyhónap 10. napjáig a bérbeadó kimutatása alapján egyenlíti ki.</w:t>
      </w:r>
    </w:p>
    <w:p w14:paraId="4F73775D" w14:textId="77777777" w:rsidR="00576107" w:rsidRPr="00973CB2" w:rsidRDefault="00576107">
      <w:pPr>
        <w:spacing w:after="0" w:line="240" w:lineRule="auto"/>
        <w:jc w:val="both"/>
        <w:rPr>
          <w:rFonts w:ascii="Times New Roman" w:eastAsia="Times New Roman" w:hAnsi="Times New Roman" w:cs="Times New Roman"/>
          <w:color w:val="000000" w:themeColor="text1"/>
          <w:sz w:val="24"/>
        </w:rPr>
      </w:pPr>
    </w:p>
    <w:p w14:paraId="1BB71928"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A Kalandpark üzemeltetése mellett a Bérlő tevékenysége sárkányhajó kölcsönzésére, bérbeadására is kiterjedhet.</w:t>
      </w:r>
    </w:p>
    <w:p w14:paraId="5A4CDC5C" w14:textId="77777777" w:rsidR="00576107" w:rsidRPr="00973CB2" w:rsidRDefault="00576107">
      <w:pPr>
        <w:spacing w:after="0" w:line="240" w:lineRule="auto"/>
        <w:jc w:val="both"/>
        <w:rPr>
          <w:rFonts w:ascii="Times New Roman" w:eastAsia="Times New Roman" w:hAnsi="Times New Roman" w:cs="Times New Roman"/>
          <w:color w:val="000000" w:themeColor="text1"/>
          <w:sz w:val="24"/>
        </w:rPr>
      </w:pPr>
    </w:p>
    <w:p w14:paraId="51AEA48A"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Részletesen szerződési feltételeket lásd. a szerződés-tervezetben foglaltak szerint.</w:t>
      </w:r>
    </w:p>
    <w:p w14:paraId="33EB2A49" w14:textId="77777777" w:rsidR="00576107" w:rsidRPr="00973CB2" w:rsidRDefault="00576107">
      <w:pPr>
        <w:spacing w:after="0" w:line="240" w:lineRule="auto"/>
        <w:jc w:val="both"/>
        <w:rPr>
          <w:rFonts w:ascii="Times New Roman" w:eastAsia="Times New Roman" w:hAnsi="Times New Roman" w:cs="Times New Roman"/>
          <w:color w:val="000000" w:themeColor="text1"/>
          <w:sz w:val="24"/>
        </w:rPr>
      </w:pPr>
    </w:p>
    <w:p w14:paraId="5FC1F86D"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b/>
          <w:color w:val="000000" w:themeColor="text1"/>
          <w:sz w:val="24"/>
        </w:rPr>
        <w:t>III. A bérleti jog határozott vagy valamely feltétel bekövetkeztéig tartó időtartama:</w:t>
      </w:r>
    </w:p>
    <w:p w14:paraId="2F64597F" w14:textId="267AF600" w:rsidR="00576107" w:rsidRPr="00973CB2" w:rsidRDefault="00A07643">
      <w:pPr>
        <w:tabs>
          <w:tab w:val="left" w:pos="0"/>
        </w:tabs>
        <w:spacing w:after="0" w:line="240" w:lineRule="auto"/>
        <w:jc w:val="both"/>
        <w:rPr>
          <w:rFonts w:ascii="Times New Roman" w:eastAsia="Times New Roman" w:hAnsi="Times New Roman" w:cs="Times New Roman"/>
          <w:b/>
          <w:color w:val="000000" w:themeColor="text1"/>
          <w:sz w:val="24"/>
        </w:rPr>
      </w:pPr>
      <w:r w:rsidRPr="00973CB2">
        <w:rPr>
          <w:rFonts w:ascii="Times New Roman" w:eastAsia="Times New Roman" w:hAnsi="Times New Roman" w:cs="Times New Roman"/>
          <w:color w:val="000000" w:themeColor="text1"/>
          <w:sz w:val="24"/>
        </w:rPr>
        <w:t xml:space="preserve">Bérbeadó a pályázat eredményhirdetését követően szerződéskötéstől számított </w:t>
      </w:r>
      <w:r w:rsidR="004B0132" w:rsidRPr="00973CB2">
        <w:rPr>
          <w:rFonts w:ascii="Times New Roman" w:eastAsia="Times New Roman" w:hAnsi="Times New Roman" w:cs="Times New Roman"/>
          <w:color w:val="000000" w:themeColor="text1"/>
          <w:sz w:val="24"/>
        </w:rPr>
        <w:t>5</w:t>
      </w:r>
      <w:r w:rsidR="004B0132" w:rsidRPr="00973CB2">
        <w:rPr>
          <w:rFonts w:ascii="Times New Roman" w:eastAsia="Times New Roman" w:hAnsi="Times New Roman" w:cs="Times New Roman"/>
          <w:color w:val="000000" w:themeColor="text1"/>
          <w:sz w:val="24"/>
        </w:rPr>
        <w:t xml:space="preserve"> </w:t>
      </w:r>
      <w:r w:rsidRPr="00973CB2">
        <w:rPr>
          <w:rFonts w:ascii="Times New Roman" w:eastAsia="Times New Roman" w:hAnsi="Times New Roman" w:cs="Times New Roman"/>
          <w:color w:val="000000" w:themeColor="text1"/>
          <w:sz w:val="24"/>
        </w:rPr>
        <w:t xml:space="preserve">évre (határozott időre) kíván bérleti szerződést kötni. A határozott időre megállapított bérleti idő lejártával a bérleti jogviszonyt a bérbeadó és a bérlő külön szerződéssel, újabb határozott időre (legfeljebb 1 évvel) meghosszabbíthatja. </w:t>
      </w:r>
      <w:r w:rsidRPr="00973CB2">
        <w:rPr>
          <w:rFonts w:ascii="Times New Roman" w:eastAsia="Times New Roman" w:hAnsi="Times New Roman" w:cs="Times New Roman"/>
          <w:b/>
          <w:color w:val="000000" w:themeColor="text1"/>
          <w:sz w:val="24"/>
        </w:rPr>
        <w:t>A szerződéskötés elengedhetetlen feltétele a nyertes bérlő által vállalt közjegyző előtti kiköltözési nyilatkozat bemutatása.</w:t>
      </w:r>
    </w:p>
    <w:p w14:paraId="37CA2631" w14:textId="77777777" w:rsidR="00576107" w:rsidRPr="00973CB2" w:rsidRDefault="00576107">
      <w:pPr>
        <w:tabs>
          <w:tab w:val="left" w:pos="0"/>
        </w:tabs>
        <w:spacing w:after="0" w:line="240" w:lineRule="auto"/>
        <w:jc w:val="both"/>
        <w:rPr>
          <w:rFonts w:ascii="Times New Roman" w:eastAsia="Times New Roman" w:hAnsi="Times New Roman" w:cs="Times New Roman"/>
          <w:color w:val="000000" w:themeColor="text1"/>
          <w:sz w:val="24"/>
        </w:rPr>
      </w:pPr>
    </w:p>
    <w:p w14:paraId="61280376"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b/>
          <w:color w:val="000000" w:themeColor="text1"/>
          <w:sz w:val="24"/>
        </w:rPr>
        <w:t>IV. Pályázati ajánlat benyújtásának módja, helye és határideje:</w:t>
      </w:r>
    </w:p>
    <w:p w14:paraId="5719A1A7" w14:textId="5B12547F"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Pályázatot benyújtani a pályázó, illetve meghatalmazottja által a pályázati határidőt megelőzően kizárólag papíralapon, zárt borítékban (</w:t>
      </w:r>
      <w:r w:rsidRPr="00973CB2">
        <w:rPr>
          <w:rFonts w:ascii="Times New Roman" w:eastAsia="Times New Roman" w:hAnsi="Times New Roman" w:cs="Times New Roman"/>
          <w:b/>
          <w:color w:val="000000" w:themeColor="text1"/>
          <w:sz w:val="24"/>
        </w:rPr>
        <w:t xml:space="preserve">2021. </w:t>
      </w:r>
      <w:r w:rsidR="004B0132" w:rsidRPr="00973CB2">
        <w:rPr>
          <w:rFonts w:ascii="Times New Roman" w:eastAsia="Times New Roman" w:hAnsi="Times New Roman" w:cs="Times New Roman"/>
          <w:b/>
          <w:color w:val="000000" w:themeColor="text1"/>
          <w:sz w:val="24"/>
        </w:rPr>
        <w:t xml:space="preserve">december 6. </w:t>
      </w:r>
      <w:r w:rsidRPr="00973CB2">
        <w:rPr>
          <w:rFonts w:ascii="Times New Roman" w:eastAsia="Times New Roman" w:hAnsi="Times New Roman" w:cs="Times New Roman"/>
          <w:b/>
          <w:color w:val="000000" w:themeColor="text1"/>
          <w:sz w:val="24"/>
        </w:rPr>
        <w:t>napján 10:00 óráig</w:t>
      </w:r>
      <w:r w:rsidRPr="00973CB2">
        <w:rPr>
          <w:rFonts w:ascii="Times New Roman" w:eastAsia="Times New Roman" w:hAnsi="Times New Roman" w:cs="Times New Roman"/>
          <w:color w:val="000000" w:themeColor="text1"/>
          <w:sz w:val="24"/>
        </w:rPr>
        <w:t>) személyesen a Gödi Polgármesteri Hivatal Ügyfélszolgálatán (2131 Göd, Pesti út 81.), vagy postai úton lehet (Gödi Polgármesteri Hivatal 2131 Göd, Pesti út 81.). </w:t>
      </w:r>
    </w:p>
    <w:p w14:paraId="0D5B7111" w14:textId="69407E0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xml:space="preserve">A borítékon kérjük feltüntetni </w:t>
      </w:r>
      <w:r w:rsidRPr="00973CB2">
        <w:rPr>
          <w:rFonts w:ascii="Times New Roman" w:eastAsia="Times New Roman" w:hAnsi="Times New Roman" w:cs="Times New Roman"/>
          <w:b/>
          <w:color w:val="000000" w:themeColor="text1"/>
          <w:sz w:val="24"/>
        </w:rPr>
        <w:t xml:space="preserve">„a Göd belterület 3255/2 hrsz. alatti ingatlan (Kalandpark részterület) bérbeadása” tárgyú pályázat - 2021. </w:t>
      </w:r>
      <w:r w:rsidR="004B0132" w:rsidRPr="00973CB2">
        <w:rPr>
          <w:rFonts w:ascii="Times New Roman" w:eastAsia="Times New Roman" w:hAnsi="Times New Roman" w:cs="Times New Roman"/>
          <w:b/>
          <w:color w:val="000000" w:themeColor="text1"/>
          <w:sz w:val="24"/>
        </w:rPr>
        <w:t>december 6.</w:t>
      </w:r>
      <w:r w:rsidRPr="00973CB2">
        <w:rPr>
          <w:rFonts w:ascii="Times New Roman" w:eastAsia="Times New Roman" w:hAnsi="Times New Roman" w:cs="Times New Roman"/>
          <w:b/>
          <w:color w:val="000000" w:themeColor="text1"/>
          <w:sz w:val="24"/>
        </w:rPr>
        <w:t xml:space="preserve"> napján 10:00 óráig </w:t>
      </w:r>
      <w:r w:rsidRPr="00973CB2">
        <w:rPr>
          <w:rFonts w:ascii="Times New Roman" w:eastAsia="Times New Roman" w:hAnsi="Times New Roman" w:cs="Times New Roman"/>
          <w:color w:val="000000" w:themeColor="text1"/>
          <w:sz w:val="24"/>
        </w:rPr>
        <w:t xml:space="preserve">TILOS FELBONTANI!” </w:t>
      </w:r>
    </w:p>
    <w:p w14:paraId="080D5426" w14:textId="77777777" w:rsidR="00576107" w:rsidRPr="00973CB2" w:rsidRDefault="00576107">
      <w:pPr>
        <w:spacing w:after="0" w:line="240" w:lineRule="auto"/>
        <w:jc w:val="both"/>
        <w:rPr>
          <w:rFonts w:ascii="Times New Roman" w:eastAsia="Times New Roman" w:hAnsi="Times New Roman" w:cs="Times New Roman"/>
          <w:color w:val="000000" w:themeColor="text1"/>
          <w:sz w:val="24"/>
        </w:rPr>
      </w:pPr>
    </w:p>
    <w:p w14:paraId="0261E769"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A pályázathoz csatolandó egyes nyilatkozatokat a pályázónak a kiíráshoz mellékelt formanyomtatvány alapján, aláírással, bélyegzővel ellátva kell benyújtania. A pályázatokat magyar nyelven lehet benyújtani, az idegen nyelvű dokumentumot a kiíró nem veszi figyelembe. Pályázónak a pályázata részeként aláírási címpéldányt, ennek hiányában aláírás mintát köteles benyújtani.</w:t>
      </w:r>
    </w:p>
    <w:p w14:paraId="00F76411" w14:textId="77777777" w:rsidR="00576107" w:rsidRPr="00973CB2" w:rsidRDefault="00576107">
      <w:pPr>
        <w:spacing w:after="0" w:line="240" w:lineRule="auto"/>
        <w:jc w:val="both"/>
        <w:rPr>
          <w:rFonts w:ascii="Times New Roman" w:eastAsia="Times New Roman" w:hAnsi="Times New Roman" w:cs="Times New Roman"/>
          <w:color w:val="000000" w:themeColor="text1"/>
          <w:sz w:val="24"/>
        </w:rPr>
      </w:pPr>
    </w:p>
    <w:p w14:paraId="2DC68724" w14:textId="77777777" w:rsidR="00576107" w:rsidRPr="00973CB2" w:rsidRDefault="00A07643">
      <w:pPr>
        <w:spacing w:after="0" w:line="240" w:lineRule="auto"/>
        <w:jc w:val="both"/>
        <w:rPr>
          <w:rFonts w:ascii="Times New Roman" w:eastAsia="Times New Roman" w:hAnsi="Times New Roman" w:cs="Times New Roman"/>
          <w:b/>
          <w:color w:val="000000" w:themeColor="text1"/>
          <w:sz w:val="24"/>
        </w:rPr>
      </w:pPr>
      <w:r w:rsidRPr="00973CB2">
        <w:rPr>
          <w:rFonts w:ascii="Times New Roman" w:eastAsia="Times New Roman" w:hAnsi="Times New Roman" w:cs="Times New Roman"/>
          <w:b/>
          <w:color w:val="000000" w:themeColor="text1"/>
          <w:sz w:val="24"/>
        </w:rPr>
        <w:t>V. A helyiség felszereltsége, állapota, az ingatlanüzemeltető megjelölése:</w:t>
      </w:r>
    </w:p>
    <w:p w14:paraId="343B4BEF"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Lásd a fenti II. pontban szereplő információkat.</w:t>
      </w:r>
    </w:p>
    <w:p w14:paraId="61DCF10B" w14:textId="77777777" w:rsidR="00576107" w:rsidRPr="00973CB2" w:rsidRDefault="00576107">
      <w:pPr>
        <w:spacing w:after="0" w:line="240" w:lineRule="auto"/>
        <w:jc w:val="both"/>
        <w:rPr>
          <w:rFonts w:ascii="Times New Roman" w:eastAsia="Times New Roman" w:hAnsi="Times New Roman" w:cs="Times New Roman"/>
          <w:color w:val="000000" w:themeColor="text1"/>
          <w:sz w:val="24"/>
        </w:rPr>
      </w:pPr>
    </w:p>
    <w:p w14:paraId="741813B0" w14:textId="77777777" w:rsidR="00576107" w:rsidRPr="00973CB2" w:rsidRDefault="00A07643">
      <w:pPr>
        <w:spacing w:after="0" w:line="240" w:lineRule="auto"/>
        <w:jc w:val="both"/>
        <w:rPr>
          <w:rFonts w:ascii="Times New Roman" w:eastAsia="Times New Roman" w:hAnsi="Times New Roman" w:cs="Times New Roman"/>
          <w:b/>
          <w:color w:val="000000" w:themeColor="text1"/>
          <w:sz w:val="24"/>
        </w:rPr>
      </w:pPr>
      <w:r w:rsidRPr="00973CB2">
        <w:rPr>
          <w:rFonts w:ascii="Times New Roman" w:eastAsia="Times New Roman" w:hAnsi="Times New Roman" w:cs="Times New Roman"/>
          <w:b/>
          <w:color w:val="000000" w:themeColor="text1"/>
          <w:sz w:val="24"/>
        </w:rPr>
        <w:t>VI. A helyiség megtekintésére nyitva álló időpont:</w:t>
      </w:r>
    </w:p>
    <w:p w14:paraId="5AB8439E" w14:textId="6A2FAFFA"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xml:space="preserve">Bérbeadó a bérlemény megtekintésére 2021. </w:t>
      </w:r>
      <w:r w:rsidR="004B0132" w:rsidRPr="00973CB2">
        <w:rPr>
          <w:rFonts w:ascii="Times New Roman" w:eastAsia="Times New Roman" w:hAnsi="Times New Roman" w:cs="Times New Roman"/>
          <w:color w:val="000000" w:themeColor="text1"/>
          <w:sz w:val="24"/>
        </w:rPr>
        <w:t>november 29.</w:t>
      </w:r>
      <w:r w:rsidR="004B0132" w:rsidRPr="00973CB2">
        <w:rPr>
          <w:rFonts w:ascii="Times New Roman" w:eastAsia="Times New Roman" w:hAnsi="Times New Roman" w:cs="Times New Roman"/>
          <w:color w:val="000000" w:themeColor="text1"/>
          <w:sz w:val="24"/>
        </w:rPr>
        <w:t xml:space="preserve"> </w:t>
      </w:r>
      <w:r w:rsidRPr="00973CB2">
        <w:rPr>
          <w:rFonts w:ascii="Times New Roman" w:eastAsia="Times New Roman" w:hAnsi="Times New Roman" w:cs="Times New Roman"/>
          <w:color w:val="000000" w:themeColor="text1"/>
          <w:sz w:val="24"/>
        </w:rPr>
        <w:t>napján 10:00-12:00 órapontban biztosít helyszíni bejárást, megtekintést. Találkozó helyszíne: Göd belterület 3255/2 hrsz. (2132 Göd, Jósika u. 14). A helyszíni bejáráson résztvevők a pályázattal kapcsolatos kérdéseket nem tehetnek fel.</w:t>
      </w:r>
    </w:p>
    <w:p w14:paraId="6A06E7D3" w14:textId="77777777" w:rsidR="00576107" w:rsidRPr="00973CB2" w:rsidRDefault="00A07643">
      <w:pPr>
        <w:spacing w:after="0" w:line="240" w:lineRule="auto"/>
        <w:ind w:left="720"/>
        <w:jc w:val="both"/>
        <w:rPr>
          <w:rFonts w:ascii="Times New Roman" w:eastAsia="Times New Roman" w:hAnsi="Times New Roman" w:cs="Times New Roman"/>
          <w:b/>
          <w:color w:val="000000" w:themeColor="text1"/>
          <w:sz w:val="24"/>
        </w:rPr>
      </w:pPr>
      <w:r w:rsidRPr="00973CB2">
        <w:rPr>
          <w:rFonts w:ascii="Times New Roman" w:eastAsia="Times New Roman" w:hAnsi="Times New Roman" w:cs="Times New Roman"/>
          <w:b/>
          <w:color w:val="000000" w:themeColor="text1"/>
          <w:sz w:val="24"/>
        </w:rPr>
        <w:t xml:space="preserve"> </w:t>
      </w:r>
    </w:p>
    <w:p w14:paraId="25F88B48"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b/>
          <w:color w:val="000000" w:themeColor="text1"/>
          <w:sz w:val="24"/>
        </w:rPr>
        <w:t>VII. A bérleti jog limitdíj, valamint a licitlépcső:</w:t>
      </w:r>
    </w:p>
    <w:p w14:paraId="4B0405C6"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Bérleti jog limitdíj (kikiáltási ár): 150.000. Ft/hó (szezonális időszakon kívül október 1-től, március 31-ig a szerződésben szereplő bérleti díjnak csak 50%-át kell fizetni)</w:t>
      </w:r>
    </w:p>
    <w:p w14:paraId="745E54BE" w14:textId="77777777" w:rsidR="00576107" w:rsidRPr="00973CB2" w:rsidRDefault="00576107">
      <w:pPr>
        <w:spacing w:after="0" w:line="240" w:lineRule="auto"/>
        <w:jc w:val="both"/>
        <w:rPr>
          <w:rFonts w:ascii="Times New Roman" w:eastAsia="Times New Roman" w:hAnsi="Times New Roman" w:cs="Times New Roman"/>
          <w:color w:val="000000" w:themeColor="text1"/>
          <w:sz w:val="24"/>
        </w:rPr>
      </w:pPr>
    </w:p>
    <w:p w14:paraId="61E5F8BA"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Licitlépcső: 20.000,- Ft</w:t>
      </w:r>
    </w:p>
    <w:p w14:paraId="4E83F393"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Kaució összege: versenytárgyalás eredményeként nyertes bérlő által megajánlott kettő havi bérleti díj</w:t>
      </w:r>
    </w:p>
    <w:p w14:paraId="37243FD8" w14:textId="77777777" w:rsidR="00576107" w:rsidRPr="00973CB2" w:rsidRDefault="00576107">
      <w:pPr>
        <w:spacing w:after="0" w:line="240" w:lineRule="auto"/>
        <w:jc w:val="both"/>
        <w:rPr>
          <w:rFonts w:ascii="Times New Roman" w:eastAsia="Times New Roman" w:hAnsi="Times New Roman" w:cs="Times New Roman"/>
          <w:color w:val="000000" w:themeColor="text1"/>
          <w:sz w:val="24"/>
        </w:rPr>
      </w:pPr>
    </w:p>
    <w:p w14:paraId="04B21B76" w14:textId="77777777" w:rsidR="00576107" w:rsidRPr="00973CB2" w:rsidRDefault="00A07643">
      <w:pPr>
        <w:spacing w:after="0" w:line="240" w:lineRule="auto"/>
        <w:jc w:val="both"/>
        <w:rPr>
          <w:rFonts w:ascii="Times New Roman" w:eastAsia="Times New Roman" w:hAnsi="Times New Roman" w:cs="Times New Roman"/>
          <w:i/>
          <w:color w:val="000000" w:themeColor="text1"/>
          <w:sz w:val="24"/>
        </w:rPr>
      </w:pPr>
      <w:r w:rsidRPr="00973CB2">
        <w:rPr>
          <w:rFonts w:ascii="Times New Roman" w:eastAsia="Times New Roman" w:hAnsi="Times New Roman" w:cs="Times New Roman"/>
          <w:b/>
          <w:color w:val="000000" w:themeColor="text1"/>
          <w:sz w:val="24"/>
        </w:rPr>
        <w:t>VIII. A</w:t>
      </w:r>
      <w:r w:rsidRPr="00973CB2">
        <w:rPr>
          <w:rFonts w:ascii="Times New Roman" w:eastAsia="Times New Roman" w:hAnsi="Times New Roman" w:cs="Times New Roman"/>
          <w:color w:val="000000" w:themeColor="text1"/>
          <w:sz w:val="24"/>
        </w:rPr>
        <w:t xml:space="preserve"> </w:t>
      </w:r>
      <w:r w:rsidRPr="00973CB2">
        <w:rPr>
          <w:rFonts w:ascii="Times New Roman" w:eastAsia="Times New Roman" w:hAnsi="Times New Roman" w:cs="Times New Roman"/>
          <w:b/>
          <w:color w:val="000000" w:themeColor="text1"/>
          <w:sz w:val="24"/>
        </w:rPr>
        <w:t>bérleti díj értékállóságának megőrzése érdekében a bérleti díj évenkénti emelésének módja és mértéke:</w:t>
      </w:r>
    </w:p>
    <w:p w14:paraId="3FD4371D"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w:t>
      </w:r>
    </w:p>
    <w:p w14:paraId="4B5324AF"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xml:space="preserve">A bérbeadó jogosult a bérleti díjat a szerződés hatálya alatt évente egy alkalommal – elsőként 2023. január 1. hatállyal – a KSH által a tárgyévet megelőző naptári év vonatkozásában közzétett infláció (átlagos fogyasztói árindex) mértékének megfelelő mértékben módosítani. </w:t>
      </w:r>
    </w:p>
    <w:p w14:paraId="4FB31C8C" w14:textId="6DBBEAAC" w:rsidR="00576107" w:rsidRPr="00973CB2" w:rsidRDefault="00A07643">
      <w:pPr>
        <w:spacing w:before="100" w:after="0" w:line="240" w:lineRule="auto"/>
        <w:jc w:val="both"/>
        <w:rPr>
          <w:rFonts w:ascii="Times New Roman" w:eastAsia="Times New Roman" w:hAnsi="Times New Roman" w:cs="Times New Roman"/>
          <w:b/>
          <w:color w:val="000000" w:themeColor="text1"/>
          <w:sz w:val="24"/>
        </w:rPr>
      </w:pPr>
      <w:r w:rsidRPr="00973CB2">
        <w:rPr>
          <w:rFonts w:ascii="Times New Roman" w:eastAsia="Times New Roman" w:hAnsi="Times New Roman" w:cs="Times New Roman"/>
          <w:b/>
          <w:color w:val="000000" w:themeColor="text1"/>
          <w:sz w:val="24"/>
        </w:rPr>
        <w:t>IX. A pályázat elbírálásának módja, határideje, ideértve pályázat versenytárgyaláson történő lebonyolítását:</w:t>
      </w:r>
    </w:p>
    <w:p w14:paraId="5D26C4DD" w14:textId="47C3E899" w:rsidR="001768A9" w:rsidRPr="00973CB2" w:rsidRDefault="001768A9">
      <w:pPr>
        <w:spacing w:before="100" w:after="0" w:line="240" w:lineRule="auto"/>
        <w:jc w:val="both"/>
        <w:rPr>
          <w:rFonts w:ascii="Times New Roman" w:eastAsia="Times New Roman" w:hAnsi="Times New Roman" w:cs="Times New Roman"/>
          <w:b/>
          <w:color w:val="000000" w:themeColor="text1"/>
          <w:sz w:val="24"/>
        </w:rPr>
      </w:pPr>
      <w:r w:rsidRPr="00973CB2">
        <w:rPr>
          <w:rFonts w:ascii="Times New Roman" w:eastAsia="Times New Roman" w:hAnsi="Times New Roman" w:cs="Times New Roman"/>
          <w:b/>
          <w:color w:val="000000" w:themeColor="text1"/>
          <w:sz w:val="24"/>
        </w:rPr>
        <w:t>A pályázat elbírálásának alapvető szempontja a megajánlott, ill. licitáláson tett legmagasabb bérleti díj ajánlat, de a jelenlegi Kalandpark alapvető funkcióinak megőrzése mellett tett fejlesztési elképzelés is azonos bírálati szempont.</w:t>
      </w:r>
    </w:p>
    <w:p w14:paraId="255B11EF" w14:textId="77777777" w:rsidR="00576107" w:rsidRPr="00973CB2" w:rsidRDefault="00A07643">
      <w:pPr>
        <w:spacing w:before="100"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A versenytárgyalás célja a pályázók közvetlen részvételével és jelenlétével megvalósuló versenyeztetés, mely során a bérleti díj a korlátozottan nyilvános liciten licitlépcsők alkalmazásával alakul ki a megajánlott legmagasabb összegnek megfelelően.</w:t>
      </w:r>
      <w:r w:rsidRPr="00973CB2">
        <w:rPr>
          <w:rFonts w:ascii="Times New Roman" w:eastAsia="Times New Roman" w:hAnsi="Times New Roman" w:cs="Times New Roman"/>
          <w:b/>
          <w:color w:val="000000" w:themeColor="text1"/>
          <w:sz w:val="24"/>
        </w:rPr>
        <w:t xml:space="preserve"> </w:t>
      </w:r>
      <w:r w:rsidRPr="00973CB2">
        <w:rPr>
          <w:rFonts w:ascii="Times New Roman" w:eastAsia="Times New Roman" w:hAnsi="Times New Roman" w:cs="Times New Roman"/>
          <w:color w:val="000000" w:themeColor="text1"/>
          <w:sz w:val="24"/>
        </w:rPr>
        <w:t>A versenytárgyalást a Gödi Polgármesteri Hivatal bonyolítja le.</w:t>
      </w:r>
    </w:p>
    <w:p w14:paraId="31CBC6F5" w14:textId="427EF711"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xml:space="preserve">A pályázati ajánlat érvényességének feltétele, hogy a pályázó a bérleti jog limitdíj 10%-át (azaz nettó 15.000,- HUF-ot Göd Város Önkormányzata CIB Bank Zrt. 10700323-42056506-5110005 számlaszámára) versenytárgyalási biztosítékként megfizeti 2021. </w:t>
      </w:r>
      <w:r w:rsidR="00DD32DC" w:rsidRPr="00973CB2">
        <w:rPr>
          <w:rFonts w:ascii="Times New Roman" w:eastAsia="Times New Roman" w:hAnsi="Times New Roman" w:cs="Times New Roman"/>
          <w:color w:val="000000" w:themeColor="text1"/>
          <w:sz w:val="24"/>
        </w:rPr>
        <w:t>december 6</w:t>
      </w:r>
      <w:r w:rsidR="00DD32DC" w:rsidRPr="00973CB2">
        <w:rPr>
          <w:rFonts w:ascii="Times New Roman" w:eastAsia="Times New Roman" w:hAnsi="Times New Roman" w:cs="Times New Roman"/>
          <w:color w:val="000000" w:themeColor="text1"/>
          <w:sz w:val="24"/>
        </w:rPr>
        <w:t xml:space="preserve">. </w:t>
      </w:r>
      <w:r w:rsidRPr="00973CB2">
        <w:rPr>
          <w:rFonts w:ascii="Times New Roman" w:eastAsia="Times New Roman" w:hAnsi="Times New Roman" w:cs="Times New Roman"/>
          <w:color w:val="000000" w:themeColor="text1"/>
          <w:sz w:val="24"/>
        </w:rPr>
        <w:t>napján 10:00 óráig és azt hitelt érdemlően igazolja.</w:t>
      </w:r>
    </w:p>
    <w:p w14:paraId="719C6344"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Bérbeadó a hiányosan benyújtott pályázatok tekintetében hiánypótlás lehetőségét biztosítja.</w:t>
      </w:r>
    </w:p>
    <w:p w14:paraId="179925BC" w14:textId="77777777" w:rsidR="00576107" w:rsidRPr="00973CB2" w:rsidRDefault="00576107">
      <w:pPr>
        <w:spacing w:after="0" w:line="240" w:lineRule="auto"/>
        <w:jc w:val="both"/>
        <w:rPr>
          <w:rFonts w:ascii="Times New Roman" w:eastAsia="Times New Roman" w:hAnsi="Times New Roman" w:cs="Times New Roman"/>
          <w:color w:val="000000" w:themeColor="text1"/>
          <w:sz w:val="24"/>
        </w:rPr>
      </w:pPr>
    </w:p>
    <w:p w14:paraId="694964DA"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Bérbeadó az érvényes ajánlatot benyújtott pályázókat elektronikus úton kiértesíti a versenytárgyalás időpontjáról.</w:t>
      </w:r>
    </w:p>
    <w:p w14:paraId="3FAEEAF1" w14:textId="77777777" w:rsidR="00576107" w:rsidRPr="00973CB2" w:rsidRDefault="00576107">
      <w:pPr>
        <w:spacing w:after="0" w:line="240" w:lineRule="auto"/>
        <w:jc w:val="both"/>
        <w:rPr>
          <w:rFonts w:ascii="Times New Roman" w:eastAsia="Times New Roman" w:hAnsi="Times New Roman" w:cs="Times New Roman"/>
          <w:b/>
          <w:color w:val="000000" w:themeColor="text1"/>
          <w:sz w:val="24"/>
        </w:rPr>
      </w:pPr>
    </w:p>
    <w:p w14:paraId="34780109" w14:textId="72DD333F" w:rsidR="00576107" w:rsidRPr="00973CB2" w:rsidRDefault="00A07643">
      <w:pPr>
        <w:spacing w:after="0" w:line="240" w:lineRule="auto"/>
        <w:jc w:val="both"/>
        <w:rPr>
          <w:rFonts w:ascii="Times New Roman" w:eastAsia="Times New Roman" w:hAnsi="Times New Roman" w:cs="Times New Roman"/>
          <w:b/>
          <w:color w:val="000000" w:themeColor="text1"/>
          <w:sz w:val="24"/>
        </w:rPr>
      </w:pPr>
      <w:r w:rsidRPr="00973CB2">
        <w:rPr>
          <w:rFonts w:ascii="Times New Roman" w:eastAsia="Times New Roman" w:hAnsi="Times New Roman" w:cs="Times New Roman"/>
          <w:b/>
          <w:color w:val="000000" w:themeColor="text1"/>
          <w:sz w:val="24"/>
        </w:rPr>
        <w:t xml:space="preserve">A nyilvános versenytárgyalás tervezett időpontja: 2021. </w:t>
      </w:r>
      <w:r w:rsidR="00DD32DC" w:rsidRPr="00973CB2">
        <w:rPr>
          <w:rFonts w:ascii="Times New Roman" w:eastAsia="Times New Roman" w:hAnsi="Times New Roman" w:cs="Times New Roman"/>
          <w:b/>
          <w:color w:val="000000" w:themeColor="text1"/>
          <w:sz w:val="24"/>
        </w:rPr>
        <w:t>december 10. n</w:t>
      </w:r>
      <w:r w:rsidRPr="00973CB2">
        <w:rPr>
          <w:rFonts w:ascii="Times New Roman" w:eastAsia="Times New Roman" w:hAnsi="Times New Roman" w:cs="Times New Roman"/>
          <w:b/>
          <w:color w:val="000000" w:themeColor="text1"/>
          <w:sz w:val="24"/>
        </w:rPr>
        <w:t>apja 10:00 óra, helyszíne: 2131 Göd, Pesti út 81. szám alatt a Gödi Polgármesteri Hivatal díszterme</w:t>
      </w:r>
    </w:p>
    <w:p w14:paraId="7ACC75CE" w14:textId="77777777" w:rsidR="00576107" w:rsidRPr="00973CB2" w:rsidRDefault="00576107">
      <w:pPr>
        <w:spacing w:after="0" w:line="240" w:lineRule="auto"/>
        <w:jc w:val="both"/>
        <w:rPr>
          <w:rFonts w:ascii="Times New Roman" w:eastAsia="Times New Roman" w:hAnsi="Times New Roman" w:cs="Times New Roman"/>
          <w:b/>
          <w:color w:val="000000" w:themeColor="text1"/>
          <w:sz w:val="24"/>
        </w:rPr>
      </w:pPr>
    </w:p>
    <w:p w14:paraId="10D0613E" w14:textId="77777777" w:rsidR="00576107" w:rsidRPr="00973CB2" w:rsidRDefault="00A07643">
      <w:pPr>
        <w:spacing w:after="0" w:line="240" w:lineRule="auto"/>
        <w:jc w:val="both"/>
        <w:rPr>
          <w:rFonts w:ascii="Times New Roman" w:eastAsia="Times New Roman" w:hAnsi="Times New Roman" w:cs="Times New Roman"/>
          <w:b/>
          <w:color w:val="000000" w:themeColor="text1"/>
          <w:sz w:val="24"/>
        </w:rPr>
      </w:pPr>
      <w:r w:rsidRPr="00973CB2">
        <w:rPr>
          <w:rFonts w:ascii="Times New Roman" w:eastAsia="Times New Roman" w:hAnsi="Times New Roman" w:cs="Times New Roman"/>
          <w:color w:val="000000" w:themeColor="text1"/>
          <w:sz w:val="24"/>
        </w:rPr>
        <w:t>Azoknak a pályázóknak, akik a bérleti szerződés megkötésére nem szereztek jogosultságot, a pályázati eljárás lezárását követően 20 napon belül a pályázati díj visszafizetésre kerül. A pályázat nyertese által befizetett pályázati díj a bérleti díj megszerzési díjába beszámításra kerül.</w:t>
      </w:r>
    </w:p>
    <w:p w14:paraId="252F2F50" w14:textId="77777777" w:rsidR="00576107" w:rsidRPr="00973CB2" w:rsidRDefault="00576107">
      <w:pPr>
        <w:spacing w:after="0" w:line="240" w:lineRule="auto"/>
        <w:jc w:val="both"/>
        <w:rPr>
          <w:rFonts w:ascii="Times New Roman" w:eastAsia="Times New Roman" w:hAnsi="Times New Roman" w:cs="Times New Roman"/>
          <w:b/>
          <w:color w:val="000000" w:themeColor="text1"/>
          <w:sz w:val="24"/>
        </w:rPr>
      </w:pPr>
    </w:p>
    <w:p w14:paraId="1E36D4D9"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A nyertes pályázó a versenytárgyalást követő 90 napon belül köteles a szerződést megkötni és az első havi bérleti díjat megfizetni. Ennek elmulasztása esetén a fél a biztosítékként kikötött összeget elveszíti. A bérleti jog megszerzési díjának visszafizetését a bérlő a szerződés megszűnésekor vagy felbontásakor nem igényelheti.</w:t>
      </w:r>
    </w:p>
    <w:p w14:paraId="389058EE" w14:textId="77777777" w:rsidR="00576107" w:rsidRPr="00973CB2" w:rsidRDefault="00576107">
      <w:pPr>
        <w:spacing w:after="0" w:line="240" w:lineRule="auto"/>
        <w:jc w:val="both"/>
        <w:rPr>
          <w:rFonts w:ascii="Times New Roman" w:eastAsia="Times New Roman" w:hAnsi="Times New Roman" w:cs="Times New Roman"/>
          <w:b/>
          <w:color w:val="000000" w:themeColor="text1"/>
          <w:sz w:val="24"/>
        </w:rPr>
      </w:pPr>
    </w:p>
    <w:p w14:paraId="14B082F9"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Amennyiben a nyertes pályázó a szerződést nem köti meg, úgy a sorrendben következő pályázó lesz jogosult a bérleti szerződés megkötésre.</w:t>
      </w:r>
    </w:p>
    <w:p w14:paraId="529D3C22" w14:textId="77777777" w:rsidR="00576107" w:rsidRPr="00973CB2" w:rsidRDefault="00576107">
      <w:pPr>
        <w:spacing w:after="0" w:line="240" w:lineRule="auto"/>
        <w:jc w:val="both"/>
        <w:rPr>
          <w:rFonts w:ascii="Times New Roman" w:eastAsia="Times New Roman" w:hAnsi="Times New Roman" w:cs="Times New Roman"/>
          <w:b/>
          <w:color w:val="000000" w:themeColor="text1"/>
          <w:sz w:val="24"/>
        </w:rPr>
      </w:pPr>
    </w:p>
    <w:p w14:paraId="7518CE99" w14:textId="77777777" w:rsidR="00576107" w:rsidRPr="00973CB2" w:rsidRDefault="00A07643">
      <w:pPr>
        <w:spacing w:after="0" w:line="240" w:lineRule="auto"/>
        <w:jc w:val="both"/>
        <w:rPr>
          <w:rFonts w:ascii="Times New Roman" w:eastAsia="Times New Roman" w:hAnsi="Times New Roman" w:cs="Times New Roman"/>
          <w:b/>
          <w:color w:val="000000" w:themeColor="text1"/>
          <w:sz w:val="24"/>
        </w:rPr>
      </w:pPr>
      <w:r w:rsidRPr="00973CB2">
        <w:rPr>
          <w:rFonts w:ascii="Times New Roman" w:eastAsia="Times New Roman" w:hAnsi="Times New Roman" w:cs="Times New Roman"/>
          <w:b/>
          <w:color w:val="000000" w:themeColor="text1"/>
          <w:sz w:val="24"/>
        </w:rPr>
        <w:t>Versenytárgyalás lefolytatásának menete:</w:t>
      </w:r>
    </w:p>
    <w:p w14:paraId="53BAB326"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a Hivatal a versenytárgyalást az eljárás bármelyik szakaszában felfüggesztheti, elhalaszthatja, vagy teljes egészében megszüntetheti, ha a verseny tisztaságát kérdésessé tevő körülményt tapasztal. A verseny tisztaságát kérdésessé tevő körülményt a Hivatal jegyzőkönyvezi.</w:t>
      </w:r>
    </w:p>
    <w:p w14:paraId="3C77A47A"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versenytárgyaláson kizárólag a meghívott, érvényes pályázatot benyújtott pályázók (magánszemélyek/gazdasági társaságok) vehetnek részt.</w:t>
      </w:r>
    </w:p>
    <w:p w14:paraId="54EDB6D5" w14:textId="4DDF0F51"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amennyiben a versenytárgyaláson csak egy jogosult jelenik meg, akkor a Hivatal  dönt arról, hogy a versenytárgyalást nem folytatja le</w:t>
      </w:r>
      <w:r w:rsidR="00DD32DC" w:rsidRPr="00973CB2">
        <w:rPr>
          <w:rFonts w:ascii="Times New Roman" w:eastAsia="Times New Roman" w:hAnsi="Times New Roman" w:cs="Times New Roman"/>
          <w:color w:val="000000" w:themeColor="text1"/>
          <w:sz w:val="24"/>
        </w:rPr>
        <w:t>.</w:t>
      </w:r>
    </w:p>
    <w:p w14:paraId="3E8BF367"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megjelentek köszöntése,</w:t>
      </w:r>
    </w:p>
    <w:p w14:paraId="1A059115"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részvételi jogosultságot igazoló dokumentumok ellenőrzése,</w:t>
      </w:r>
    </w:p>
    <w:p w14:paraId="629BA439"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licitálás lebonyolítása.</w:t>
      </w:r>
    </w:p>
    <w:p w14:paraId="07F8177F" w14:textId="77777777" w:rsidR="00576107" w:rsidRPr="00973CB2" w:rsidRDefault="00576107">
      <w:pPr>
        <w:spacing w:after="0" w:line="240" w:lineRule="auto"/>
        <w:jc w:val="both"/>
        <w:rPr>
          <w:rFonts w:ascii="Times New Roman" w:eastAsia="Times New Roman" w:hAnsi="Times New Roman" w:cs="Times New Roman"/>
          <w:color w:val="000000" w:themeColor="text1"/>
          <w:sz w:val="24"/>
        </w:rPr>
      </w:pPr>
    </w:p>
    <w:p w14:paraId="53AA0F1E"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A licitálás a levezető irányításával szóban történik, a következő eljárási rendben:</w:t>
      </w:r>
    </w:p>
    <w:p w14:paraId="3E12E3A4" w14:textId="2A4265A5"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xml:space="preserve">Induló összeg: </w:t>
      </w:r>
      <w:r w:rsidR="00DD32DC" w:rsidRPr="00973CB2">
        <w:rPr>
          <w:rFonts w:ascii="Times New Roman" w:eastAsia="Times New Roman" w:hAnsi="Times New Roman" w:cs="Times New Roman"/>
          <w:color w:val="000000" w:themeColor="text1"/>
          <w:sz w:val="24"/>
        </w:rPr>
        <w:t>nettó 150.000</w:t>
      </w:r>
      <w:r w:rsidRPr="00973CB2">
        <w:rPr>
          <w:rFonts w:ascii="Times New Roman" w:eastAsia="Times New Roman" w:hAnsi="Times New Roman" w:cs="Times New Roman"/>
          <w:color w:val="000000" w:themeColor="text1"/>
          <w:sz w:val="24"/>
        </w:rPr>
        <w:t>,- HUF</w:t>
      </w:r>
    </w:p>
    <w:p w14:paraId="75B3DA13"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Licitlépcső: 20.000,- HUF</w:t>
      </w:r>
    </w:p>
    <w:p w14:paraId="0FC20065" w14:textId="77777777" w:rsidR="00576107" w:rsidRPr="00973CB2" w:rsidRDefault="00576107">
      <w:pPr>
        <w:spacing w:after="0" w:line="240" w:lineRule="auto"/>
        <w:jc w:val="both"/>
        <w:rPr>
          <w:rFonts w:ascii="Times New Roman" w:eastAsia="Times New Roman" w:hAnsi="Times New Roman" w:cs="Times New Roman"/>
          <w:color w:val="000000" w:themeColor="text1"/>
          <w:sz w:val="24"/>
        </w:rPr>
      </w:pPr>
    </w:p>
    <w:p w14:paraId="2095CEFA"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A licitálás a levezető irányításával folyamatosan, megszakítás nélkül történik. Szünet kérésére, konzultációra licit közben nincs lehetőség. A levezető bemondja a licit aktuális összegét, a licitálók pedig kézfeltartással teszik meg nyilatkozatukat. Aki nem tartja fel a kezét, a további licitálásból kiesik. A levezető a licitek fenntartását jegyzőkönyvezi. A licit nyertese az lesz, aki a levezető által kimondott licit végösszegét egyedül tartja. A levezető ezt követően kijelenti, hogy a legtöbbet ajánló a bérlemény bérletének nyertese.</w:t>
      </w:r>
    </w:p>
    <w:p w14:paraId="2E320DB6"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A versenytárgyalásról jegyzőkönyv készül, amelyet a jelenlévők aláírásukkal hitelesítenek.</w:t>
      </w:r>
    </w:p>
    <w:p w14:paraId="5144BE22" w14:textId="77777777" w:rsidR="00576107" w:rsidRPr="00973CB2" w:rsidRDefault="00576107">
      <w:pPr>
        <w:spacing w:after="0" w:line="240" w:lineRule="auto"/>
        <w:jc w:val="both"/>
        <w:rPr>
          <w:rFonts w:ascii="Times New Roman" w:eastAsia="Times New Roman" w:hAnsi="Times New Roman" w:cs="Times New Roman"/>
          <w:color w:val="000000" w:themeColor="text1"/>
          <w:sz w:val="24"/>
        </w:rPr>
      </w:pPr>
    </w:p>
    <w:p w14:paraId="553EEEF9" w14:textId="77777777" w:rsidR="00576107" w:rsidRPr="00973CB2" w:rsidRDefault="00A07643">
      <w:pPr>
        <w:spacing w:after="0" w:line="240" w:lineRule="auto"/>
        <w:jc w:val="both"/>
        <w:rPr>
          <w:rFonts w:ascii="Times New Roman" w:eastAsia="Times New Roman" w:hAnsi="Times New Roman" w:cs="Times New Roman"/>
          <w:b/>
          <w:color w:val="000000" w:themeColor="text1"/>
          <w:sz w:val="24"/>
        </w:rPr>
      </w:pPr>
      <w:r w:rsidRPr="00973CB2">
        <w:rPr>
          <w:rFonts w:ascii="Times New Roman" w:eastAsia="Times New Roman" w:hAnsi="Times New Roman" w:cs="Times New Roman"/>
          <w:b/>
          <w:color w:val="000000" w:themeColor="text1"/>
          <w:sz w:val="24"/>
        </w:rPr>
        <w:t>A versenytárgyalás eredménytelensége:</w:t>
      </w:r>
    </w:p>
    <w:p w14:paraId="6A62B161"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A versenytárgyalás eredménytelen, ha</w:t>
      </w:r>
    </w:p>
    <w:p w14:paraId="7906D39D" w14:textId="7E56906A"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nem volt részvételre jogosult jelentkező a versenytárgyaláson,</w:t>
      </w:r>
    </w:p>
    <w:p w14:paraId="15F12B51"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több részvételre jogosult jelent meg, de egyik sem tett magasabb ajánlatot az induló árnál,</w:t>
      </w:r>
    </w:p>
    <w:p w14:paraId="031DC209" w14:textId="59EF40DF"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a Hivatal a verseny tisztaságát sértő körülményt tapasztal</w:t>
      </w:r>
      <w:r w:rsidR="00711EF7" w:rsidRPr="00973CB2">
        <w:rPr>
          <w:rFonts w:ascii="Times New Roman" w:eastAsia="Times New Roman" w:hAnsi="Times New Roman" w:cs="Times New Roman"/>
          <w:color w:val="000000" w:themeColor="text1"/>
          <w:sz w:val="24"/>
        </w:rPr>
        <w:t>.</w:t>
      </w:r>
    </w:p>
    <w:p w14:paraId="4A988959" w14:textId="58D9E91B" w:rsidR="00711EF7" w:rsidRPr="00973CB2" w:rsidRDefault="00711EF7">
      <w:pPr>
        <w:spacing w:after="0" w:line="240" w:lineRule="auto"/>
        <w:jc w:val="both"/>
        <w:rPr>
          <w:rFonts w:ascii="Times New Roman" w:eastAsia="Times New Roman" w:hAnsi="Times New Roman" w:cs="Times New Roman"/>
          <w:color w:val="000000" w:themeColor="text1"/>
          <w:sz w:val="24"/>
        </w:rPr>
      </w:pPr>
    </w:p>
    <w:p w14:paraId="3AD09F7A" w14:textId="41B0B01B" w:rsidR="00711EF7" w:rsidRPr="00973CB2" w:rsidRDefault="00711EF7">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A versenytárgyalás eredménytelensége nem befolyásolja a pályázat érvényességét és eredményességét, melyről a Képviselő-testület dönt.</w:t>
      </w:r>
    </w:p>
    <w:p w14:paraId="27A992E3" w14:textId="77777777" w:rsidR="00576107" w:rsidRPr="00973CB2" w:rsidRDefault="00576107">
      <w:pPr>
        <w:spacing w:after="0" w:line="240" w:lineRule="auto"/>
        <w:jc w:val="both"/>
        <w:rPr>
          <w:rFonts w:ascii="Times New Roman" w:eastAsia="Times New Roman" w:hAnsi="Times New Roman" w:cs="Times New Roman"/>
          <w:color w:val="000000" w:themeColor="text1"/>
          <w:sz w:val="24"/>
        </w:rPr>
      </w:pPr>
    </w:p>
    <w:p w14:paraId="2F74CA1D" w14:textId="77777777" w:rsidR="00576107" w:rsidRPr="00973CB2" w:rsidRDefault="00A07643">
      <w:pPr>
        <w:spacing w:after="0" w:line="240" w:lineRule="auto"/>
        <w:jc w:val="both"/>
        <w:rPr>
          <w:rFonts w:ascii="Times New Roman" w:eastAsia="Times New Roman" w:hAnsi="Times New Roman" w:cs="Times New Roman"/>
          <w:b/>
          <w:color w:val="000000" w:themeColor="text1"/>
          <w:sz w:val="24"/>
        </w:rPr>
      </w:pPr>
      <w:r w:rsidRPr="00973CB2">
        <w:rPr>
          <w:rFonts w:ascii="Times New Roman" w:eastAsia="Times New Roman" w:hAnsi="Times New Roman" w:cs="Times New Roman"/>
          <w:b/>
          <w:color w:val="000000" w:themeColor="text1"/>
          <w:sz w:val="24"/>
        </w:rPr>
        <w:t>Egyéb:</w:t>
      </w:r>
    </w:p>
    <w:p w14:paraId="2E7A7521"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a versenytárgyaláson megajánlott bérleti díj (végső licit összege) a versenytárgyalás lezárását követően kezdődik és az azt követő 90 napig tart. Ez vonatkozik a második legjobb ajánlatot tevőre is.</w:t>
      </w:r>
    </w:p>
    <w:p w14:paraId="2AEC4E7A"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xml:space="preserve">- a bérleti szerződést a versenytárgyalás nyertesével (bérlő) a versenytárgyalást követő 90 napon belül kell megkötni. </w:t>
      </w:r>
    </w:p>
    <w:p w14:paraId="468B6FD8" w14:textId="5042448E"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xml:space="preserve">- mind a pályázati kiírással kapcsolatosan, mind a helyszíni bejárás megtartását követően a pályázók a bérbeadó felé (az I. pontban megjelölt kapcsolattartási címen, elektronikus úton – kizárólag e-mailen, kérdéseket, kiegészítő tájékoztatást tehetnek fel írásban 2021. </w:t>
      </w:r>
      <w:r w:rsidR="00110633" w:rsidRPr="00973CB2">
        <w:rPr>
          <w:rFonts w:ascii="Times New Roman" w:eastAsia="Times New Roman" w:hAnsi="Times New Roman" w:cs="Times New Roman"/>
          <w:color w:val="000000" w:themeColor="text1"/>
          <w:sz w:val="24"/>
        </w:rPr>
        <w:t xml:space="preserve">december 1. </w:t>
      </w:r>
      <w:r w:rsidRPr="00973CB2">
        <w:rPr>
          <w:rFonts w:ascii="Times New Roman" w:eastAsia="Times New Roman" w:hAnsi="Times New Roman" w:cs="Times New Roman"/>
          <w:color w:val="000000" w:themeColor="text1"/>
          <w:sz w:val="24"/>
        </w:rPr>
        <w:t>napján 12:00 óráig. Fenti határidőt követően benyújtott kérdéseket, észrevételeket bérbeadó elkésettnek tekinti, azokat nem köteles megválaszolni.</w:t>
      </w:r>
    </w:p>
    <w:p w14:paraId="6E4E7CEB"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szerződésből eredő kötelezettségek biztosítására a pályázó a szerződés aláírásával egyidejűleg biztosítékként megfizet a bérbeadónak kettő havi bérleti díjnak megfelelő összegű biztosítékot (kaució). A kaució a szerződés megszűnése esetén visszajár, azonban a bérbeadó jogosult abból igényeit közvetlenül kielégíteni. A kaució után nem illeti meg kamat a bérlőt.</w:t>
      </w:r>
    </w:p>
    <w:p w14:paraId="541B4033"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a pályázó által megajánlott bérleti díj, amely a tényleges használattól függetlenül havonta előre, a tárgyhónap 10. napjáig fizetendő a bérbeadó szerződésben meghatározott fizetési számlájára való átutalással,</w:t>
      </w:r>
    </w:p>
    <w:p w14:paraId="347AD60B"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az ajánlattétel, az elszámolás és kifizetés pénzneme: HUF,</w:t>
      </w:r>
    </w:p>
    <w:p w14:paraId="677244F4" w14:textId="77777777" w:rsidR="00576107" w:rsidRPr="00973CB2" w:rsidRDefault="00576107">
      <w:pPr>
        <w:spacing w:after="0" w:line="240" w:lineRule="auto"/>
        <w:jc w:val="both"/>
        <w:rPr>
          <w:rFonts w:ascii="Times New Roman" w:eastAsia="Times New Roman" w:hAnsi="Times New Roman" w:cs="Times New Roman"/>
          <w:color w:val="000000" w:themeColor="text1"/>
          <w:sz w:val="24"/>
        </w:rPr>
      </w:pPr>
    </w:p>
    <w:p w14:paraId="25CC2021" w14:textId="77777777" w:rsidR="00576107" w:rsidRPr="00973CB2" w:rsidRDefault="00576107">
      <w:pPr>
        <w:spacing w:after="0" w:line="240" w:lineRule="auto"/>
        <w:jc w:val="both"/>
        <w:rPr>
          <w:rFonts w:ascii="Times New Roman" w:eastAsia="Times New Roman" w:hAnsi="Times New Roman" w:cs="Times New Roman"/>
          <w:b/>
          <w:color w:val="000000" w:themeColor="text1"/>
          <w:sz w:val="24"/>
        </w:rPr>
      </w:pPr>
    </w:p>
    <w:p w14:paraId="22F96383" w14:textId="77777777" w:rsidR="00576107" w:rsidRPr="00973CB2" w:rsidRDefault="00A07643">
      <w:pPr>
        <w:spacing w:after="0" w:line="240" w:lineRule="auto"/>
        <w:jc w:val="both"/>
        <w:rPr>
          <w:rFonts w:ascii="Times New Roman" w:eastAsia="Times New Roman" w:hAnsi="Times New Roman" w:cs="Times New Roman"/>
          <w:b/>
          <w:color w:val="000000" w:themeColor="text1"/>
          <w:sz w:val="24"/>
        </w:rPr>
      </w:pPr>
      <w:r w:rsidRPr="00973CB2">
        <w:rPr>
          <w:rFonts w:ascii="Times New Roman" w:eastAsia="Times New Roman" w:hAnsi="Times New Roman" w:cs="Times New Roman"/>
          <w:b/>
          <w:color w:val="000000" w:themeColor="text1"/>
          <w:sz w:val="24"/>
        </w:rPr>
        <w:t>X. A pályázat eredményéről való tájékoztatás módja:</w:t>
      </w:r>
    </w:p>
    <w:p w14:paraId="546B640B"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Versenytárgyalás lefolytatását követően elektronikus úton</w:t>
      </w:r>
    </w:p>
    <w:p w14:paraId="36E9D077" w14:textId="77777777" w:rsidR="00576107" w:rsidRPr="00973CB2" w:rsidRDefault="00576107">
      <w:pPr>
        <w:spacing w:after="0" w:line="240" w:lineRule="auto"/>
        <w:jc w:val="both"/>
        <w:rPr>
          <w:rFonts w:ascii="Times New Roman" w:eastAsia="Times New Roman" w:hAnsi="Times New Roman" w:cs="Times New Roman"/>
          <w:b/>
          <w:color w:val="000000" w:themeColor="text1"/>
          <w:sz w:val="24"/>
        </w:rPr>
      </w:pPr>
    </w:p>
    <w:p w14:paraId="42EF303C" w14:textId="77777777" w:rsidR="00576107" w:rsidRPr="00973CB2" w:rsidRDefault="00A07643">
      <w:pPr>
        <w:spacing w:after="0" w:line="240" w:lineRule="auto"/>
        <w:jc w:val="both"/>
        <w:rPr>
          <w:rFonts w:ascii="Times New Roman" w:eastAsia="Times New Roman" w:hAnsi="Times New Roman" w:cs="Times New Roman"/>
          <w:b/>
          <w:color w:val="000000" w:themeColor="text1"/>
          <w:sz w:val="24"/>
        </w:rPr>
      </w:pPr>
      <w:r w:rsidRPr="00973CB2">
        <w:rPr>
          <w:rFonts w:ascii="Times New Roman" w:eastAsia="Times New Roman" w:hAnsi="Times New Roman" w:cs="Times New Roman"/>
          <w:b/>
          <w:color w:val="000000" w:themeColor="text1"/>
          <w:sz w:val="24"/>
        </w:rPr>
        <w:t>XI. Egyéb esetleges feltételek:</w:t>
      </w:r>
    </w:p>
    <w:p w14:paraId="6D1A40D1" w14:textId="77777777" w:rsidR="00576107" w:rsidRPr="00973CB2" w:rsidRDefault="00A07643">
      <w:pPr>
        <w:spacing w:after="0" w:line="240" w:lineRule="auto"/>
        <w:jc w:val="both"/>
        <w:rPr>
          <w:rFonts w:ascii="Times New Roman" w:eastAsia="Times New Roman" w:hAnsi="Times New Roman" w:cs="Times New Roman"/>
          <w:b/>
          <w:color w:val="000000" w:themeColor="text1"/>
          <w:sz w:val="24"/>
        </w:rPr>
      </w:pPr>
      <w:r w:rsidRPr="00973CB2">
        <w:rPr>
          <w:rFonts w:ascii="Times New Roman" w:eastAsia="Times New Roman" w:hAnsi="Times New Roman" w:cs="Times New Roman"/>
          <w:b/>
          <w:color w:val="000000" w:themeColor="text1"/>
          <w:sz w:val="24"/>
        </w:rPr>
        <w:t xml:space="preserve">Nem nyújthat be pályázatot, </w:t>
      </w:r>
    </w:p>
    <w:p w14:paraId="233575A8" w14:textId="77777777" w:rsidR="00576107" w:rsidRPr="00973CB2" w:rsidRDefault="00A07643">
      <w:pPr>
        <w:spacing w:after="0" w:line="240" w:lineRule="auto"/>
        <w:ind w:firstLine="238"/>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i/>
          <w:color w:val="000000" w:themeColor="text1"/>
          <w:sz w:val="24"/>
        </w:rPr>
        <w:t>a)</w:t>
      </w:r>
      <w:r w:rsidRPr="00973CB2">
        <w:rPr>
          <w:rFonts w:ascii="Times New Roman" w:eastAsia="Times New Roman" w:hAnsi="Times New Roman" w:cs="Times New Roman"/>
          <w:color w:val="000000" w:themeColor="text1"/>
          <w:sz w:val="24"/>
        </w:rPr>
        <w:t xml:space="preserve"> aki a pályázat benyújtásakor szándékosan valótlan adatot szolgáltatott, illetőleg az adatok változásáról a bérbeadót nem értesítette a döntésig (igazolás módja nyilatkozat benyújtása),</w:t>
      </w:r>
    </w:p>
    <w:p w14:paraId="54EF7EE1" w14:textId="77777777" w:rsidR="00576107" w:rsidRPr="00973CB2" w:rsidRDefault="00A07643">
      <w:pPr>
        <w:spacing w:after="0" w:line="240" w:lineRule="auto"/>
        <w:ind w:firstLine="238"/>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i/>
          <w:color w:val="000000" w:themeColor="text1"/>
          <w:sz w:val="24"/>
        </w:rPr>
        <w:t>b)</w:t>
      </w:r>
      <w:r w:rsidRPr="00973CB2">
        <w:rPr>
          <w:rFonts w:ascii="Times New Roman" w:eastAsia="Times New Roman" w:hAnsi="Times New Roman" w:cs="Times New Roman"/>
          <w:color w:val="000000" w:themeColor="text1"/>
          <w:sz w:val="24"/>
        </w:rPr>
        <w:t xml:space="preserve"> akinek Göd Város Önkormányzata felé 100.000 Ft összeget meghaladó köztartozása áll fenn (igazolás módja nyilatkozat benyújtása),</w:t>
      </w:r>
    </w:p>
    <w:p w14:paraId="02E35735" w14:textId="77777777" w:rsidR="00576107" w:rsidRPr="00973CB2" w:rsidRDefault="00A07643">
      <w:pPr>
        <w:spacing w:after="0" w:line="240" w:lineRule="auto"/>
        <w:ind w:firstLine="238"/>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i/>
          <w:color w:val="000000" w:themeColor="text1"/>
          <w:sz w:val="24"/>
        </w:rPr>
        <w:t>c)</w:t>
      </w:r>
      <w:r w:rsidRPr="00973CB2">
        <w:rPr>
          <w:rFonts w:ascii="Times New Roman" w:eastAsia="Times New Roman" w:hAnsi="Times New Roman" w:cs="Times New Roman"/>
          <w:color w:val="000000" w:themeColor="text1"/>
          <w:sz w:val="24"/>
        </w:rPr>
        <w:t xml:space="preserve"> akinek Göd Város Önkormányzata felé bérleti szerződésből eredő tartozása áll fenn (igazolás módja nyilatkozat benyújtása),</w:t>
      </w:r>
    </w:p>
    <w:p w14:paraId="66953B15" w14:textId="77777777" w:rsidR="00576107" w:rsidRPr="00973CB2" w:rsidRDefault="00A07643">
      <w:pPr>
        <w:spacing w:after="0" w:line="240" w:lineRule="auto"/>
        <w:ind w:firstLine="238"/>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d) bérbeadó a pályázatban való részvétel alkalmassági követelményként az alábbiaknak való megfelelést írja elő (igazolás módja nyilatkozat benyújtása)</w:t>
      </w:r>
    </w:p>
    <w:p w14:paraId="060882A1" w14:textId="194CEA38" w:rsidR="00576107" w:rsidRPr="00973CB2" w:rsidRDefault="00A07643">
      <w:pPr>
        <w:spacing w:after="0" w:line="240" w:lineRule="auto"/>
        <w:ind w:firstLine="284"/>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xml:space="preserve">e) a pályázat érvényességének feltétele, hogy a pályázó a bérleti jog limitdíj 10%-át (azaz nettó 15.000,- HUF-ot Göd Város Önkormányzata CIB Bank Zrt. 10700323-42056506-5110005 számlaszámára) versenytárgyalási biztosítékként megfizeti 2021. </w:t>
      </w:r>
      <w:r w:rsidR="00110633" w:rsidRPr="00973CB2">
        <w:rPr>
          <w:rFonts w:ascii="Times New Roman" w:eastAsia="Times New Roman" w:hAnsi="Times New Roman" w:cs="Times New Roman"/>
          <w:color w:val="000000" w:themeColor="text1"/>
          <w:sz w:val="24"/>
        </w:rPr>
        <w:t>december 6.</w:t>
      </w:r>
      <w:r w:rsidR="00110633" w:rsidRPr="00973CB2">
        <w:rPr>
          <w:rFonts w:ascii="Times New Roman" w:eastAsia="Times New Roman" w:hAnsi="Times New Roman" w:cs="Times New Roman"/>
          <w:color w:val="000000" w:themeColor="text1"/>
          <w:sz w:val="24"/>
        </w:rPr>
        <w:t xml:space="preserve"> </w:t>
      </w:r>
      <w:r w:rsidRPr="00973CB2">
        <w:rPr>
          <w:rFonts w:ascii="Times New Roman" w:eastAsia="Times New Roman" w:hAnsi="Times New Roman" w:cs="Times New Roman"/>
          <w:color w:val="000000" w:themeColor="text1"/>
          <w:sz w:val="24"/>
        </w:rPr>
        <w:t>napjáig 10:00 óráig (igazolás módja, a befizetés ajánlatban való igazolása).</w:t>
      </w:r>
    </w:p>
    <w:p w14:paraId="0F88177C" w14:textId="77777777" w:rsidR="00576107" w:rsidRPr="00973CB2" w:rsidRDefault="00A07643">
      <w:pPr>
        <w:spacing w:after="0" w:line="240" w:lineRule="auto"/>
        <w:ind w:firstLine="284"/>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f) aki a pályázatot a pályázati határidő lejárta után nyújtja be,</w:t>
      </w:r>
      <w:r w:rsidRPr="00973CB2">
        <w:rPr>
          <w:rFonts w:ascii="Times New Roman" w:eastAsia="Times New Roman" w:hAnsi="Times New Roman" w:cs="Times New Roman"/>
          <w:color w:val="000000" w:themeColor="text1"/>
          <w:sz w:val="24"/>
        </w:rPr>
        <w:br/>
        <w:t>- akinek pályázata a felhívásban foglalt formai és tartalmi követelményeknek nem felel meg,</w:t>
      </w:r>
      <w:r w:rsidRPr="00973CB2">
        <w:rPr>
          <w:rFonts w:ascii="Times New Roman" w:eastAsia="Times New Roman" w:hAnsi="Times New Roman" w:cs="Times New Roman"/>
          <w:color w:val="000000" w:themeColor="text1"/>
          <w:sz w:val="24"/>
        </w:rPr>
        <w:br/>
        <w:t>- amennyiben az ajánlattevő, illetőleg alvállalkozója nem felel meg az összeférhetetlenségi követelményeknek,</w:t>
      </w:r>
      <w:r w:rsidRPr="00973CB2">
        <w:rPr>
          <w:rFonts w:ascii="Times New Roman" w:eastAsia="Times New Roman" w:hAnsi="Times New Roman" w:cs="Times New Roman"/>
          <w:color w:val="000000" w:themeColor="text1"/>
          <w:sz w:val="24"/>
        </w:rPr>
        <w:br/>
        <w:t>- amennyiben az ajánlattevő a kizáró okok hatálya alatt áll,</w:t>
      </w:r>
      <w:r w:rsidRPr="00973CB2">
        <w:rPr>
          <w:rFonts w:ascii="Times New Roman" w:eastAsia="Times New Roman" w:hAnsi="Times New Roman" w:cs="Times New Roman"/>
          <w:color w:val="000000" w:themeColor="text1"/>
          <w:sz w:val="24"/>
        </w:rPr>
        <w:br/>
        <w:t>-  amennyiben a pályázó nem felel meg a szerződés teljesítéséhez szükséges alkalmassági követelményeknek,</w:t>
      </w:r>
      <w:r w:rsidRPr="00973CB2">
        <w:rPr>
          <w:rFonts w:ascii="Times New Roman" w:eastAsia="Times New Roman" w:hAnsi="Times New Roman" w:cs="Times New Roman"/>
          <w:color w:val="000000" w:themeColor="text1"/>
          <w:sz w:val="24"/>
        </w:rPr>
        <w:br/>
        <w:t>- amennyiben a pályázó egyéb módon nem felel meg a pályázati felhívásban, valamint a jogszabályokban meghatározott feltételeknek,</w:t>
      </w:r>
    </w:p>
    <w:p w14:paraId="72F99DFA"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br/>
        <w:t>Összeférhetetlen és nem vehet részt a pályázatban</w:t>
      </w:r>
    </w:p>
    <w:p w14:paraId="6D2E66EB"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a) ajánlattevőként a pályázati felhívást közzétevő által az eljárással vagy annak előkészítésével kapcsolatos tevékenységbe bevont személy vagy szervezet,</w:t>
      </w:r>
      <w:r w:rsidRPr="00973CB2">
        <w:rPr>
          <w:rFonts w:ascii="Times New Roman" w:eastAsia="Times New Roman" w:hAnsi="Times New Roman" w:cs="Times New Roman"/>
          <w:color w:val="000000" w:themeColor="text1"/>
          <w:sz w:val="24"/>
        </w:rPr>
        <w:br/>
        <w:t>b) az a szervezet, amelynek</w:t>
      </w:r>
    </w:p>
    <w:p w14:paraId="282F432D" w14:textId="77777777" w:rsidR="00576107" w:rsidRPr="00973CB2" w:rsidRDefault="00A07643">
      <w:pPr>
        <w:spacing w:after="0" w:line="240" w:lineRule="auto"/>
        <w:ind w:left="708"/>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ba) vezető tisztségviselőjét vagy felügyelőbizottságának tagját,</w:t>
      </w:r>
      <w:r w:rsidRPr="00973CB2">
        <w:rPr>
          <w:rFonts w:ascii="Times New Roman" w:eastAsia="Times New Roman" w:hAnsi="Times New Roman" w:cs="Times New Roman"/>
          <w:color w:val="000000" w:themeColor="text1"/>
          <w:sz w:val="24"/>
        </w:rPr>
        <w:br/>
        <w:t>bb) tulajdonosát,</w:t>
      </w:r>
      <w:r w:rsidRPr="00973CB2">
        <w:rPr>
          <w:rFonts w:ascii="Times New Roman" w:eastAsia="Times New Roman" w:hAnsi="Times New Roman" w:cs="Times New Roman"/>
          <w:color w:val="000000" w:themeColor="text1"/>
          <w:sz w:val="24"/>
        </w:rPr>
        <w:br/>
        <w:t>bc) a ba)-bb) pont szerinti személy közös háztartásban elő hozzátartozóját</w:t>
      </w:r>
      <w:r w:rsidRPr="00973CB2">
        <w:rPr>
          <w:rFonts w:ascii="Times New Roman" w:eastAsia="Times New Roman" w:hAnsi="Times New Roman" w:cs="Times New Roman"/>
          <w:color w:val="000000" w:themeColor="text1"/>
          <w:sz w:val="24"/>
        </w:rPr>
        <w:br/>
        <w:t>a megrendelő, a bérbeadó, a pályázati felhívást közzétevő az eljárással vagy annak előkészítésével kapcsolatos tevékenységbe bevonta, ha közreműködése az eljárásban a verseny tisztaságának sérelmét eredményezheti.</w:t>
      </w:r>
      <w:r w:rsidRPr="00973CB2">
        <w:rPr>
          <w:rFonts w:ascii="Times New Roman" w:eastAsia="Times New Roman" w:hAnsi="Times New Roman" w:cs="Times New Roman"/>
          <w:color w:val="000000" w:themeColor="text1"/>
          <w:sz w:val="24"/>
        </w:rPr>
        <w:br/>
      </w:r>
    </w:p>
    <w:p w14:paraId="3830EE4A" w14:textId="77777777" w:rsidR="00576107" w:rsidRPr="00973CB2" w:rsidRDefault="00A07643">
      <w:pPr>
        <w:spacing w:after="0" w:line="240" w:lineRule="auto"/>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A pályázatban nem lehet ajánlattevő, alvállalkozó olyan gazdasági szereplő, akivel szemben az alábbi kizáró okok fennállnak:</w:t>
      </w:r>
      <w:r w:rsidRPr="00973CB2">
        <w:rPr>
          <w:rFonts w:ascii="Times New Roman" w:eastAsia="Times New Roman" w:hAnsi="Times New Roman" w:cs="Times New Roman"/>
          <w:color w:val="000000" w:themeColor="text1"/>
          <w:sz w:val="24"/>
        </w:rPr>
        <w:br/>
        <w:t>-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r w:rsidRPr="00973CB2">
        <w:rPr>
          <w:rFonts w:ascii="Times New Roman" w:eastAsia="Times New Roman" w:hAnsi="Times New Roman" w:cs="Times New Roman"/>
          <w:color w:val="000000" w:themeColor="text1"/>
          <w:sz w:val="24"/>
        </w:rPr>
        <w:br/>
        <w:t>- tevékenységét felfüggesztette vagy akinek tevékenységét felfüggesztették;</w:t>
      </w:r>
      <w:r w:rsidRPr="00973CB2">
        <w:rPr>
          <w:rFonts w:ascii="Times New Roman" w:eastAsia="Times New Roman" w:hAnsi="Times New Roman" w:cs="Times New Roman"/>
          <w:color w:val="000000" w:themeColor="text1"/>
          <w:sz w:val="24"/>
        </w:rPr>
        <w:br/>
        <w:t>-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r w:rsidRPr="00973CB2">
        <w:rPr>
          <w:rFonts w:ascii="Times New Roman" w:eastAsia="Times New Roman" w:hAnsi="Times New Roman" w:cs="Times New Roman"/>
          <w:color w:val="000000" w:themeColor="text1"/>
          <w:sz w:val="24"/>
        </w:rPr>
        <w:br/>
        <w:t>- beszerzési/pályázati eljárásokban való részvételtől jogerősen eltiltásra került, az eltiltás ideje alatt;</w:t>
      </w:r>
      <w:r w:rsidRPr="00973CB2">
        <w:rPr>
          <w:rFonts w:ascii="Times New Roman" w:eastAsia="Times New Roman" w:hAnsi="Times New Roman" w:cs="Times New Roman"/>
          <w:color w:val="000000" w:themeColor="text1"/>
          <w:sz w:val="24"/>
        </w:rPr>
        <w:br/>
        <w:t>- egy évnél régebben lejárt adó-, vámfizetési vagy társadalombiztosítási járulékfizetési kötelezettségének – a letelepedése szerinti ország, vagy a bérbeadó székhelye szerinti ország jogszabályai alapján – nem tett eleget, kivéve, ha megfizetésére halasztást kapott;</w:t>
      </w:r>
    </w:p>
    <w:p w14:paraId="483257A9" w14:textId="77777777" w:rsidR="00576107" w:rsidRPr="00973CB2" w:rsidRDefault="00A07643">
      <w:pPr>
        <w:spacing w:after="0" w:line="240" w:lineRule="auto"/>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korábbi – három évnél nem régebben lezárult – beszerzési/pályázati eljárásban hamis adatot szolgáltatott és ezért az eljárásból kizárták, vagy a hamis adat szolgáltatását jogerősen megállapították, a jogerősen megállapított időtartam végéig,</w:t>
      </w:r>
    </w:p>
    <w:p w14:paraId="4E59D2DF" w14:textId="77777777" w:rsidR="00576107" w:rsidRPr="00973CB2" w:rsidRDefault="00576107">
      <w:pPr>
        <w:spacing w:after="0" w:line="240" w:lineRule="auto"/>
        <w:jc w:val="both"/>
        <w:rPr>
          <w:rFonts w:ascii="Times New Roman" w:eastAsia="Times New Roman" w:hAnsi="Times New Roman" w:cs="Times New Roman"/>
          <w:color w:val="000000" w:themeColor="text1"/>
          <w:sz w:val="24"/>
        </w:rPr>
      </w:pPr>
    </w:p>
    <w:p w14:paraId="66FBA51A" w14:textId="77777777" w:rsidR="00576107" w:rsidRPr="00973CB2" w:rsidRDefault="00576107">
      <w:pPr>
        <w:spacing w:after="0" w:line="240" w:lineRule="auto"/>
        <w:jc w:val="both"/>
        <w:rPr>
          <w:rFonts w:ascii="Times New Roman" w:eastAsia="Times New Roman" w:hAnsi="Times New Roman" w:cs="Times New Roman"/>
          <w:color w:val="000000" w:themeColor="text1"/>
          <w:sz w:val="24"/>
        </w:rPr>
      </w:pPr>
    </w:p>
    <w:p w14:paraId="5EF9CC75" w14:textId="36C2346B" w:rsidR="00576107" w:rsidRPr="00973CB2" w:rsidRDefault="00A07643">
      <w:pPr>
        <w:numPr>
          <w:ilvl w:val="0"/>
          <w:numId w:val="2"/>
        </w:numPr>
        <w:tabs>
          <w:tab w:val="left" w:pos="1428"/>
        </w:tabs>
        <w:spacing w:after="0" w:line="240" w:lineRule="auto"/>
        <w:ind w:left="567" w:hanging="283"/>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b/>
          <w:color w:val="000000" w:themeColor="text1"/>
          <w:sz w:val="24"/>
        </w:rPr>
        <w:t>A pályázati felhívás közzétételének napja:</w:t>
      </w:r>
      <w:r w:rsidRPr="00973CB2">
        <w:rPr>
          <w:rFonts w:ascii="Times New Roman" w:eastAsia="Times New Roman" w:hAnsi="Times New Roman" w:cs="Times New Roman"/>
          <w:color w:val="000000" w:themeColor="text1"/>
          <w:sz w:val="24"/>
        </w:rPr>
        <w:t> 2021.</w:t>
      </w:r>
      <w:r w:rsidR="00FE58EC" w:rsidRPr="00973CB2">
        <w:rPr>
          <w:rFonts w:ascii="Times New Roman" w:eastAsia="Times New Roman" w:hAnsi="Times New Roman" w:cs="Times New Roman"/>
          <w:color w:val="000000" w:themeColor="text1"/>
          <w:sz w:val="24"/>
        </w:rPr>
        <w:t xml:space="preserve"> november 4</w:t>
      </w:r>
      <w:r w:rsidRPr="00973CB2">
        <w:rPr>
          <w:rFonts w:ascii="Times New Roman" w:eastAsia="Times New Roman" w:hAnsi="Times New Roman" w:cs="Times New Roman"/>
          <w:color w:val="000000" w:themeColor="text1"/>
          <w:sz w:val="24"/>
        </w:rPr>
        <w:t>.</w:t>
      </w:r>
    </w:p>
    <w:p w14:paraId="30258191"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w:t>
      </w:r>
    </w:p>
    <w:p w14:paraId="29E86215"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w:t>
      </w:r>
    </w:p>
    <w:p w14:paraId="53078144" w14:textId="5361D10D"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xml:space="preserve">Dátum: </w:t>
      </w:r>
      <w:r w:rsidR="00FE58EC" w:rsidRPr="00973CB2">
        <w:rPr>
          <w:rFonts w:ascii="Times New Roman" w:eastAsia="Times New Roman" w:hAnsi="Times New Roman" w:cs="Times New Roman"/>
          <w:color w:val="000000" w:themeColor="text1"/>
          <w:sz w:val="24"/>
        </w:rPr>
        <w:t>2021. november 4.</w:t>
      </w:r>
    </w:p>
    <w:p w14:paraId="61F6EC09"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w:t>
      </w:r>
    </w:p>
    <w:p w14:paraId="58CA0968" w14:textId="77777777" w:rsidR="00576107" w:rsidRPr="00973CB2" w:rsidRDefault="00A07643">
      <w:pPr>
        <w:spacing w:after="0" w:line="240" w:lineRule="auto"/>
        <w:ind w:left="6372"/>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w:t>
      </w:r>
    </w:p>
    <w:p w14:paraId="59D7C973" w14:textId="77777777" w:rsidR="00576107" w:rsidRPr="00973CB2" w:rsidRDefault="00A07643">
      <w:pPr>
        <w:spacing w:after="0" w:line="240" w:lineRule="auto"/>
        <w:ind w:left="6372"/>
        <w:jc w:val="center"/>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Balogh Csaba</w:t>
      </w:r>
    </w:p>
    <w:p w14:paraId="4658257B" w14:textId="77777777" w:rsidR="00576107" w:rsidRPr="00973CB2" w:rsidRDefault="00A07643">
      <w:pPr>
        <w:spacing w:after="0" w:line="240" w:lineRule="auto"/>
        <w:ind w:left="6372"/>
        <w:jc w:val="center"/>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polgármester</w:t>
      </w:r>
    </w:p>
    <w:p w14:paraId="3EA2BE52" w14:textId="77777777" w:rsidR="00576107" w:rsidRPr="00973CB2" w:rsidRDefault="00576107">
      <w:pPr>
        <w:spacing w:after="0" w:line="240" w:lineRule="auto"/>
        <w:jc w:val="center"/>
        <w:rPr>
          <w:rFonts w:ascii="Times New Roman" w:eastAsia="Times New Roman" w:hAnsi="Times New Roman" w:cs="Times New Roman"/>
          <w:color w:val="000000" w:themeColor="text1"/>
          <w:sz w:val="24"/>
        </w:rPr>
      </w:pPr>
    </w:p>
    <w:p w14:paraId="046C1314" w14:textId="77777777" w:rsidR="00576107" w:rsidRPr="00973CB2" w:rsidRDefault="00A07643">
      <w:pPr>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Mellékletek:</w:t>
      </w:r>
    </w:p>
    <w:p w14:paraId="41249E16" w14:textId="77777777" w:rsidR="00576107" w:rsidRPr="00973CB2" w:rsidRDefault="00A07643">
      <w:pPr>
        <w:numPr>
          <w:ilvl w:val="0"/>
          <w:numId w:val="3"/>
        </w:numPr>
        <w:spacing w:after="0" w:line="240" w:lineRule="auto"/>
        <w:ind w:left="720" w:hanging="360"/>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Pályázati nyilatkozat (kötelezően csatolandó)</w:t>
      </w:r>
    </w:p>
    <w:p w14:paraId="34D19832" w14:textId="77777777" w:rsidR="00576107" w:rsidRPr="00973CB2" w:rsidRDefault="00A07643">
      <w:pPr>
        <w:numPr>
          <w:ilvl w:val="0"/>
          <w:numId w:val="3"/>
        </w:numPr>
        <w:spacing w:after="0" w:line="240" w:lineRule="auto"/>
        <w:ind w:left="720" w:hanging="360"/>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Összeférhetetlenségi nyilatkozat (kötelezően csatolandó)</w:t>
      </w:r>
    </w:p>
    <w:p w14:paraId="67C886B6" w14:textId="77777777" w:rsidR="00576107" w:rsidRPr="00973CB2" w:rsidRDefault="00A07643">
      <w:pPr>
        <w:numPr>
          <w:ilvl w:val="0"/>
          <w:numId w:val="3"/>
        </w:numPr>
        <w:spacing w:after="0" w:line="240" w:lineRule="auto"/>
        <w:ind w:left="720" w:hanging="360"/>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Aláírási címpéldány/aláírásminta (kötelezően csatolandó)</w:t>
      </w:r>
    </w:p>
    <w:p w14:paraId="12E4D813" w14:textId="77777777" w:rsidR="00576107" w:rsidRPr="00973CB2" w:rsidRDefault="00A07643">
      <w:pPr>
        <w:numPr>
          <w:ilvl w:val="0"/>
          <w:numId w:val="3"/>
        </w:numPr>
        <w:spacing w:after="0" w:line="240" w:lineRule="auto"/>
        <w:ind w:left="720" w:hanging="360"/>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Szerződés-tervezet</w:t>
      </w:r>
    </w:p>
    <w:p w14:paraId="70421037" w14:textId="77777777" w:rsidR="00576107" w:rsidRPr="00973CB2" w:rsidRDefault="00A07643">
      <w:pPr>
        <w:numPr>
          <w:ilvl w:val="0"/>
          <w:numId w:val="3"/>
        </w:numPr>
        <w:tabs>
          <w:tab w:val="left" w:pos="5529"/>
        </w:tabs>
        <w:spacing w:after="0" w:line="240" w:lineRule="auto"/>
        <w:ind w:left="720" w:hanging="360"/>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xml:space="preserve"> </w:t>
      </w:r>
    </w:p>
    <w:p w14:paraId="3174FA7A" w14:textId="492133F9" w:rsidR="00973CB2" w:rsidRDefault="00973CB2">
      <w:pP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br w:type="page"/>
      </w:r>
    </w:p>
    <w:p w14:paraId="19D3B139" w14:textId="77777777" w:rsidR="00576107" w:rsidRPr="00973CB2" w:rsidRDefault="00576107">
      <w:pPr>
        <w:numPr>
          <w:ilvl w:val="0"/>
          <w:numId w:val="3"/>
        </w:numPr>
        <w:tabs>
          <w:tab w:val="left" w:pos="5529"/>
        </w:tabs>
        <w:spacing w:after="0" w:line="240" w:lineRule="auto"/>
        <w:ind w:left="720" w:hanging="360"/>
        <w:jc w:val="both"/>
        <w:rPr>
          <w:rFonts w:ascii="Times New Roman" w:eastAsia="Times New Roman" w:hAnsi="Times New Roman" w:cs="Times New Roman"/>
          <w:color w:val="000000" w:themeColor="text1"/>
          <w:sz w:val="24"/>
        </w:rPr>
      </w:pPr>
    </w:p>
    <w:p w14:paraId="6FB9F4C2" w14:textId="3EDD415C" w:rsidR="00576107" w:rsidRPr="00973CB2" w:rsidRDefault="00973CB2">
      <w:pPr>
        <w:numPr>
          <w:ilvl w:val="0"/>
          <w:numId w:val="3"/>
        </w:numPr>
        <w:tabs>
          <w:tab w:val="left" w:pos="-2378"/>
        </w:tabs>
        <w:spacing w:after="0" w:line="240" w:lineRule="auto"/>
        <w:ind w:left="502" w:hanging="360"/>
        <w:jc w:val="right"/>
        <w:rPr>
          <w:rFonts w:ascii="Times New Roman" w:eastAsia="Times New Roman" w:hAnsi="Times New Roman" w:cs="Times New Roman"/>
          <w:b/>
          <w:color w:val="000000" w:themeColor="text1"/>
          <w:sz w:val="24"/>
        </w:rPr>
      </w:pPr>
      <w:r>
        <w:rPr>
          <w:rFonts w:ascii="Times New Roman" w:eastAsia="Times New Roman" w:hAnsi="Times New Roman" w:cs="Times New Roman"/>
          <w:b/>
          <w:color w:val="000000" w:themeColor="text1"/>
          <w:sz w:val="24"/>
        </w:rPr>
        <w:t>1.</w:t>
      </w:r>
      <w:r w:rsidR="00A07643" w:rsidRPr="00973CB2">
        <w:rPr>
          <w:rFonts w:ascii="Times New Roman" w:eastAsia="Times New Roman" w:hAnsi="Times New Roman" w:cs="Times New Roman"/>
          <w:b/>
          <w:color w:val="000000" w:themeColor="text1"/>
          <w:sz w:val="24"/>
        </w:rPr>
        <w:t xml:space="preserve">számú melléklet </w:t>
      </w:r>
    </w:p>
    <w:p w14:paraId="4BEF9988" w14:textId="77777777" w:rsidR="00576107" w:rsidRPr="00973CB2" w:rsidRDefault="00576107">
      <w:pPr>
        <w:spacing w:after="0" w:line="240" w:lineRule="auto"/>
        <w:jc w:val="center"/>
        <w:rPr>
          <w:rFonts w:ascii="Times New Roman" w:eastAsia="Times New Roman" w:hAnsi="Times New Roman" w:cs="Times New Roman"/>
          <w:b/>
          <w:color w:val="000000" w:themeColor="text1"/>
          <w:sz w:val="24"/>
        </w:rPr>
      </w:pPr>
    </w:p>
    <w:p w14:paraId="41E1D557" w14:textId="77777777" w:rsidR="00576107" w:rsidRPr="00973CB2" w:rsidRDefault="00A07643">
      <w:pPr>
        <w:spacing w:after="0" w:line="240" w:lineRule="auto"/>
        <w:jc w:val="center"/>
        <w:rPr>
          <w:rFonts w:ascii="Times New Roman" w:eastAsia="Times New Roman" w:hAnsi="Times New Roman" w:cs="Times New Roman"/>
          <w:b/>
          <w:color w:val="000000" w:themeColor="text1"/>
          <w:sz w:val="24"/>
        </w:rPr>
      </w:pPr>
      <w:r w:rsidRPr="00973CB2">
        <w:rPr>
          <w:rFonts w:ascii="Times New Roman" w:eastAsia="Times New Roman" w:hAnsi="Times New Roman" w:cs="Times New Roman"/>
          <w:b/>
          <w:color w:val="000000" w:themeColor="text1"/>
          <w:sz w:val="24"/>
        </w:rPr>
        <w:t>Pályázati NYILATKOZAT</w:t>
      </w:r>
    </w:p>
    <w:p w14:paraId="0FC249C5" w14:textId="77777777" w:rsidR="00576107" w:rsidRPr="00973CB2" w:rsidRDefault="00576107">
      <w:pPr>
        <w:spacing w:after="0" w:line="240" w:lineRule="auto"/>
        <w:jc w:val="both"/>
        <w:rPr>
          <w:rFonts w:ascii="Times New Roman" w:eastAsia="Times New Roman" w:hAnsi="Times New Roman" w:cs="Times New Roman"/>
          <w:color w:val="000000" w:themeColor="text1"/>
          <w:sz w:val="24"/>
        </w:rPr>
      </w:pPr>
    </w:p>
    <w:p w14:paraId="2B94B1E8"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xml:space="preserve">Alulírott, …………………………………, mint a(z) ……………....................................... cégjegyzésre jogosult képviselője, Göd Város Önkormányzata, mint Bérbeadó által kiírt </w:t>
      </w:r>
      <w:r w:rsidRPr="00973CB2">
        <w:rPr>
          <w:rFonts w:ascii="Times New Roman" w:eastAsia="Times New Roman" w:hAnsi="Times New Roman" w:cs="Times New Roman"/>
          <w:b/>
          <w:i/>
          <w:color w:val="000000" w:themeColor="text1"/>
          <w:sz w:val="24"/>
        </w:rPr>
        <w:t>„Göd belterület 3255/2 hrsz. alatti ingatlan (Kalandpark részterület) bérbeadása”</w:t>
      </w:r>
      <w:r w:rsidRPr="00973CB2">
        <w:rPr>
          <w:rFonts w:ascii="Times New Roman" w:eastAsia="Times New Roman" w:hAnsi="Times New Roman" w:cs="Times New Roman"/>
          <w:color w:val="000000" w:themeColor="text1"/>
          <w:sz w:val="24"/>
        </w:rPr>
        <w:t xml:space="preserve"> tárgyú pályázat pályázójaként</w:t>
      </w:r>
    </w:p>
    <w:p w14:paraId="0279D29F" w14:textId="77777777" w:rsidR="00576107" w:rsidRPr="00973CB2" w:rsidRDefault="00576107">
      <w:pPr>
        <w:spacing w:after="0" w:line="240" w:lineRule="auto"/>
        <w:jc w:val="both"/>
        <w:rPr>
          <w:rFonts w:ascii="Times New Roman" w:eastAsia="Times New Roman" w:hAnsi="Times New Roman" w:cs="Times New Roman"/>
          <w:color w:val="000000" w:themeColor="text1"/>
          <w:sz w:val="24"/>
        </w:rPr>
      </w:pPr>
    </w:p>
    <w:p w14:paraId="1691E03A" w14:textId="77777777" w:rsidR="00576107" w:rsidRPr="00973CB2" w:rsidRDefault="00A07643">
      <w:pPr>
        <w:spacing w:after="0" w:line="240" w:lineRule="auto"/>
        <w:jc w:val="center"/>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n y i l a t k o z o m, hogy</w:t>
      </w:r>
    </w:p>
    <w:p w14:paraId="7553C8F7" w14:textId="77777777" w:rsidR="00576107" w:rsidRPr="00973CB2" w:rsidRDefault="00576107">
      <w:pPr>
        <w:spacing w:after="0" w:line="240" w:lineRule="auto"/>
        <w:jc w:val="both"/>
        <w:rPr>
          <w:rFonts w:ascii="Times New Roman" w:eastAsia="Times New Roman" w:hAnsi="Times New Roman" w:cs="Times New Roman"/>
          <w:color w:val="000000" w:themeColor="text1"/>
          <w:sz w:val="24"/>
        </w:rPr>
      </w:pPr>
    </w:p>
    <w:p w14:paraId="2A51AFE8" w14:textId="77777777" w:rsidR="00576107" w:rsidRPr="00973CB2" w:rsidRDefault="00A07643">
      <w:pPr>
        <w:numPr>
          <w:ilvl w:val="0"/>
          <w:numId w:val="4"/>
        </w:numPr>
        <w:spacing w:after="0" w:line="240" w:lineRule="auto"/>
        <w:ind w:left="360" w:hanging="360"/>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miután a pályázati felhívás (és dokumentumok) feltételeit megvizsgáltuk, azokat megértettük és elfogadjuk, és a pályázati felhívás (és dokumentumok) feltételei, továbbá az eljárás során keletkezett egyéb dokumentumok szerint ajánlatot teszünk az ajánlatunkban a rögzített ajánlati áron és vállaláson;</w:t>
      </w:r>
    </w:p>
    <w:p w14:paraId="1AD61AA5" w14:textId="77777777" w:rsidR="00576107" w:rsidRPr="00973CB2" w:rsidRDefault="00A07643">
      <w:pPr>
        <w:numPr>
          <w:ilvl w:val="0"/>
          <w:numId w:val="4"/>
        </w:numPr>
        <w:spacing w:after="0" w:line="240" w:lineRule="auto"/>
        <w:ind w:left="360" w:hanging="360"/>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nyertességünk esetén készek és képesek vagyunk az ajánlatunkban, valamint a felhívásban, (a dokumentumokban) és a pályázati eljárás során keletkezett egyéb iratokban előírt feltételeknek megfelelően a szerződés megkötésére és teljesítésére;</w:t>
      </w:r>
    </w:p>
    <w:p w14:paraId="22C8EABC" w14:textId="77777777" w:rsidR="00576107" w:rsidRPr="00973CB2" w:rsidRDefault="00A07643">
      <w:pPr>
        <w:numPr>
          <w:ilvl w:val="0"/>
          <w:numId w:val="4"/>
        </w:numPr>
        <w:spacing w:after="0" w:line="240" w:lineRule="auto"/>
        <w:ind w:left="360" w:hanging="360"/>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nyertességünk esetén vállaljuk a felhívásban, (a dokumentumokban) és a pályázati eljárás során keletkezett egyéb iratokban előírt feltételeknek megfelelően a szerződés megkötését;</w:t>
      </w:r>
    </w:p>
    <w:p w14:paraId="10E1EA05" w14:textId="77777777" w:rsidR="00576107" w:rsidRPr="00973CB2" w:rsidRDefault="00A07643">
      <w:pPr>
        <w:numPr>
          <w:ilvl w:val="0"/>
          <w:numId w:val="4"/>
        </w:numPr>
        <w:spacing w:after="0" w:line="240" w:lineRule="auto"/>
        <w:ind w:left="360" w:hanging="360"/>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a pályázati kiírás alkalmas volt arra, hogy megfelelő pályázatot készíthessünk, és ajánlatunkat a versenytárgyalás során ennek figyelembevételével tesszük;</w:t>
      </w:r>
    </w:p>
    <w:p w14:paraId="45DB6C60" w14:textId="77777777" w:rsidR="00576107" w:rsidRPr="00973CB2" w:rsidRDefault="00A07643">
      <w:pPr>
        <w:numPr>
          <w:ilvl w:val="0"/>
          <w:numId w:val="4"/>
        </w:numPr>
        <w:spacing w:after="0" w:line="240" w:lineRule="auto"/>
        <w:ind w:left="360" w:hanging="360"/>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kijelentjük, hogy a pályázatunkban tett kijelentéseink és nyilatkozataink a valóságnak megfelelnek;</w:t>
      </w:r>
    </w:p>
    <w:p w14:paraId="0DD97F50" w14:textId="77777777" w:rsidR="00576107" w:rsidRPr="00973CB2" w:rsidRDefault="00A07643">
      <w:pPr>
        <w:numPr>
          <w:ilvl w:val="0"/>
          <w:numId w:val="4"/>
        </w:numPr>
        <w:spacing w:after="0" w:line="240" w:lineRule="auto"/>
        <w:ind w:left="360" w:hanging="360"/>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az általam képviselt gazdálkodó szervezet vonatkozásában nem állnak fenn az alábbi kizáró okok:</w:t>
      </w:r>
    </w:p>
    <w:p w14:paraId="6BF5CAC5" w14:textId="77777777" w:rsidR="00576107" w:rsidRPr="00973CB2" w:rsidRDefault="00A07643">
      <w:pPr>
        <w:numPr>
          <w:ilvl w:val="0"/>
          <w:numId w:val="4"/>
        </w:numPr>
        <w:spacing w:after="0" w:line="240" w:lineRule="auto"/>
        <w:ind w:left="720" w:hanging="360"/>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4F70D5EF" w14:textId="77777777" w:rsidR="00576107" w:rsidRPr="00973CB2" w:rsidRDefault="00A07643">
      <w:pPr>
        <w:numPr>
          <w:ilvl w:val="0"/>
          <w:numId w:val="4"/>
        </w:numPr>
        <w:spacing w:after="0" w:line="240" w:lineRule="auto"/>
        <w:ind w:left="720" w:hanging="360"/>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tevékenységét felfüggesztette vagy akinek tevékenységét felfüggesztették;</w:t>
      </w:r>
    </w:p>
    <w:p w14:paraId="36CC2118" w14:textId="77777777" w:rsidR="00576107" w:rsidRPr="00973CB2" w:rsidRDefault="00A07643">
      <w:pPr>
        <w:numPr>
          <w:ilvl w:val="0"/>
          <w:numId w:val="4"/>
        </w:numPr>
        <w:spacing w:after="0" w:line="240" w:lineRule="auto"/>
        <w:ind w:left="720" w:hanging="360"/>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§-a (2) bekezdés b), vagy g) pontja alapján a bíróság jogerős ítéletében korlátozta, az eltiltás ideje alatt, vagy ha az ajánlattevő tevékenységét más bíróság hasonló okból és módon jogerősen korlátozta;</w:t>
      </w:r>
    </w:p>
    <w:p w14:paraId="501E6571" w14:textId="77777777" w:rsidR="00576107" w:rsidRPr="00973CB2" w:rsidRDefault="00A07643">
      <w:pPr>
        <w:numPr>
          <w:ilvl w:val="0"/>
          <w:numId w:val="4"/>
        </w:numPr>
        <w:spacing w:after="0" w:line="240" w:lineRule="auto"/>
        <w:ind w:left="720" w:hanging="360"/>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beszerzési/pályázati eljárásokban való részvételtől jogerősen eltiltásra került, az eltiltás ideje alatt;</w:t>
      </w:r>
    </w:p>
    <w:p w14:paraId="39268415" w14:textId="77777777" w:rsidR="00576107" w:rsidRPr="00973CB2" w:rsidRDefault="00A07643">
      <w:pPr>
        <w:numPr>
          <w:ilvl w:val="0"/>
          <w:numId w:val="4"/>
        </w:numPr>
        <w:spacing w:after="0" w:line="240" w:lineRule="auto"/>
        <w:ind w:left="720" w:hanging="360"/>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egy évnél régebben lejárt adó-, vámfizetési vagy társadalombiztosítási járulékfizetési kötelezettségének – a letelepedése szerinti ország, vagy a bérbeadó székhelye szerinti ország jogszabályai alapján – nem tett eleget, kivéve, ha megfizetésére halasztást kapott;</w:t>
      </w:r>
    </w:p>
    <w:p w14:paraId="15A5DFEA" w14:textId="77777777" w:rsidR="00576107" w:rsidRPr="00973CB2" w:rsidRDefault="00A07643">
      <w:pPr>
        <w:numPr>
          <w:ilvl w:val="0"/>
          <w:numId w:val="4"/>
        </w:numPr>
        <w:spacing w:after="0" w:line="240" w:lineRule="auto"/>
        <w:ind w:left="720" w:hanging="360"/>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korábbi – három évnél nem régebben lezárult – beszerzési/pályázati eljárásban hamis adatot szolgáltatott és ezért az eljárásból kizárták, vagy a hamis adat szolgáltatását jogerősen megállapították, a jogerősen megállapított időtartam végéig;</w:t>
      </w:r>
    </w:p>
    <w:p w14:paraId="178BD606" w14:textId="77777777" w:rsidR="00576107" w:rsidRPr="00973CB2" w:rsidRDefault="00A07643">
      <w:pPr>
        <w:numPr>
          <w:ilvl w:val="0"/>
          <w:numId w:val="4"/>
        </w:numPr>
        <w:spacing w:after="0" w:line="240" w:lineRule="auto"/>
        <w:ind w:left="720" w:hanging="360"/>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korábban Göd Város Önkormányzata felé bérleti szerződésből eredő tartozása nem áll fenn,</w:t>
      </w:r>
    </w:p>
    <w:p w14:paraId="6A9E58A1" w14:textId="77777777" w:rsidR="00576107" w:rsidRPr="00973CB2" w:rsidRDefault="00A07643">
      <w:pPr>
        <w:numPr>
          <w:ilvl w:val="0"/>
          <w:numId w:val="4"/>
        </w:numPr>
        <w:spacing w:after="0" w:line="240" w:lineRule="auto"/>
        <w:ind w:left="360" w:hanging="360"/>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az általam képviselt gazdálkodó szervezet nem vesz igénybe a szerződés teljesítéséhez olyan alvállalkozót, aki a felhívásban előírt kizáró okok hatálya alá tartozik.</w:t>
      </w:r>
    </w:p>
    <w:p w14:paraId="57BAF805" w14:textId="77777777" w:rsidR="00576107" w:rsidRPr="00973CB2" w:rsidRDefault="00576107">
      <w:pPr>
        <w:spacing w:after="0" w:line="240" w:lineRule="auto"/>
        <w:jc w:val="both"/>
        <w:rPr>
          <w:rFonts w:ascii="Times New Roman" w:eastAsia="Times New Roman" w:hAnsi="Times New Roman" w:cs="Times New Roman"/>
          <w:b/>
          <w:color w:val="000000" w:themeColor="text1"/>
          <w:sz w:val="24"/>
        </w:rPr>
      </w:pPr>
    </w:p>
    <w:p w14:paraId="3AC9C85C"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b/>
          <w:color w:val="000000" w:themeColor="text1"/>
          <w:sz w:val="24"/>
        </w:rPr>
        <w:t>Céginformáció:</w:t>
      </w:r>
    </w:p>
    <w:tbl>
      <w:tblPr>
        <w:tblW w:w="0" w:type="auto"/>
        <w:tblInd w:w="8" w:type="dxa"/>
        <w:tblCellMar>
          <w:left w:w="10" w:type="dxa"/>
          <w:right w:w="10" w:type="dxa"/>
        </w:tblCellMar>
        <w:tblLook w:val="04A0" w:firstRow="1" w:lastRow="0" w:firstColumn="1" w:lastColumn="0" w:noHBand="0" w:noVBand="1"/>
      </w:tblPr>
      <w:tblGrid>
        <w:gridCol w:w="4883"/>
        <w:gridCol w:w="4165"/>
      </w:tblGrid>
      <w:tr w:rsidR="000F14B4" w:rsidRPr="00973CB2" w14:paraId="43B3E152" w14:textId="77777777">
        <w:trPr>
          <w:trHeight w:val="1"/>
        </w:trPr>
        <w:tc>
          <w:tcPr>
            <w:tcW w:w="497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tcPr>
          <w:p w14:paraId="6A184484" w14:textId="77777777" w:rsidR="00576107" w:rsidRPr="00973CB2" w:rsidRDefault="00A07643">
            <w:pPr>
              <w:spacing w:after="0" w:line="240" w:lineRule="auto"/>
              <w:jc w:val="both"/>
              <w:rPr>
                <w:color w:val="000000" w:themeColor="text1"/>
              </w:rPr>
            </w:pPr>
            <w:r w:rsidRPr="00973CB2">
              <w:rPr>
                <w:rFonts w:ascii="Times New Roman" w:eastAsia="Times New Roman" w:hAnsi="Times New Roman" w:cs="Times New Roman"/>
                <w:color w:val="000000" w:themeColor="text1"/>
                <w:sz w:val="24"/>
              </w:rPr>
              <w:t>A cég/Pályázó (továbbiakban: cég) teljes neve</w:t>
            </w:r>
          </w:p>
        </w:tc>
        <w:tc>
          <w:tcPr>
            <w:tcW w:w="4283"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tcPr>
          <w:p w14:paraId="400966A7" w14:textId="77777777" w:rsidR="00576107" w:rsidRPr="00973CB2" w:rsidRDefault="00576107">
            <w:pPr>
              <w:spacing w:after="0" w:line="240" w:lineRule="auto"/>
              <w:jc w:val="both"/>
              <w:rPr>
                <w:rFonts w:ascii="Calibri" w:eastAsia="Calibri" w:hAnsi="Calibri" w:cs="Calibri"/>
                <w:color w:val="000000" w:themeColor="text1"/>
              </w:rPr>
            </w:pPr>
          </w:p>
        </w:tc>
      </w:tr>
      <w:tr w:rsidR="000F14B4" w:rsidRPr="00973CB2" w14:paraId="23B55074" w14:textId="77777777">
        <w:trPr>
          <w:trHeight w:val="1"/>
        </w:trPr>
        <w:tc>
          <w:tcPr>
            <w:tcW w:w="497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tcPr>
          <w:p w14:paraId="66D7D9A8" w14:textId="77777777" w:rsidR="00576107" w:rsidRPr="00973CB2" w:rsidRDefault="00A07643">
            <w:pPr>
              <w:spacing w:after="0" w:line="240" w:lineRule="auto"/>
              <w:jc w:val="both"/>
              <w:rPr>
                <w:color w:val="000000" w:themeColor="text1"/>
              </w:rPr>
            </w:pPr>
            <w:r w:rsidRPr="00973CB2">
              <w:rPr>
                <w:rFonts w:ascii="Times New Roman" w:eastAsia="Times New Roman" w:hAnsi="Times New Roman" w:cs="Times New Roman"/>
                <w:color w:val="000000" w:themeColor="text1"/>
                <w:sz w:val="24"/>
              </w:rPr>
              <w:t>A cég rövidített neve, ha van ilyen</w:t>
            </w:r>
          </w:p>
        </w:tc>
        <w:tc>
          <w:tcPr>
            <w:tcW w:w="4283" w:type="dxa"/>
            <w:tcBorders>
              <w:top w:val="single" w:sz="6" w:space="0" w:color="00000A"/>
              <w:left w:val="single" w:sz="6" w:space="0" w:color="00000A"/>
              <w:bottom w:val="single" w:sz="6" w:space="0" w:color="00000A"/>
              <w:right w:val="single" w:sz="6" w:space="0" w:color="00000A"/>
            </w:tcBorders>
            <w:shd w:val="clear" w:color="000000" w:fill="FFFFFF"/>
            <w:tcMar>
              <w:left w:w="0" w:type="dxa"/>
              <w:right w:w="0" w:type="dxa"/>
            </w:tcMar>
          </w:tcPr>
          <w:p w14:paraId="01C5FE31" w14:textId="77777777" w:rsidR="00576107" w:rsidRPr="00973CB2" w:rsidRDefault="00576107">
            <w:pPr>
              <w:spacing w:after="0" w:line="240" w:lineRule="auto"/>
              <w:jc w:val="both"/>
              <w:rPr>
                <w:rFonts w:ascii="Calibri" w:eastAsia="Calibri" w:hAnsi="Calibri" w:cs="Calibri"/>
                <w:color w:val="000000" w:themeColor="text1"/>
              </w:rPr>
            </w:pPr>
          </w:p>
        </w:tc>
      </w:tr>
      <w:tr w:rsidR="000F14B4" w:rsidRPr="00973CB2" w14:paraId="60E75020" w14:textId="77777777">
        <w:trPr>
          <w:trHeight w:val="1"/>
        </w:trPr>
        <w:tc>
          <w:tcPr>
            <w:tcW w:w="497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tcPr>
          <w:p w14:paraId="7DDC43E3" w14:textId="77777777" w:rsidR="00576107" w:rsidRPr="00973CB2" w:rsidRDefault="00A07643">
            <w:pPr>
              <w:spacing w:after="0" w:line="240" w:lineRule="auto"/>
              <w:jc w:val="both"/>
              <w:rPr>
                <w:color w:val="000000" w:themeColor="text1"/>
              </w:rPr>
            </w:pPr>
            <w:r w:rsidRPr="00973CB2">
              <w:rPr>
                <w:rFonts w:ascii="Times New Roman" w:eastAsia="Times New Roman" w:hAnsi="Times New Roman" w:cs="Times New Roman"/>
                <w:color w:val="000000" w:themeColor="text1"/>
                <w:sz w:val="24"/>
              </w:rPr>
              <w:t>Cégjegyzékszáma</w:t>
            </w:r>
          </w:p>
        </w:tc>
        <w:tc>
          <w:tcPr>
            <w:tcW w:w="4283" w:type="dxa"/>
            <w:tcBorders>
              <w:top w:val="single" w:sz="6" w:space="0" w:color="00000A"/>
              <w:left w:val="single" w:sz="6" w:space="0" w:color="00000A"/>
              <w:bottom w:val="single" w:sz="6" w:space="0" w:color="00000A"/>
              <w:right w:val="single" w:sz="6" w:space="0" w:color="00000A"/>
            </w:tcBorders>
            <w:shd w:val="clear" w:color="000000" w:fill="FFFFFF"/>
            <w:tcMar>
              <w:left w:w="0" w:type="dxa"/>
              <w:right w:w="0" w:type="dxa"/>
            </w:tcMar>
          </w:tcPr>
          <w:p w14:paraId="062552D4" w14:textId="77777777" w:rsidR="00576107" w:rsidRPr="00973CB2" w:rsidRDefault="00576107">
            <w:pPr>
              <w:spacing w:after="0" w:line="240" w:lineRule="auto"/>
              <w:jc w:val="both"/>
              <w:rPr>
                <w:rFonts w:ascii="Calibri" w:eastAsia="Calibri" w:hAnsi="Calibri" w:cs="Calibri"/>
                <w:color w:val="000000" w:themeColor="text1"/>
              </w:rPr>
            </w:pPr>
          </w:p>
        </w:tc>
      </w:tr>
      <w:tr w:rsidR="000F14B4" w:rsidRPr="00973CB2" w14:paraId="74BEFCF6" w14:textId="77777777">
        <w:trPr>
          <w:trHeight w:val="1"/>
        </w:trPr>
        <w:tc>
          <w:tcPr>
            <w:tcW w:w="497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tcPr>
          <w:p w14:paraId="24F9D5E9" w14:textId="77777777" w:rsidR="00576107" w:rsidRPr="00973CB2" w:rsidRDefault="00A07643">
            <w:pPr>
              <w:spacing w:after="0" w:line="240" w:lineRule="auto"/>
              <w:jc w:val="both"/>
              <w:rPr>
                <w:color w:val="000000" w:themeColor="text1"/>
              </w:rPr>
            </w:pPr>
            <w:r w:rsidRPr="00973CB2">
              <w:rPr>
                <w:rFonts w:ascii="Times New Roman" w:eastAsia="Times New Roman" w:hAnsi="Times New Roman" w:cs="Times New Roman"/>
                <w:color w:val="000000" w:themeColor="text1"/>
                <w:sz w:val="24"/>
              </w:rPr>
              <w:t>Adószám illetve adóazonosító jel</w:t>
            </w:r>
          </w:p>
        </w:tc>
        <w:tc>
          <w:tcPr>
            <w:tcW w:w="4283" w:type="dxa"/>
            <w:tcBorders>
              <w:top w:val="single" w:sz="6" w:space="0" w:color="00000A"/>
              <w:left w:val="single" w:sz="6" w:space="0" w:color="00000A"/>
              <w:bottom w:val="single" w:sz="6" w:space="0" w:color="00000A"/>
              <w:right w:val="single" w:sz="6" w:space="0" w:color="00000A"/>
            </w:tcBorders>
            <w:shd w:val="clear" w:color="000000" w:fill="FFFFFF"/>
            <w:tcMar>
              <w:left w:w="0" w:type="dxa"/>
              <w:right w:w="0" w:type="dxa"/>
            </w:tcMar>
            <w:vAlign w:val="center"/>
          </w:tcPr>
          <w:p w14:paraId="1F900FE8" w14:textId="77777777" w:rsidR="00576107" w:rsidRPr="00973CB2" w:rsidRDefault="00576107">
            <w:pPr>
              <w:spacing w:after="0" w:line="240" w:lineRule="auto"/>
              <w:jc w:val="both"/>
              <w:rPr>
                <w:rFonts w:ascii="Calibri" w:eastAsia="Calibri" w:hAnsi="Calibri" w:cs="Calibri"/>
                <w:color w:val="000000" w:themeColor="text1"/>
              </w:rPr>
            </w:pPr>
          </w:p>
        </w:tc>
      </w:tr>
      <w:tr w:rsidR="000F14B4" w:rsidRPr="00973CB2" w14:paraId="7CA86287" w14:textId="77777777">
        <w:trPr>
          <w:trHeight w:val="1"/>
        </w:trPr>
        <w:tc>
          <w:tcPr>
            <w:tcW w:w="497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tcPr>
          <w:p w14:paraId="5DFB66B9" w14:textId="77777777" w:rsidR="00576107" w:rsidRPr="00973CB2" w:rsidRDefault="00A07643">
            <w:pPr>
              <w:spacing w:after="0" w:line="240" w:lineRule="auto"/>
              <w:jc w:val="both"/>
              <w:rPr>
                <w:color w:val="000000" w:themeColor="text1"/>
              </w:rPr>
            </w:pPr>
            <w:r w:rsidRPr="00973CB2">
              <w:rPr>
                <w:rFonts w:ascii="Times New Roman" w:eastAsia="Times New Roman" w:hAnsi="Times New Roman" w:cs="Times New Roman"/>
                <w:color w:val="000000" w:themeColor="text1"/>
                <w:sz w:val="24"/>
              </w:rPr>
              <w:t>Pénzforgalmi jelzőszáma</w:t>
            </w:r>
          </w:p>
        </w:tc>
        <w:tc>
          <w:tcPr>
            <w:tcW w:w="4283" w:type="dxa"/>
            <w:tcBorders>
              <w:top w:val="single" w:sz="6" w:space="0" w:color="00000A"/>
              <w:left w:val="single" w:sz="6" w:space="0" w:color="00000A"/>
              <w:bottom w:val="single" w:sz="6" w:space="0" w:color="00000A"/>
              <w:right w:val="single" w:sz="6" w:space="0" w:color="00000A"/>
            </w:tcBorders>
            <w:shd w:val="clear" w:color="000000" w:fill="FFFFFF"/>
            <w:tcMar>
              <w:left w:w="0" w:type="dxa"/>
              <w:right w:w="0" w:type="dxa"/>
            </w:tcMar>
            <w:vAlign w:val="center"/>
          </w:tcPr>
          <w:p w14:paraId="10A09CB4" w14:textId="77777777" w:rsidR="00576107" w:rsidRPr="00973CB2" w:rsidRDefault="00576107">
            <w:pPr>
              <w:spacing w:after="0" w:line="240" w:lineRule="auto"/>
              <w:jc w:val="both"/>
              <w:rPr>
                <w:rFonts w:ascii="Calibri" w:eastAsia="Calibri" w:hAnsi="Calibri" w:cs="Calibri"/>
                <w:color w:val="000000" w:themeColor="text1"/>
              </w:rPr>
            </w:pPr>
          </w:p>
        </w:tc>
      </w:tr>
      <w:tr w:rsidR="000F14B4" w:rsidRPr="00973CB2" w14:paraId="34BB9526" w14:textId="77777777">
        <w:trPr>
          <w:trHeight w:val="1"/>
        </w:trPr>
        <w:tc>
          <w:tcPr>
            <w:tcW w:w="9255" w:type="dxa"/>
            <w:gridSpan w:val="2"/>
            <w:tcBorders>
              <w:top w:val="single" w:sz="6" w:space="0" w:color="00000A"/>
              <w:left w:val="single" w:sz="6" w:space="0" w:color="00000A"/>
              <w:bottom w:val="single" w:sz="6" w:space="0" w:color="00000A"/>
              <w:right w:val="single" w:sz="6" w:space="0" w:color="00000A"/>
            </w:tcBorders>
            <w:shd w:val="clear" w:color="auto" w:fill="EEECE1"/>
            <w:tcMar>
              <w:left w:w="0" w:type="dxa"/>
              <w:right w:w="0" w:type="dxa"/>
            </w:tcMar>
          </w:tcPr>
          <w:p w14:paraId="62D8DDA3" w14:textId="77777777" w:rsidR="00576107" w:rsidRPr="00973CB2" w:rsidRDefault="00A07643">
            <w:pPr>
              <w:spacing w:after="0" w:line="240" w:lineRule="auto"/>
              <w:jc w:val="both"/>
              <w:rPr>
                <w:color w:val="000000" w:themeColor="text1"/>
              </w:rPr>
            </w:pPr>
            <w:r w:rsidRPr="00973CB2">
              <w:rPr>
                <w:rFonts w:ascii="Times New Roman" w:eastAsia="Times New Roman" w:hAnsi="Times New Roman" w:cs="Times New Roman"/>
                <w:color w:val="000000" w:themeColor="text1"/>
                <w:sz w:val="24"/>
              </w:rPr>
              <w:t>Székhely</w:t>
            </w:r>
          </w:p>
        </w:tc>
      </w:tr>
      <w:tr w:rsidR="000F14B4" w:rsidRPr="00973CB2" w14:paraId="2A3149AA" w14:textId="77777777">
        <w:trPr>
          <w:trHeight w:val="1"/>
        </w:trPr>
        <w:tc>
          <w:tcPr>
            <w:tcW w:w="497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tcPr>
          <w:p w14:paraId="1B55B1F7" w14:textId="77777777" w:rsidR="00576107" w:rsidRPr="00973CB2" w:rsidRDefault="00A07643">
            <w:pPr>
              <w:spacing w:after="0" w:line="240" w:lineRule="auto"/>
              <w:jc w:val="both"/>
              <w:rPr>
                <w:color w:val="000000" w:themeColor="text1"/>
              </w:rPr>
            </w:pPr>
            <w:r w:rsidRPr="00973CB2">
              <w:rPr>
                <w:rFonts w:ascii="Times New Roman" w:eastAsia="Times New Roman" w:hAnsi="Times New Roman" w:cs="Times New Roman"/>
                <w:color w:val="000000" w:themeColor="text1"/>
                <w:sz w:val="24"/>
              </w:rPr>
              <w:t>Irányítószám, település</w:t>
            </w:r>
          </w:p>
        </w:tc>
        <w:tc>
          <w:tcPr>
            <w:tcW w:w="4283" w:type="dxa"/>
            <w:tcBorders>
              <w:top w:val="single" w:sz="6" w:space="0" w:color="00000A"/>
              <w:left w:val="single" w:sz="6" w:space="0" w:color="00000A"/>
              <w:bottom w:val="single" w:sz="6" w:space="0" w:color="00000A"/>
              <w:right w:val="single" w:sz="6" w:space="0" w:color="00000A"/>
            </w:tcBorders>
            <w:shd w:val="clear" w:color="000000" w:fill="FFFFFF"/>
            <w:tcMar>
              <w:left w:w="0" w:type="dxa"/>
              <w:right w:w="0" w:type="dxa"/>
            </w:tcMar>
            <w:vAlign w:val="center"/>
          </w:tcPr>
          <w:p w14:paraId="41991E6E" w14:textId="77777777" w:rsidR="00576107" w:rsidRPr="00973CB2" w:rsidRDefault="00576107">
            <w:pPr>
              <w:spacing w:after="0" w:line="240" w:lineRule="auto"/>
              <w:jc w:val="both"/>
              <w:rPr>
                <w:rFonts w:ascii="Calibri" w:eastAsia="Calibri" w:hAnsi="Calibri" w:cs="Calibri"/>
                <w:color w:val="000000" w:themeColor="text1"/>
              </w:rPr>
            </w:pPr>
          </w:p>
        </w:tc>
      </w:tr>
      <w:tr w:rsidR="000F14B4" w:rsidRPr="00973CB2" w14:paraId="67F8841D" w14:textId="77777777">
        <w:trPr>
          <w:trHeight w:val="1"/>
        </w:trPr>
        <w:tc>
          <w:tcPr>
            <w:tcW w:w="497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tcPr>
          <w:p w14:paraId="3FE3C138" w14:textId="77777777" w:rsidR="00576107" w:rsidRPr="00973CB2" w:rsidRDefault="00A07643">
            <w:pPr>
              <w:spacing w:after="0" w:line="240" w:lineRule="auto"/>
              <w:jc w:val="both"/>
              <w:rPr>
                <w:color w:val="000000" w:themeColor="text1"/>
              </w:rPr>
            </w:pPr>
            <w:r w:rsidRPr="00973CB2">
              <w:rPr>
                <w:rFonts w:ascii="Times New Roman" w:eastAsia="Times New Roman" w:hAnsi="Times New Roman" w:cs="Times New Roman"/>
                <w:color w:val="000000" w:themeColor="text1"/>
                <w:sz w:val="24"/>
              </w:rPr>
              <w:t>Utca, házszám</w:t>
            </w:r>
          </w:p>
        </w:tc>
        <w:tc>
          <w:tcPr>
            <w:tcW w:w="4283" w:type="dxa"/>
            <w:tcBorders>
              <w:top w:val="single" w:sz="6" w:space="0" w:color="00000A"/>
              <w:left w:val="single" w:sz="6" w:space="0" w:color="00000A"/>
              <w:bottom w:val="single" w:sz="6" w:space="0" w:color="00000A"/>
              <w:right w:val="single" w:sz="6" w:space="0" w:color="00000A"/>
            </w:tcBorders>
            <w:shd w:val="clear" w:color="000000" w:fill="FFFFFF"/>
            <w:tcMar>
              <w:left w:w="0" w:type="dxa"/>
              <w:right w:w="0" w:type="dxa"/>
            </w:tcMar>
          </w:tcPr>
          <w:p w14:paraId="1F785F9B" w14:textId="77777777" w:rsidR="00576107" w:rsidRPr="00973CB2" w:rsidRDefault="00576107">
            <w:pPr>
              <w:spacing w:after="0" w:line="240" w:lineRule="auto"/>
              <w:jc w:val="both"/>
              <w:rPr>
                <w:rFonts w:ascii="Calibri" w:eastAsia="Calibri" w:hAnsi="Calibri" w:cs="Calibri"/>
                <w:color w:val="000000" w:themeColor="text1"/>
              </w:rPr>
            </w:pPr>
          </w:p>
        </w:tc>
      </w:tr>
      <w:tr w:rsidR="000F14B4" w:rsidRPr="00973CB2" w14:paraId="2AB84BD7" w14:textId="77777777">
        <w:trPr>
          <w:trHeight w:val="1"/>
        </w:trPr>
        <w:tc>
          <w:tcPr>
            <w:tcW w:w="497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tcPr>
          <w:p w14:paraId="43F13F53" w14:textId="77777777" w:rsidR="00576107" w:rsidRPr="00973CB2" w:rsidRDefault="00A07643">
            <w:pPr>
              <w:spacing w:after="0" w:line="240" w:lineRule="auto"/>
              <w:jc w:val="both"/>
              <w:rPr>
                <w:color w:val="000000" w:themeColor="text1"/>
              </w:rPr>
            </w:pPr>
            <w:r w:rsidRPr="00973CB2">
              <w:rPr>
                <w:rFonts w:ascii="Times New Roman" w:eastAsia="Times New Roman" w:hAnsi="Times New Roman" w:cs="Times New Roman"/>
                <w:color w:val="000000" w:themeColor="text1"/>
                <w:sz w:val="24"/>
              </w:rPr>
              <w:t>Honlap</w:t>
            </w:r>
          </w:p>
        </w:tc>
        <w:tc>
          <w:tcPr>
            <w:tcW w:w="4283" w:type="dxa"/>
            <w:tcBorders>
              <w:top w:val="single" w:sz="6" w:space="0" w:color="00000A"/>
              <w:left w:val="single" w:sz="6" w:space="0" w:color="00000A"/>
              <w:bottom w:val="single" w:sz="6" w:space="0" w:color="00000A"/>
              <w:right w:val="single" w:sz="6" w:space="0" w:color="00000A"/>
            </w:tcBorders>
            <w:shd w:val="clear" w:color="000000" w:fill="FFFFFF"/>
            <w:tcMar>
              <w:left w:w="0" w:type="dxa"/>
              <w:right w:w="0" w:type="dxa"/>
            </w:tcMar>
          </w:tcPr>
          <w:p w14:paraId="1917377C" w14:textId="77777777" w:rsidR="00576107" w:rsidRPr="00973CB2" w:rsidRDefault="00576107">
            <w:pPr>
              <w:spacing w:after="0" w:line="240" w:lineRule="auto"/>
              <w:jc w:val="both"/>
              <w:rPr>
                <w:rFonts w:ascii="Calibri" w:eastAsia="Calibri" w:hAnsi="Calibri" w:cs="Calibri"/>
                <w:color w:val="000000" w:themeColor="text1"/>
              </w:rPr>
            </w:pPr>
          </w:p>
        </w:tc>
      </w:tr>
      <w:tr w:rsidR="000F14B4" w:rsidRPr="00973CB2" w14:paraId="39DD68F3" w14:textId="77777777">
        <w:trPr>
          <w:trHeight w:val="1"/>
        </w:trPr>
        <w:tc>
          <w:tcPr>
            <w:tcW w:w="9255" w:type="dxa"/>
            <w:gridSpan w:val="2"/>
            <w:tcBorders>
              <w:top w:val="single" w:sz="6" w:space="0" w:color="00000A"/>
              <w:left w:val="single" w:sz="6" w:space="0" w:color="00000A"/>
              <w:bottom w:val="single" w:sz="6" w:space="0" w:color="00000A"/>
              <w:right w:val="single" w:sz="6" w:space="0" w:color="00000A"/>
            </w:tcBorders>
            <w:shd w:val="clear" w:color="auto" w:fill="EEECE1"/>
            <w:tcMar>
              <w:left w:w="0" w:type="dxa"/>
              <w:right w:w="0" w:type="dxa"/>
            </w:tcMar>
          </w:tcPr>
          <w:p w14:paraId="7B424EFE" w14:textId="77777777" w:rsidR="00576107" w:rsidRPr="00973CB2" w:rsidRDefault="00A07643">
            <w:pPr>
              <w:spacing w:after="0" w:line="240" w:lineRule="auto"/>
              <w:jc w:val="both"/>
              <w:rPr>
                <w:color w:val="000000" w:themeColor="text1"/>
              </w:rPr>
            </w:pPr>
            <w:r w:rsidRPr="00973CB2">
              <w:rPr>
                <w:rFonts w:ascii="Times New Roman" w:eastAsia="Times New Roman" w:hAnsi="Times New Roman" w:cs="Times New Roman"/>
                <w:color w:val="000000" w:themeColor="text1"/>
                <w:sz w:val="24"/>
              </w:rPr>
              <w:t>Postacím (ha nem azonos a székhellyel)</w:t>
            </w:r>
          </w:p>
        </w:tc>
      </w:tr>
      <w:tr w:rsidR="000F14B4" w:rsidRPr="00973CB2" w14:paraId="0AF3E2D4" w14:textId="77777777">
        <w:trPr>
          <w:trHeight w:val="1"/>
        </w:trPr>
        <w:tc>
          <w:tcPr>
            <w:tcW w:w="497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tcPr>
          <w:p w14:paraId="7E1003B9" w14:textId="77777777" w:rsidR="00576107" w:rsidRPr="00973CB2" w:rsidRDefault="00A07643">
            <w:pPr>
              <w:spacing w:after="0" w:line="240" w:lineRule="auto"/>
              <w:jc w:val="both"/>
              <w:rPr>
                <w:color w:val="000000" w:themeColor="text1"/>
              </w:rPr>
            </w:pPr>
            <w:r w:rsidRPr="00973CB2">
              <w:rPr>
                <w:rFonts w:ascii="Times New Roman" w:eastAsia="Times New Roman" w:hAnsi="Times New Roman" w:cs="Times New Roman"/>
                <w:color w:val="000000" w:themeColor="text1"/>
                <w:sz w:val="24"/>
              </w:rPr>
              <w:t>Irányítószám település</w:t>
            </w:r>
          </w:p>
        </w:tc>
        <w:tc>
          <w:tcPr>
            <w:tcW w:w="4283" w:type="dxa"/>
            <w:tcBorders>
              <w:top w:val="single" w:sz="6" w:space="0" w:color="00000A"/>
              <w:left w:val="single" w:sz="6" w:space="0" w:color="00000A"/>
              <w:bottom w:val="single" w:sz="6" w:space="0" w:color="00000A"/>
              <w:right w:val="single" w:sz="6" w:space="0" w:color="00000A"/>
            </w:tcBorders>
            <w:shd w:val="clear" w:color="000000" w:fill="FFFFFF"/>
            <w:tcMar>
              <w:left w:w="0" w:type="dxa"/>
              <w:right w:w="0" w:type="dxa"/>
            </w:tcMar>
          </w:tcPr>
          <w:p w14:paraId="476BBB0E" w14:textId="77777777" w:rsidR="00576107" w:rsidRPr="00973CB2" w:rsidRDefault="00576107">
            <w:pPr>
              <w:spacing w:after="0" w:line="240" w:lineRule="auto"/>
              <w:jc w:val="both"/>
              <w:rPr>
                <w:rFonts w:ascii="Calibri" w:eastAsia="Calibri" w:hAnsi="Calibri" w:cs="Calibri"/>
                <w:color w:val="000000" w:themeColor="text1"/>
              </w:rPr>
            </w:pPr>
          </w:p>
        </w:tc>
      </w:tr>
      <w:tr w:rsidR="000F14B4" w:rsidRPr="00973CB2" w14:paraId="0F5C8FAA" w14:textId="77777777">
        <w:trPr>
          <w:trHeight w:val="1"/>
        </w:trPr>
        <w:tc>
          <w:tcPr>
            <w:tcW w:w="497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tcPr>
          <w:p w14:paraId="49519138" w14:textId="77777777" w:rsidR="00576107" w:rsidRPr="00973CB2" w:rsidRDefault="00A07643">
            <w:pPr>
              <w:spacing w:after="0" w:line="240" w:lineRule="auto"/>
              <w:jc w:val="both"/>
              <w:rPr>
                <w:color w:val="000000" w:themeColor="text1"/>
              </w:rPr>
            </w:pPr>
            <w:r w:rsidRPr="00973CB2">
              <w:rPr>
                <w:rFonts w:ascii="Times New Roman" w:eastAsia="Times New Roman" w:hAnsi="Times New Roman" w:cs="Times New Roman"/>
                <w:color w:val="000000" w:themeColor="text1"/>
                <w:sz w:val="24"/>
              </w:rPr>
              <w:t>Utca, házszám</w:t>
            </w:r>
          </w:p>
        </w:tc>
        <w:tc>
          <w:tcPr>
            <w:tcW w:w="4283" w:type="dxa"/>
            <w:tcBorders>
              <w:top w:val="single" w:sz="6" w:space="0" w:color="00000A"/>
              <w:left w:val="single" w:sz="6" w:space="0" w:color="00000A"/>
              <w:bottom w:val="single" w:sz="6" w:space="0" w:color="00000A"/>
              <w:right w:val="single" w:sz="6" w:space="0" w:color="00000A"/>
            </w:tcBorders>
            <w:shd w:val="clear" w:color="000000" w:fill="FFFFFF"/>
            <w:tcMar>
              <w:left w:w="0" w:type="dxa"/>
              <w:right w:w="0" w:type="dxa"/>
            </w:tcMar>
          </w:tcPr>
          <w:p w14:paraId="593CDFA5" w14:textId="77777777" w:rsidR="00576107" w:rsidRPr="00973CB2" w:rsidRDefault="00576107">
            <w:pPr>
              <w:spacing w:after="0" w:line="240" w:lineRule="auto"/>
              <w:jc w:val="both"/>
              <w:rPr>
                <w:rFonts w:ascii="Calibri" w:eastAsia="Calibri" w:hAnsi="Calibri" w:cs="Calibri"/>
                <w:color w:val="000000" w:themeColor="text1"/>
              </w:rPr>
            </w:pPr>
          </w:p>
        </w:tc>
      </w:tr>
      <w:tr w:rsidR="000F14B4" w:rsidRPr="00973CB2" w14:paraId="664EAA64" w14:textId="77777777">
        <w:trPr>
          <w:trHeight w:val="1"/>
        </w:trPr>
        <w:tc>
          <w:tcPr>
            <w:tcW w:w="497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tcPr>
          <w:p w14:paraId="6D00349D" w14:textId="77777777" w:rsidR="00576107" w:rsidRPr="00973CB2" w:rsidRDefault="00A07643">
            <w:pPr>
              <w:spacing w:after="0" w:line="240" w:lineRule="auto"/>
              <w:jc w:val="both"/>
              <w:rPr>
                <w:color w:val="000000" w:themeColor="text1"/>
              </w:rPr>
            </w:pPr>
            <w:r w:rsidRPr="00973CB2">
              <w:rPr>
                <w:rFonts w:ascii="Times New Roman" w:eastAsia="Times New Roman" w:hAnsi="Times New Roman" w:cs="Times New Roman"/>
                <w:color w:val="000000" w:themeColor="text1"/>
                <w:sz w:val="24"/>
              </w:rPr>
              <w:t>Postafiók</w:t>
            </w:r>
          </w:p>
        </w:tc>
        <w:tc>
          <w:tcPr>
            <w:tcW w:w="4283" w:type="dxa"/>
            <w:tcBorders>
              <w:top w:val="single" w:sz="6" w:space="0" w:color="00000A"/>
              <w:left w:val="single" w:sz="6" w:space="0" w:color="00000A"/>
              <w:bottom w:val="single" w:sz="6" w:space="0" w:color="00000A"/>
              <w:right w:val="single" w:sz="6" w:space="0" w:color="00000A"/>
            </w:tcBorders>
            <w:shd w:val="clear" w:color="000000" w:fill="FFFFFF"/>
            <w:tcMar>
              <w:left w:w="0" w:type="dxa"/>
              <w:right w:w="0" w:type="dxa"/>
            </w:tcMar>
          </w:tcPr>
          <w:p w14:paraId="3BEF4C4B" w14:textId="77777777" w:rsidR="00576107" w:rsidRPr="00973CB2" w:rsidRDefault="00576107">
            <w:pPr>
              <w:spacing w:after="0" w:line="240" w:lineRule="auto"/>
              <w:jc w:val="both"/>
              <w:rPr>
                <w:rFonts w:ascii="Calibri" w:eastAsia="Calibri" w:hAnsi="Calibri" w:cs="Calibri"/>
                <w:color w:val="000000" w:themeColor="text1"/>
              </w:rPr>
            </w:pPr>
          </w:p>
        </w:tc>
      </w:tr>
      <w:tr w:rsidR="000F14B4" w:rsidRPr="00973CB2" w14:paraId="57586BD4" w14:textId="77777777">
        <w:trPr>
          <w:trHeight w:val="1"/>
        </w:trPr>
        <w:tc>
          <w:tcPr>
            <w:tcW w:w="9255" w:type="dxa"/>
            <w:gridSpan w:val="2"/>
            <w:tcBorders>
              <w:top w:val="single" w:sz="6" w:space="0" w:color="00000A"/>
              <w:left w:val="single" w:sz="6" w:space="0" w:color="00000A"/>
              <w:bottom w:val="single" w:sz="6" w:space="0" w:color="00000A"/>
              <w:right w:val="single" w:sz="6" w:space="0" w:color="00000A"/>
            </w:tcBorders>
            <w:shd w:val="clear" w:color="auto" w:fill="EEECE1"/>
            <w:tcMar>
              <w:left w:w="0" w:type="dxa"/>
              <w:right w:w="0" w:type="dxa"/>
            </w:tcMar>
          </w:tcPr>
          <w:p w14:paraId="72EBB3AA" w14:textId="77777777" w:rsidR="00576107" w:rsidRPr="00973CB2" w:rsidRDefault="00A07643">
            <w:pPr>
              <w:spacing w:after="0" w:line="240" w:lineRule="auto"/>
              <w:jc w:val="both"/>
              <w:rPr>
                <w:color w:val="000000" w:themeColor="text1"/>
              </w:rPr>
            </w:pPr>
            <w:r w:rsidRPr="00973CB2">
              <w:rPr>
                <w:rFonts w:ascii="Times New Roman" w:eastAsia="Times New Roman" w:hAnsi="Times New Roman" w:cs="Times New Roman"/>
                <w:color w:val="000000" w:themeColor="text1"/>
                <w:sz w:val="24"/>
              </w:rPr>
              <w:t>Cégjegyzésre (aláírásra) jogosult személy(ek)</w:t>
            </w:r>
          </w:p>
        </w:tc>
      </w:tr>
      <w:tr w:rsidR="000F14B4" w:rsidRPr="00973CB2" w14:paraId="4EA0011D" w14:textId="77777777">
        <w:trPr>
          <w:trHeight w:val="1"/>
        </w:trPr>
        <w:tc>
          <w:tcPr>
            <w:tcW w:w="497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tcPr>
          <w:p w14:paraId="762D9395" w14:textId="77777777" w:rsidR="00576107" w:rsidRPr="00973CB2" w:rsidRDefault="00A07643">
            <w:pPr>
              <w:spacing w:after="0" w:line="240" w:lineRule="auto"/>
              <w:jc w:val="both"/>
              <w:rPr>
                <w:color w:val="000000" w:themeColor="text1"/>
              </w:rPr>
            </w:pPr>
            <w:r w:rsidRPr="00973CB2">
              <w:rPr>
                <w:rFonts w:ascii="Times New Roman" w:eastAsia="Times New Roman" w:hAnsi="Times New Roman" w:cs="Times New Roman"/>
                <w:color w:val="000000" w:themeColor="text1"/>
                <w:sz w:val="24"/>
              </w:rPr>
              <w:t>Név, beosztása</w:t>
            </w:r>
          </w:p>
        </w:tc>
        <w:tc>
          <w:tcPr>
            <w:tcW w:w="4283" w:type="dxa"/>
            <w:tcBorders>
              <w:top w:val="single" w:sz="6" w:space="0" w:color="00000A"/>
              <w:left w:val="single" w:sz="6" w:space="0" w:color="00000A"/>
              <w:bottom w:val="single" w:sz="6" w:space="0" w:color="00000A"/>
              <w:right w:val="single" w:sz="6" w:space="0" w:color="00000A"/>
            </w:tcBorders>
            <w:shd w:val="clear" w:color="000000" w:fill="FFFFFF"/>
            <w:tcMar>
              <w:left w:w="0" w:type="dxa"/>
              <w:right w:w="0" w:type="dxa"/>
            </w:tcMar>
          </w:tcPr>
          <w:p w14:paraId="4D83A6BA" w14:textId="77777777" w:rsidR="00576107" w:rsidRPr="00973CB2" w:rsidRDefault="00576107">
            <w:pPr>
              <w:spacing w:after="0" w:line="240" w:lineRule="auto"/>
              <w:jc w:val="both"/>
              <w:rPr>
                <w:rFonts w:ascii="Calibri" w:eastAsia="Calibri" w:hAnsi="Calibri" w:cs="Calibri"/>
                <w:color w:val="000000" w:themeColor="text1"/>
              </w:rPr>
            </w:pPr>
          </w:p>
        </w:tc>
      </w:tr>
      <w:tr w:rsidR="000F14B4" w:rsidRPr="00973CB2" w14:paraId="579817B1" w14:textId="77777777">
        <w:trPr>
          <w:trHeight w:val="1"/>
        </w:trPr>
        <w:tc>
          <w:tcPr>
            <w:tcW w:w="497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tcPr>
          <w:p w14:paraId="6B57A3AD" w14:textId="77777777" w:rsidR="00576107" w:rsidRPr="00973CB2" w:rsidRDefault="00A07643">
            <w:pPr>
              <w:spacing w:after="0" w:line="240" w:lineRule="auto"/>
              <w:jc w:val="both"/>
              <w:rPr>
                <w:color w:val="000000" w:themeColor="text1"/>
              </w:rPr>
            </w:pPr>
            <w:r w:rsidRPr="00973CB2">
              <w:rPr>
                <w:rFonts w:ascii="Times New Roman" w:eastAsia="Times New Roman" w:hAnsi="Times New Roman" w:cs="Times New Roman"/>
                <w:color w:val="000000" w:themeColor="text1"/>
                <w:sz w:val="24"/>
              </w:rPr>
              <w:t>Telefon</w:t>
            </w:r>
          </w:p>
        </w:tc>
        <w:tc>
          <w:tcPr>
            <w:tcW w:w="4283" w:type="dxa"/>
            <w:tcBorders>
              <w:top w:val="single" w:sz="6" w:space="0" w:color="00000A"/>
              <w:left w:val="single" w:sz="6" w:space="0" w:color="00000A"/>
              <w:bottom w:val="single" w:sz="6" w:space="0" w:color="00000A"/>
              <w:right w:val="single" w:sz="6" w:space="0" w:color="00000A"/>
            </w:tcBorders>
            <w:shd w:val="clear" w:color="000000" w:fill="FFFFFF"/>
            <w:tcMar>
              <w:left w:w="0" w:type="dxa"/>
              <w:right w:w="0" w:type="dxa"/>
            </w:tcMar>
          </w:tcPr>
          <w:p w14:paraId="1C2F2481" w14:textId="77777777" w:rsidR="00576107" w:rsidRPr="00973CB2" w:rsidRDefault="00576107">
            <w:pPr>
              <w:spacing w:after="0" w:line="240" w:lineRule="auto"/>
              <w:jc w:val="both"/>
              <w:rPr>
                <w:rFonts w:ascii="Calibri" w:eastAsia="Calibri" w:hAnsi="Calibri" w:cs="Calibri"/>
                <w:color w:val="000000" w:themeColor="text1"/>
              </w:rPr>
            </w:pPr>
          </w:p>
        </w:tc>
      </w:tr>
      <w:tr w:rsidR="000F14B4" w:rsidRPr="00973CB2" w14:paraId="058354BC" w14:textId="77777777">
        <w:trPr>
          <w:trHeight w:val="1"/>
        </w:trPr>
        <w:tc>
          <w:tcPr>
            <w:tcW w:w="497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tcPr>
          <w:p w14:paraId="00D1CF4D" w14:textId="77777777" w:rsidR="00576107" w:rsidRPr="00973CB2" w:rsidRDefault="00A07643">
            <w:pPr>
              <w:spacing w:after="0" w:line="240" w:lineRule="auto"/>
              <w:jc w:val="both"/>
              <w:rPr>
                <w:color w:val="000000" w:themeColor="text1"/>
              </w:rPr>
            </w:pPr>
            <w:r w:rsidRPr="00973CB2">
              <w:rPr>
                <w:rFonts w:ascii="Times New Roman" w:eastAsia="Times New Roman" w:hAnsi="Times New Roman" w:cs="Times New Roman"/>
                <w:color w:val="000000" w:themeColor="text1"/>
                <w:sz w:val="24"/>
              </w:rPr>
              <w:t>Mobil</w:t>
            </w:r>
          </w:p>
        </w:tc>
        <w:tc>
          <w:tcPr>
            <w:tcW w:w="4283" w:type="dxa"/>
            <w:tcBorders>
              <w:top w:val="single" w:sz="6" w:space="0" w:color="00000A"/>
              <w:left w:val="single" w:sz="6" w:space="0" w:color="00000A"/>
              <w:bottom w:val="single" w:sz="6" w:space="0" w:color="00000A"/>
              <w:right w:val="single" w:sz="6" w:space="0" w:color="00000A"/>
            </w:tcBorders>
            <w:shd w:val="clear" w:color="000000" w:fill="FFFFFF"/>
            <w:tcMar>
              <w:left w:w="0" w:type="dxa"/>
              <w:right w:w="0" w:type="dxa"/>
            </w:tcMar>
          </w:tcPr>
          <w:p w14:paraId="0C0A62F7" w14:textId="77777777" w:rsidR="00576107" w:rsidRPr="00973CB2" w:rsidRDefault="00576107">
            <w:pPr>
              <w:spacing w:after="0" w:line="240" w:lineRule="auto"/>
              <w:jc w:val="both"/>
              <w:rPr>
                <w:rFonts w:ascii="Calibri" w:eastAsia="Calibri" w:hAnsi="Calibri" w:cs="Calibri"/>
                <w:color w:val="000000" w:themeColor="text1"/>
              </w:rPr>
            </w:pPr>
          </w:p>
        </w:tc>
      </w:tr>
      <w:tr w:rsidR="000F14B4" w:rsidRPr="00973CB2" w14:paraId="2E197162" w14:textId="77777777">
        <w:trPr>
          <w:trHeight w:val="1"/>
        </w:trPr>
        <w:tc>
          <w:tcPr>
            <w:tcW w:w="497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tcPr>
          <w:p w14:paraId="1A56555A" w14:textId="77777777" w:rsidR="00576107" w:rsidRPr="00973CB2" w:rsidRDefault="00A07643">
            <w:pPr>
              <w:spacing w:after="0" w:line="240" w:lineRule="auto"/>
              <w:jc w:val="both"/>
              <w:rPr>
                <w:color w:val="000000" w:themeColor="text1"/>
              </w:rPr>
            </w:pPr>
            <w:r w:rsidRPr="00973CB2">
              <w:rPr>
                <w:rFonts w:ascii="Times New Roman" w:eastAsia="Times New Roman" w:hAnsi="Times New Roman" w:cs="Times New Roman"/>
                <w:color w:val="000000" w:themeColor="text1"/>
                <w:sz w:val="24"/>
              </w:rPr>
              <w:t>Fax</w:t>
            </w:r>
          </w:p>
        </w:tc>
        <w:tc>
          <w:tcPr>
            <w:tcW w:w="4283" w:type="dxa"/>
            <w:tcBorders>
              <w:top w:val="single" w:sz="6" w:space="0" w:color="00000A"/>
              <w:left w:val="single" w:sz="6" w:space="0" w:color="00000A"/>
              <w:bottom w:val="single" w:sz="6" w:space="0" w:color="00000A"/>
              <w:right w:val="single" w:sz="6" w:space="0" w:color="00000A"/>
            </w:tcBorders>
            <w:shd w:val="clear" w:color="000000" w:fill="FFFFFF"/>
            <w:tcMar>
              <w:left w:w="0" w:type="dxa"/>
              <w:right w:w="0" w:type="dxa"/>
            </w:tcMar>
          </w:tcPr>
          <w:p w14:paraId="7D151D7E" w14:textId="77777777" w:rsidR="00576107" w:rsidRPr="00973CB2" w:rsidRDefault="00576107">
            <w:pPr>
              <w:spacing w:after="0" w:line="240" w:lineRule="auto"/>
              <w:jc w:val="both"/>
              <w:rPr>
                <w:rFonts w:ascii="Calibri" w:eastAsia="Calibri" w:hAnsi="Calibri" w:cs="Calibri"/>
                <w:color w:val="000000" w:themeColor="text1"/>
              </w:rPr>
            </w:pPr>
          </w:p>
        </w:tc>
      </w:tr>
      <w:tr w:rsidR="000F14B4" w:rsidRPr="00973CB2" w14:paraId="7BB40AA7" w14:textId="77777777">
        <w:trPr>
          <w:trHeight w:val="1"/>
        </w:trPr>
        <w:tc>
          <w:tcPr>
            <w:tcW w:w="497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tcPr>
          <w:p w14:paraId="211F8F8D" w14:textId="77777777" w:rsidR="00576107" w:rsidRPr="00973CB2" w:rsidRDefault="00A07643">
            <w:pPr>
              <w:spacing w:after="0" w:line="240" w:lineRule="auto"/>
              <w:jc w:val="both"/>
              <w:rPr>
                <w:color w:val="000000" w:themeColor="text1"/>
              </w:rPr>
            </w:pPr>
            <w:r w:rsidRPr="00973CB2">
              <w:rPr>
                <w:rFonts w:ascii="Times New Roman" w:eastAsia="Times New Roman" w:hAnsi="Times New Roman" w:cs="Times New Roman"/>
                <w:color w:val="000000" w:themeColor="text1"/>
                <w:sz w:val="24"/>
              </w:rPr>
              <w:t>E-mail</w:t>
            </w:r>
          </w:p>
        </w:tc>
        <w:tc>
          <w:tcPr>
            <w:tcW w:w="4283" w:type="dxa"/>
            <w:tcBorders>
              <w:top w:val="single" w:sz="6" w:space="0" w:color="00000A"/>
              <w:left w:val="single" w:sz="6" w:space="0" w:color="00000A"/>
              <w:bottom w:val="single" w:sz="6" w:space="0" w:color="00000A"/>
              <w:right w:val="single" w:sz="6" w:space="0" w:color="00000A"/>
            </w:tcBorders>
            <w:shd w:val="clear" w:color="000000" w:fill="FFFFFF"/>
            <w:tcMar>
              <w:left w:w="0" w:type="dxa"/>
              <w:right w:w="0" w:type="dxa"/>
            </w:tcMar>
          </w:tcPr>
          <w:p w14:paraId="52D2CA9F" w14:textId="77777777" w:rsidR="00576107" w:rsidRPr="00973CB2" w:rsidRDefault="00576107">
            <w:pPr>
              <w:spacing w:after="0" w:line="240" w:lineRule="auto"/>
              <w:jc w:val="both"/>
              <w:rPr>
                <w:rFonts w:ascii="Calibri" w:eastAsia="Calibri" w:hAnsi="Calibri" w:cs="Calibri"/>
                <w:color w:val="000000" w:themeColor="text1"/>
              </w:rPr>
            </w:pPr>
          </w:p>
        </w:tc>
      </w:tr>
      <w:tr w:rsidR="000F14B4" w:rsidRPr="00973CB2" w14:paraId="1D783202" w14:textId="77777777">
        <w:trPr>
          <w:trHeight w:val="1"/>
        </w:trPr>
        <w:tc>
          <w:tcPr>
            <w:tcW w:w="9255" w:type="dxa"/>
            <w:gridSpan w:val="2"/>
            <w:tcBorders>
              <w:top w:val="single" w:sz="6" w:space="0" w:color="00000A"/>
              <w:left w:val="single" w:sz="6" w:space="0" w:color="00000A"/>
              <w:bottom w:val="single" w:sz="6" w:space="0" w:color="00000A"/>
              <w:right w:val="single" w:sz="6" w:space="0" w:color="00000A"/>
            </w:tcBorders>
            <w:shd w:val="clear" w:color="auto" w:fill="EEECE1"/>
            <w:tcMar>
              <w:left w:w="0" w:type="dxa"/>
              <w:right w:w="0" w:type="dxa"/>
            </w:tcMar>
          </w:tcPr>
          <w:p w14:paraId="4509A127" w14:textId="77777777" w:rsidR="00576107" w:rsidRPr="00973CB2" w:rsidRDefault="00A07643">
            <w:pPr>
              <w:spacing w:after="0" w:line="240" w:lineRule="auto"/>
              <w:jc w:val="both"/>
              <w:rPr>
                <w:color w:val="000000" w:themeColor="text1"/>
              </w:rPr>
            </w:pPr>
            <w:r w:rsidRPr="00973CB2">
              <w:rPr>
                <w:rFonts w:ascii="Times New Roman" w:eastAsia="Times New Roman" w:hAnsi="Times New Roman" w:cs="Times New Roman"/>
                <w:color w:val="000000" w:themeColor="text1"/>
                <w:sz w:val="24"/>
              </w:rPr>
              <w:t>Az eljárásban kapcsolattartó személy</w:t>
            </w:r>
          </w:p>
        </w:tc>
      </w:tr>
      <w:tr w:rsidR="000F14B4" w:rsidRPr="00973CB2" w14:paraId="28D23EC0" w14:textId="77777777">
        <w:trPr>
          <w:trHeight w:val="1"/>
        </w:trPr>
        <w:tc>
          <w:tcPr>
            <w:tcW w:w="497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tcPr>
          <w:p w14:paraId="27232C3A" w14:textId="77777777" w:rsidR="00576107" w:rsidRPr="00973CB2" w:rsidRDefault="00A07643">
            <w:pPr>
              <w:spacing w:after="0" w:line="240" w:lineRule="auto"/>
              <w:jc w:val="both"/>
              <w:rPr>
                <w:color w:val="000000" w:themeColor="text1"/>
              </w:rPr>
            </w:pPr>
            <w:r w:rsidRPr="00973CB2">
              <w:rPr>
                <w:rFonts w:ascii="Times New Roman" w:eastAsia="Times New Roman" w:hAnsi="Times New Roman" w:cs="Times New Roman"/>
                <w:color w:val="000000" w:themeColor="text1"/>
                <w:sz w:val="24"/>
              </w:rPr>
              <w:t>Név, beosztása</w:t>
            </w:r>
          </w:p>
        </w:tc>
        <w:tc>
          <w:tcPr>
            <w:tcW w:w="4283" w:type="dxa"/>
            <w:tcBorders>
              <w:top w:val="single" w:sz="6" w:space="0" w:color="00000A"/>
              <w:left w:val="single" w:sz="6" w:space="0" w:color="00000A"/>
              <w:bottom w:val="single" w:sz="6" w:space="0" w:color="00000A"/>
              <w:right w:val="single" w:sz="6" w:space="0" w:color="00000A"/>
            </w:tcBorders>
            <w:shd w:val="clear" w:color="000000" w:fill="FFFFFF"/>
            <w:tcMar>
              <w:left w:w="0" w:type="dxa"/>
              <w:right w:w="0" w:type="dxa"/>
            </w:tcMar>
          </w:tcPr>
          <w:p w14:paraId="0B647B13" w14:textId="77777777" w:rsidR="00576107" w:rsidRPr="00973CB2" w:rsidRDefault="00576107">
            <w:pPr>
              <w:spacing w:after="0" w:line="240" w:lineRule="auto"/>
              <w:jc w:val="both"/>
              <w:rPr>
                <w:rFonts w:ascii="Calibri" w:eastAsia="Calibri" w:hAnsi="Calibri" w:cs="Calibri"/>
                <w:color w:val="000000" w:themeColor="text1"/>
              </w:rPr>
            </w:pPr>
          </w:p>
        </w:tc>
      </w:tr>
      <w:tr w:rsidR="000F14B4" w:rsidRPr="00973CB2" w14:paraId="7209459E" w14:textId="77777777">
        <w:trPr>
          <w:trHeight w:val="1"/>
        </w:trPr>
        <w:tc>
          <w:tcPr>
            <w:tcW w:w="497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tcPr>
          <w:p w14:paraId="24BE2418" w14:textId="77777777" w:rsidR="00576107" w:rsidRPr="00973CB2" w:rsidRDefault="00A07643">
            <w:pPr>
              <w:spacing w:after="0" w:line="240" w:lineRule="auto"/>
              <w:jc w:val="both"/>
              <w:rPr>
                <w:color w:val="000000" w:themeColor="text1"/>
              </w:rPr>
            </w:pPr>
            <w:r w:rsidRPr="00973CB2">
              <w:rPr>
                <w:rFonts w:ascii="Times New Roman" w:eastAsia="Times New Roman" w:hAnsi="Times New Roman" w:cs="Times New Roman"/>
                <w:color w:val="000000" w:themeColor="text1"/>
                <w:sz w:val="24"/>
              </w:rPr>
              <w:t>Telefon</w:t>
            </w:r>
          </w:p>
        </w:tc>
        <w:tc>
          <w:tcPr>
            <w:tcW w:w="4283" w:type="dxa"/>
            <w:tcBorders>
              <w:top w:val="single" w:sz="6" w:space="0" w:color="00000A"/>
              <w:left w:val="single" w:sz="6" w:space="0" w:color="00000A"/>
              <w:bottom w:val="single" w:sz="6" w:space="0" w:color="00000A"/>
              <w:right w:val="single" w:sz="6" w:space="0" w:color="00000A"/>
            </w:tcBorders>
            <w:shd w:val="clear" w:color="000000" w:fill="FFFFFF"/>
            <w:tcMar>
              <w:left w:w="0" w:type="dxa"/>
              <w:right w:w="0" w:type="dxa"/>
            </w:tcMar>
          </w:tcPr>
          <w:p w14:paraId="2D7B661E" w14:textId="77777777" w:rsidR="00576107" w:rsidRPr="00973CB2" w:rsidRDefault="00576107">
            <w:pPr>
              <w:spacing w:after="0" w:line="240" w:lineRule="auto"/>
              <w:jc w:val="both"/>
              <w:rPr>
                <w:rFonts w:ascii="Calibri" w:eastAsia="Calibri" w:hAnsi="Calibri" w:cs="Calibri"/>
                <w:color w:val="000000" w:themeColor="text1"/>
              </w:rPr>
            </w:pPr>
          </w:p>
        </w:tc>
      </w:tr>
      <w:tr w:rsidR="000F14B4" w:rsidRPr="00973CB2" w14:paraId="40A46BAB" w14:textId="77777777">
        <w:trPr>
          <w:trHeight w:val="1"/>
        </w:trPr>
        <w:tc>
          <w:tcPr>
            <w:tcW w:w="497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tcPr>
          <w:p w14:paraId="68C0AB7E" w14:textId="77777777" w:rsidR="00576107" w:rsidRPr="00973CB2" w:rsidRDefault="00A07643">
            <w:pPr>
              <w:spacing w:after="0" w:line="240" w:lineRule="auto"/>
              <w:jc w:val="both"/>
              <w:rPr>
                <w:color w:val="000000" w:themeColor="text1"/>
              </w:rPr>
            </w:pPr>
            <w:r w:rsidRPr="00973CB2">
              <w:rPr>
                <w:rFonts w:ascii="Times New Roman" w:eastAsia="Times New Roman" w:hAnsi="Times New Roman" w:cs="Times New Roman"/>
                <w:color w:val="000000" w:themeColor="text1"/>
                <w:sz w:val="24"/>
              </w:rPr>
              <w:t>Mobil</w:t>
            </w:r>
          </w:p>
        </w:tc>
        <w:tc>
          <w:tcPr>
            <w:tcW w:w="4283" w:type="dxa"/>
            <w:tcBorders>
              <w:top w:val="single" w:sz="6" w:space="0" w:color="00000A"/>
              <w:left w:val="single" w:sz="6" w:space="0" w:color="00000A"/>
              <w:bottom w:val="single" w:sz="6" w:space="0" w:color="00000A"/>
              <w:right w:val="single" w:sz="6" w:space="0" w:color="00000A"/>
            </w:tcBorders>
            <w:shd w:val="clear" w:color="000000" w:fill="FFFFFF"/>
            <w:tcMar>
              <w:left w:w="0" w:type="dxa"/>
              <w:right w:w="0" w:type="dxa"/>
            </w:tcMar>
          </w:tcPr>
          <w:p w14:paraId="427FEC98" w14:textId="77777777" w:rsidR="00576107" w:rsidRPr="00973CB2" w:rsidRDefault="00576107">
            <w:pPr>
              <w:spacing w:after="0" w:line="240" w:lineRule="auto"/>
              <w:jc w:val="both"/>
              <w:rPr>
                <w:rFonts w:ascii="Calibri" w:eastAsia="Calibri" w:hAnsi="Calibri" w:cs="Calibri"/>
                <w:color w:val="000000" w:themeColor="text1"/>
              </w:rPr>
            </w:pPr>
          </w:p>
        </w:tc>
      </w:tr>
      <w:tr w:rsidR="000F14B4" w:rsidRPr="00973CB2" w14:paraId="6C94DC6E" w14:textId="77777777">
        <w:trPr>
          <w:trHeight w:val="1"/>
        </w:trPr>
        <w:tc>
          <w:tcPr>
            <w:tcW w:w="497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tcPr>
          <w:p w14:paraId="7EC360E6" w14:textId="77777777" w:rsidR="00576107" w:rsidRPr="00973CB2" w:rsidRDefault="00A07643">
            <w:pPr>
              <w:spacing w:after="0" w:line="240" w:lineRule="auto"/>
              <w:jc w:val="both"/>
              <w:rPr>
                <w:color w:val="000000" w:themeColor="text1"/>
              </w:rPr>
            </w:pPr>
            <w:r w:rsidRPr="00973CB2">
              <w:rPr>
                <w:rFonts w:ascii="Times New Roman" w:eastAsia="Times New Roman" w:hAnsi="Times New Roman" w:cs="Times New Roman"/>
                <w:color w:val="000000" w:themeColor="text1"/>
                <w:sz w:val="24"/>
              </w:rPr>
              <w:t>E-mail</w:t>
            </w:r>
          </w:p>
        </w:tc>
        <w:tc>
          <w:tcPr>
            <w:tcW w:w="4283" w:type="dxa"/>
            <w:tcBorders>
              <w:top w:val="single" w:sz="6" w:space="0" w:color="00000A"/>
              <w:left w:val="single" w:sz="6" w:space="0" w:color="00000A"/>
              <w:bottom w:val="single" w:sz="6" w:space="0" w:color="00000A"/>
              <w:right w:val="single" w:sz="6" w:space="0" w:color="00000A"/>
            </w:tcBorders>
            <w:shd w:val="clear" w:color="000000" w:fill="FFFFFF"/>
            <w:tcMar>
              <w:left w:w="0" w:type="dxa"/>
              <w:right w:w="0" w:type="dxa"/>
            </w:tcMar>
          </w:tcPr>
          <w:p w14:paraId="28695955" w14:textId="77777777" w:rsidR="00576107" w:rsidRPr="00973CB2" w:rsidRDefault="00576107">
            <w:pPr>
              <w:spacing w:after="0" w:line="240" w:lineRule="auto"/>
              <w:jc w:val="both"/>
              <w:rPr>
                <w:rFonts w:ascii="Calibri" w:eastAsia="Calibri" w:hAnsi="Calibri" w:cs="Calibri"/>
                <w:color w:val="000000" w:themeColor="text1"/>
              </w:rPr>
            </w:pPr>
          </w:p>
        </w:tc>
      </w:tr>
    </w:tbl>
    <w:p w14:paraId="25D95DE6" w14:textId="77777777" w:rsidR="00576107" w:rsidRPr="00973CB2" w:rsidRDefault="00576107">
      <w:pPr>
        <w:spacing w:after="0" w:line="240" w:lineRule="auto"/>
        <w:jc w:val="both"/>
        <w:rPr>
          <w:rFonts w:ascii="Times New Roman" w:eastAsia="Times New Roman" w:hAnsi="Times New Roman" w:cs="Times New Roman"/>
          <w:color w:val="000000" w:themeColor="text1"/>
          <w:sz w:val="24"/>
        </w:rPr>
      </w:pPr>
    </w:p>
    <w:p w14:paraId="1EF416CD"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Dátum: ………………………………</w:t>
      </w:r>
    </w:p>
    <w:p w14:paraId="151B6C93" w14:textId="77777777" w:rsidR="00576107" w:rsidRPr="00973CB2" w:rsidRDefault="00576107">
      <w:pPr>
        <w:spacing w:after="0" w:line="240" w:lineRule="auto"/>
        <w:jc w:val="both"/>
        <w:rPr>
          <w:rFonts w:ascii="Times New Roman" w:eastAsia="Times New Roman" w:hAnsi="Times New Roman" w:cs="Times New Roman"/>
          <w:color w:val="000000" w:themeColor="text1"/>
          <w:sz w:val="24"/>
        </w:rPr>
      </w:pPr>
    </w:p>
    <w:p w14:paraId="5820FC6C" w14:textId="77777777" w:rsidR="00576107" w:rsidRPr="00973CB2" w:rsidRDefault="00A07643">
      <w:pPr>
        <w:spacing w:after="0" w:line="240" w:lineRule="auto"/>
        <w:ind w:left="5387"/>
        <w:jc w:val="center"/>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w:t>
      </w:r>
    </w:p>
    <w:p w14:paraId="04809DD8" w14:textId="77777777" w:rsidR="00576107" w:rsidRPr="00973CB2" w:rsidRDefault="00A07643">
      <w:pPr>
        <w:spacing w:after="0" w:line="240" w:lineRule="auto"/>
        <w:ind w:left="4679" w:firstLine="708"/>
        <w:jc w:val="center"/>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Ajánlattevő cégszerű aláírása</w:t>
      </w:r>
    </w:p>
    <w:p w14:paraId="55341C71" w14:textId="77777777" w:rsidR="00576107" w:rsidRPr="00973CB2" w:rsidRDefault="00576107">
      <w:pPr>
        <w:rPr>
          <w:rFonts w:ascii="Times New Roman" w:eastAsia="Times New Roman" w:hAnsi="Times New Roman" w:cs="Times New Roman"/>
          <w:color w:val="000000" w:themeColor="text1"/>
          <w:sz w:val="24"/>
        </w:rPr>
      </w:pPr>
    </w:p>
    <w:p w14:paraId="4B340500" w14:textId="77777777" w:rsidR="00576107" w:rsidRPr="00973CB2" w:rsidRDefault="00A07643">
      <w:pPr>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xml:space="preserve"> </w:t>
      </w:r>
    </w:p>
    <w:p w14:paraId="25B0A4B2" w14:textId="77777777" w:rsidR="00576107" w:rsidRPr="00973CB2" w:rsidRDefault="00576107">
      <w:pPr>
        <w:rPr>
          <w:rFonts w:ascii="Times New Roman" w:eastAsia="Times New Roman" w:hAnsi="Times New Roman" w:cs="Times New Roman"/>
          <w:color w:val="000000" w:themeColor="text1"/>
          <w:sz w:val="24"/>
        </w:rPr>
      </w:pPr>
    </w:p>
    <w:p w14:paraId="04AB1663" w14:textId="3C5D73A8" w:rsidR="00973CB2" w:rsidRDefault="00973CB2">
      <w:pP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br w:type="page"/>
      </w:r>
    </w:p>
    <w:p w14:paraId="682AC1E1" w14:textId="77777777" w:rsidR="00576107" w:rsidRPr="00973CB2" w:rsidRDefault="00576107">
      <w:pPr>
        <w:rPr>
          <w:rFonts w:ascii="Times New Roman" w:eastAsia="Times New Roman" w:hAnsi="Times New Roman" w:cs="Times New Roman"/>
          <w:color w:val="000000" w:themeColor="text1"/>
          <w:sz w:val="24"/>
        </w:rPr>
      </w:pPr>
      <w:bookmarkStart w:id="0" w:name="_GoBack"/>
      <w:bookmarkEnd w:id="0"/>
    </w:p>
    <w:p w14:paraId="32867FA6" w14:textId="6942A269" w:rsidR="00576107" w:rsidRPr="00973CB2" w:rsidRDefault="00973CB2">
      <w:pPr>
        <w:numPr>
          <w:ilvl w:val="0"/>
          <w:numId w:val="5"/>
        </w:numPr>
        <w:tabs>
          <w:tab w:val="left" w:pos="-2378"/>
        </w:tabs>
        <w:spacing w:after="0" w:line="240" w:lineRule="auto"/>
        <w:ind w:left="502" w:hanging="360"/>
        <w:jc w:val="right"/>
        <w:rPr>
          <w:rFonts w:ascii="Times New Roman" w:eastAsia="Times New Roman" w:hAnsi="Times New Roman" w:cs="Times New Roman"/>
          <w:b/>
          <w:color w:val="000000" w:themeColor="text1"/>
          <w:sz w:val="24"/>
        </w:rPr>
      </w:pPr>
      <w:r>
        <w:rPr>
          <w:rFonts w:ascii="Times New Roman" w:eastAsia="Times New Roman" w:hAnsi="Times New Roman" w:cs="Times New Roman"/>
          <w:b/>
          <w:color w:val="000000" w:themeColor="text1"/>
          <w:sz w:val="24"/>
        </w:rPr>
        <w:t>2.</w:t>
      </w:r>
      <w:r w:rsidR="00A07643" w:rsidRPr="00973CB2">
        <w:rPr>
          <w:rFonts w:ascii="Times New Roman" w:eastAsia="Times New Roman" w:hAnsi="Times New Roman" w:cs="Times New Roman"/>
          <w:b/>
          <w:color w:val="000000" w:themeColor="text1"/>
          <w:sz w:val="24"/>
        </w:rPr>
        <w:t xml:space="preserve">számú melléklet </w:t>
      </w:r>
    </w:p>
    <w:p w14:paraId="6CDBD92C" w14:textId="77777777" w:rsidR="00576107" w:rsidRPr="00973CB2" w:rsidRDefault="00A07643">
      <w:pPr>
        <w:spacing w:after="0" w:line="240" w:lineRule="auto"/>
        <w:jc w:val="center"/>
        <w:rPr>
          <w:rFonts w:ascii="Times New Roman" w:eastAsia="Times New Roman" w:hAnsi="Times New Roman" w:cs="Times New Roman"/>
          <w:b/>
          <w:caps/>
          <w:color w:val="000000" w:themeColor="text1"/>
          <w:sz w:val="24"/>
        </w:rPr>
      </w:pPr>
      <w:r w:rsidRPr="00973CB2">
        <w:rPr>
          <w:rFonts w:ascii="Times New Roman" w:eastAsia="Times New Roman" w:hAnsi="Times New Roman" w:cs="Times New Roman"/>
          <w:b/>
          <w:caps/>
          <w:color w:val="000000" w:themeColor="text1"/>
          <w:sz w:val="24"/>
        </w:rPr>
        <w:t xml:space="preserve">Összeférhetetlenségi </w:t>
      </w:r>
    </w:p>
    <w:p w14:paraId="49274CF8" w14:textId="77777777" w:rsidR="00576107" w:rsidRPr="00973CB2" w:rsidRDefault="00A07643">
      <w:pPr>
        <w:spacing w:after="0" w:line="240" w:lineRule="auto"/>
        <w:jc w:val="center"/>
        <w:rPr>
          <w:rFonts w:ascii="Times New Roman" w:eastAsia="Times New Roman" w:hAnsi="Times New Roman" w:cs="Times New Roman"/>
          <w:b/>
          <w:caps/>
          <w:color w:val="000000" w:themeColor="text1"/>
          <w:sz w:val="24"/>
        </w:rPr>
      </w:pPr>
      <w:r w:rsidRPr="00973CB2">
        <w:rPr>
          <w:rFonts w:ascii="Times New Roman" w:eastAsia="Times New Roman" w:hAnsi="Times New Roman" w:cs="Times New Roman"/>
          <w:b/>
          <w:caps/>
          <w:color w:val="000000" w:themeColor="text1"/>
          <w:sz w:val="24"/>
        </w:rPr>
        <w:t xml:space="preserve">nyilatkozat </w:t>
      </w:r>
    </w:p>
    <w:p w14:paraId="03C093CC" w14:textId="77777777" w:rsidR="00576107" w:rsidRPr="00973CB2" w:rsidRDefault="00576107">
      <w:pPr>
        <w:spacing w:after="0" w:line="240" w:lineRule="auto"/>
        <w:jc w:val="both"/>
        <w:rPr>
          <w:rFonts w:ascii="Times New Roman" w:eastAsia="Times New Roman" w:hAnsi="Times New Roman" w:cs="Times New Roman"/>
          <w:b/>
          <w:caps/>
          <w:color w:val="000000" w:themeColor="text1"/>
          <w:sz w:val="24"/>
        </w:rPr>
      </w:pPr>
    </w:p>
    <w:p w14:paraId="0DF2BA73" w14:textId="77777777" w:rsidR="00576107" w:rsidRPr="00973CB2" w:rsidRDefault="00576107">
      <w:pPr>
        <w:spacing w:after="0" w:line="240" w:lineRule="auto"/>
        <w:jc w:val="both"/>
        <w:rPr>
          <w:rFonts w:ascii="Times New Roman" w:eastAsia="Times New Roman" w:hAnsi="Times New Roman" w:cs="Times New Roman"/>
          <w:b/>
          <w:caps/>
          <w:color w:val="000000" w:themeColor="text1"/>
          <w:sz w:val="24"/>
        </w:rPr>
      </w:pPr>
    </w:p>
    <w:p w14:paraId="33E7903D"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xml:space="preserve">Alulírott ……………………………………..…… (lakcím: ……………...…………….) </w:t>
      </w:r>
    </w:p>
    <w:p w14:paraId="5595526B" w14:textId="77777777" w:rsidR="00576107" w:rsidRPr="00973CB2" w:rsidRDefault="00A07643">
      <w:pPr>
        <w:spacing w:after="0" w:line="240" w:lineRule="auto"/>
        <w:jc w:val="both"/>
        <w:rPr>
          <w:rFonts w:ascii="Times New Roman" w:eastAsia="Times New Roman" w:hAnsi="Times New Roman" w:cs="Times New Roman"/>
          <w:b/>
          <w:color w:val="000000" w:themeColor="text1"/>
          <w:sz w:val="24"/>
        </w:rPr>
      </w:pPr>
      <w:r w:rsidRPr="00973CB2">
        <w:rPr>
          <w:rFonts w:ascii="Times New Roman" w:eastAsia="Times New Roman" w:hAnsi="Times New Roman" w:cs="Times New Roman"/>
          <w:color w:val="000000" w:themeColor="text1"/>
          <w:sz w:val="24"/>
        </w:rPr>
        <w:t xml:space="preserve">mint a ………………………………….. (cím: ………………………………………..) bérbeadó által megindított pályázati eljárásba bevont személy kijelentem, hogy  </w:t>
      </w:r>
      <w:r w:rsidRPr="00973CB2">
        <w:rPr>
          <w:rFonts w:ascii="Times New Roman" w:eastAsia="Times New Roman" w:hAnsi="Times New Roman" w:cs="Times New Roman"/>
          <w:b/>
          <w:color w:val="000000" w:themeColor="text1"/>
          <w:sz w:val="24"/>
        </w:rPr>
        <w:t>összeférhetetlenség velem szemben nem áll fenn.</w:t>
      </w:r>
    </w:p>
    <w:p w14:paraId="5C87C00A" w14:textId="77777777" w:rsidR="00576107" w:rsidRPr="00973CB2" w:rsidRDefault="00576107">
      <w:pPr>
        <w:keepNext/>
        <w:spacing w:after="0" w:line="240" w:lineRule="auto"/>
        <w:jc w:val="both"/>
        <w:rPr>
          <w:rFonts w:ascii="Times New Roman" w:eastAsia="Times New Roman" w:hAnsi="Times New Roman" w:cs="Times New Roman"/>
          <w:b/>
          <w:color w:val="000000" w:themeColor="text1"/>
          <w:sz w:val="24"/>
        </w:rPr>
      </w:pPr>
    </w:p>
    <w:p w14:paraId="5EDF326C" w14:textId="77777777" w:rsidR="00576107" w:rsidRPr="00973CB2" w:rsidRDefault="00A07643">
      <w:pPr>
        <w:keepNext/>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xml:space="preserve">Jelen nyilatkozatomat Göd Város Önkormányzata által </w:t>
      </w:r>
      <w:r w:rsidRPr="00973CB2">
        <w:rPr>
          <w:rFonts w:ascii="Times New Roman" w:eastAsia="Times New Roman" w:hAnsi="Times New Roman" w:cs="Times New Roman"/>
          <w:i/>
          <w:color w:val="000000" w:themeColor="text1"/>
          <w:sz w:val="24"/>
        </w:rPr>
        <w:t xml:space="preserve">a </w:t>
      </w:r>
      <w:r w:rsidRPr="00973CB2">
        <w:rPr>
          <w:rFonts w:ascii="Times New Roman" w:eastAsia="Times New Roman" w:hAnsi="Times New Roman" w:cs="Times New Roman"/>
          <w:b/>
          <w:i/>
          <w:color w:val="000000" w:themeColor="text1"/>
          <w:sz w:val="24"/>
        </w:rPr>
        <w:t xml:space="preserve">„Göd belterület 3255/2 hrsz. alatti ingatlan (Kalandpark részterület) bérbeadása” </w:t>
      </w:r>
      <w:r w:rsidRPr="00973CB2">
        <w:rPr>
          <w:rFonts w:ascii="Times New Roman" w:eastAsia="Times New Roman" w:hAnsi="Times New Roman" w:cs="Times New Roman"/>
          <w:color w:val="000000" w:themeColor="text1"/>
          <w:sz w:val="24"/>
        </w:rPr>
        <w:t>tárgyban lefolytatandó pályázati eljárással kapcsolatban teszem.</w:t>
      </w:r>
    </w:p>
    <w:p w14:paraId="339E3D90" w14:textId="77777777" w:rsidR="00576107" w:rsidRPr="00973CB2" w:rsidRDefault="00576107">
      <w:pPr>
        <w:spacing w:after="0" w:line="240" w:lineRule="auto"/>
        <w:jc w:val="both"/>
        <w:rPr>
          <w:rFonts w:ascii="Times New Roman" w:eastAsia="Times New Roman" w:hAnsi="Times New Roman" w:cs="Times New Roman"/>
          <w:color w:val="000000" w:themeColor="text1"/>
          <w:sz w:val="24"/>
        </w:rPr>
      </w:pPr>
    </w:p>
    <w:p w14:paraId="58AC9F78"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Dátum: ………………………………</w:t>
      </w:r>
    </w:p>
    <w:p w14:paraId="716E967B" w14:textId="77777777" w:rsidR="00576107" w:rsidRPr="00973CB2" w:rsidRDefault="00576107">
      <w:pPr>
        <w:spacing w:after="0" w:line="240" w:lineRule="auto"/>
        <w:jc w:val="both"/>
        <w:rPr>
          <w:rFonts w:ascii="Times New Roman" w:eastAsia="Times New Roman" w:hAnsi="Times New Roman" w:cs="Times New Roman"/>
          <w:color w:val="000000" w:themeColor="text1"/>
          <w:sz w:val="24"/>
        </w:rPr>
      </w:pPr>
    </w:p>
    <w:p w14:paraId="3A8FEF5C" w14:textId="77777777" w:rsidR="00576107" w:rsidRPr="00973CB2" w:rsidRDefault="00A07643">
      <w:pPr>
        <w:spacing w:after="0" w:line="240" w:lineRule="auto"/>
        <w:ind w:left="5387"/>
        <w:jc w:val="center"/>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w:t>
      </w:r>
    </w:p>
    <w:p w14:paraId="3EDE6DDF" w14:textId="77777777" w:rsidR="00576107" w:rsidRPr="00973CB2" w:rsidRDefault="00A07643">
      <w:pPr>
        <w:spacing w:after="0" w:line="240" w:lineRule="auto"/>
        <w:ind w:left="4679" w:firstLine="708"/>
        <w:jc w:val="center"/>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Pályázó cégszerű aláírása</w:t>
      </w:r>
    </w:p>
    <w:p w14:paraId="7629C87E"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xml:space="preserve"> </w:t>
      </w:r>
    </w:p>
    <w:p w14:paraId="3BFD8ABA"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w:t>
      </w:r>
      <w:r w:rsidRPr="00973CB2">
        <w:rPr>
          <w:rFonts w:ascii="Times New Roman" w:eastAsia="Times New Roman" w:hAnsi="Times New Roman" w:cs="Times New Roman"/>
          <w:b/>
          <w:color w:val="000000" w:themeColor="text1"/>
          <w:sz w:val="24"/>
        </w:rPr>
        <w:t>4.Összeférhetetlenség</w:t>
      </w:r>
    </w:p>
    <w:p w14:paraId="08BFCC47" w14:textId="77777777" w:rsidR="00576107" w:rsidRPr="00973CB2" w:rsidRDefault="00576107">
      <w:pPr>
        <w:spacing w:after="0" w:line="240" w:lineRule="auto"/>
        <w:jc w:val="both"/>
        <w:rPr>
          <w:rFonts w:ascii="Times New Roman" w:eastAsia="Times New Roman" w:hAnsi="Times New Roman" w:cs="Times New Roman"/>
          <w:color w:val="000000" w:themeColor="text1"/>
          <w:sz w:val="24"/>
        </w:rPr>
      </w:pPr>
    </w:p>
    <w:p w14:paraId="410C76F1"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b/>
          <w:color w:val="000000" w:themeColor="text1"/>
          <w:sz w:val="24"/>
        </w:rPr>
        <w:t xml:space="preserve">4.1. </w:t>
      </w:r>
      <w:r w:rsidRPr="00973CB2">
        <w:rPr>
          <w:rFonts w:ascii="Times New Roman" w:eastAsia="Times New Roman" w:hAnsi="Times New Roman" w:cs="Times New Roman"/>
          <w:color w:val="000000" w:themeColor="text1"/>
          <w:sz w:val="24"/>
        </w:rPr>
        <w:t>Összeférhetetlen és nem vehet részt az eljárás előkészítésében és lefolytatásában az bérbeadó, megrendelő nevében olyan személy vagy szervezet, amely funkcióinak pártatlan és tárgyilagos gyakorlására bármely okból, így különösen gazdasági érdek vagy az eljárásban részt vevő gazdasági szereplővel fennálló más közös érdek miatt nem képes. </w:t>
      </w:r>
    </w:p>
    <w:p w14:paraId="163BC967"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b/>
          <w:color w:val="000000" w:themeColor="text1"/>
          <w:sz w:val="24"/>
        </w:rPr>
        <w:t>4.2.</w:t>
      </w:r>
      <w:r w:rsidRPr="00973CB2">
        <w:rPr>
          <w:rFonts w:ascii="Times New Roman" w:eastAsia="Times New Roman" w:hAnsi="Times New Roman" w:cs="Times New Roman"/>
          <w:color w:val="000000" w:themeColor="text1"/>
          <w:sz w:val="24"/>
        </w:rPr>
        <w:t xml:space="preserve"> Összeférhetetlen és nem vehet részt az eljárásban ajánlattevőként, alvállalkozóként vagy az alkalmasság igazolásában részt vevő szervezetként</w:t>
      </w:r>
    </w:p>
    <w:p w14:paraId="0EAA43B2"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a) a megrendelő, a bérbeadó, az ajánlati felhívást közzétevő által az eljárással vagy annak előkészítésével kapcsolatos tevékenysége bevont személy vagy szervezet, </w:t>
      </w:r>
    </w:p>
    <w:p w14:paraId="34F3BDE2"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b) az a szervezet, amelynek</w:t>
      </w:r>
    </w:p>
    <w:p w14:paraId="05C8661D"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ba) vezető tisztségviselőjét vagy felügyelőbizottságának tagját,</w:t>
      </w:r>
    </w:p>
    <w:p w14:paraId="7402264C"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bb) tulajdonosát,</w:t>
      </w:r>
    </w:p>
    <w:p w14:paraId="1184218E"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bc) a ba)-bb) pont szerinti személy közös háztartásban élő hozzátartozóját a megrendelő, a bérbeadó, az ajánlati felhívást közzétevő az eljárással vagy annak előkészítésével kapcsolatos tevékenységbe bevont,</w:t>
      </w:r>
    </w:p>
    <w:p w14:paraId="15080673"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ha közreműködése az eljárásban a verseny tisztaságának sérelmét eredményezteti. </w:t>
      </w:r>
    </w:p>
    <w:p w14:paraId="6FEC36A7" w14:textId="77777777" w:rsidR="00576107" w:rsidRPr="000F14B4"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b/>
          <w:color w:val="000000" w:themeColor="text1"/>
          <w:sz w:val="24"/>
        </w:rPr>
        <w:t>4.3.</w:t>
      </w:r>
      <w:r w:rsidRPr="00973CB2">
        <w:rPr>
          <w:rFonts w:ascii="Times New Roman" w:eastAsia="Times New Roman" w:hAnsi="Times New Roman" w:cs="Times New Roman"/>
          <w:color w:val="000000" w:themeColor="text1"/>
          <w:sz w:val="24"/>
        </w:rPr>
        <w:t xml:space="preserve"> A bérbeadó, a megrendelő vagy az ajánlati felhívást közzétevő nevében eljáró és a bérbeadó, a megrendelő vagy ajánlati felhívást közzétevő által az eljárással vagy annak előkészítésével kapcsolatos tevékenységbe bevont személy vagy szervezet – a jelen szabályzat 2/a. számú vagy 2/b. számú melléklete szerint – írásban köteles nyilatkozni arról, hogy vele szemben fennáll-e az a 4.1. és 4.2. pont szerinti összeférhetetlenség.”</w:t>
      </w:r>
    </w:p>
    <w:p w14:paraId="53F98C71" w14:textId="77777777" w:rsidR="00576107" w:rsidRPr="000F14B4" w:rsidRDefault="00576107">
      <w:pPr>
        <w:spacing w:after="0" w:line="240" w:lineRule="auto"/>
        <w:rPr>
          <w:rFonts w:ascii="Times New Roman" w:eastAsia="Times New Roman" w:hAnsi="Times New Roman" w:cs="Times New Roman"/>
          <w:color w:val="000000" w:themeColor="text1"/>
          <w:sz w:val="24"/>
        </w:rPr>
      </w:pPr>
    </w:p>
    <w:sectPr w:rsidR="00576107" w:rsidRPr="000F14B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7EF8E" w14:textId="77777777" w:rsidR="002E381D" w:rsidRDefault="002E381D" w:rsidP="00F352F3">
      <w:pPr>
        <w:spacing w:after="0" w:line="240" w:lineRule="auto"/>
      </w:pPr>
      <w:r>
        <w:separator/>
      </w:r>
    </w:p>
  </w:endnote>
  <w:endnote w:type="continuationSeparator" w:id="0">
    <w:p w14:paraId="7D812054" w14:textId="77777777" w:rsidR="002E381D" w:rsidRDefault="002E381D" w:rsidP="00F35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87038"/>
      <w:docPartObj>
        <w:docPartGallery w:val="Page Numbers (Bottom of Page)"/>
        <w:docPartUnique/>
      </w:docPartObj>
    </w:sdtPr>
    <w:sdtContent>
      <w:p w14:paraId="2AED6459" w14:textId="67AC97A6" w:rsidR="00F352F3" w:rsidRDefault="00F352F3">
        <w:pPr>
          <w:pStyle w:val="llb"/>
          <w:jc w:val="right"/>
        </w:pPr>
        <w:r>
          <w:fldChar w:fldCharType="begin"/>
        </w:r>
        <w:r>
          <w:instrText>PAGE   \* MERGEFORMAT</w:instrText>
        </w:r>
        <w:r>
          <w:fldChar w:fldCharType="separate"/>
        </w:r>
        <w:r w:rsidR="002E381D">
          <w:rPr>
            <w:noProof/>
          </w:rPr>
          <w:t>1</w:t>
        </w:r>
        <w:r>
          <w:fldChar w:fldCharType="end"/>
        </w:r>
      </w:p>
    </w:sdtContent>
  </w:sdt>
  <w:p w14:paraId="5BB6123D" w14:textId="77777777" w:rsidR="00F352F3" w:rsidRDefault="00F352F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A60F0" w14:textId="77777777" w:rsidR="002E381D" w:rsidRDefault="002E381D" w:rsidP="00F352F3">
      <w:pPr>
        <w:spacing w:after="0" w:line="240" w:lineRule="auto"/>
      </w:pPr>
      <w:r>
        <w:separator/>
      </w:r>
    </w:p>
  </w:footnote>
  <w:footnote w:type="continuationSeparator" w:id="0">
    <w:p w14:paraId="5F00282A" w14:textId="77777777" w:rsidR="002E381D" w:rsidRDefault="002E381D" w:rsidP="00F352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56CBE"/>
    <w:multiLevelType w:val="multilevel"/>
    <w:tmpl w:val="E65292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EC77EC"/>
    <w:multiLevelType w:val="multilevel"/>
    <w:tmpl w:val="D1A436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05481D"/>
    <w:multiLevelType w:val="multilevel"/>
    <w:tmpl w:val="98EE7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EC589F"/>
    <w:multiLevelType w:val="multilevel"/>
    <w:tmpl w:val="38DCA7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301EB6"/>
    <w:multiLevelType w:val="multilevel"/>
    <w:tmpl w:val="C2302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visionView w:markup="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107"/>
    <w:rsid w:val="000F14B4"/>
    <w:rsid w:val="00110633"/>
    <w:rsid w:val="001768A9"/>
    <w:rsid w:val="001E73A0"/>
    <w:rsid w:val="002E381D"/>
    <w:rsid w:val="003C456C"/>
    <w:rsid w:val="00465F80"/>
    <w:rsid w:val="004B0132"/>
    <w:rsid w:val="00576107"/>
    <w:rsid w:val="00711EF7"/>
    <w:rsid w:val="00872E47"/>
    <w:rsid w:val="00973CB2"/>
    <w:rsid w:val="00A07643"/>
    <w:rsid w:val="00BF5D55"/>
    <w:rsid w:val="00C15540"/>
    <w:rsid w:val="00DD32DC"/>
    <w:rsid w:val="00F352F3"/>
    <w:rsid w:val="00FE58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8AA7B"/>
  <w15:docId w15:val="{215CCA8F-A5EA-41D1-9810-2EC11839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3C456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C456C"/>
    <w:rPr>
      <w:rFonts w:ascii="Segoe UI" w:hAnsi="Segoe UI" w:cs="Segoe UI"/>
      <w:sz w:val="18"/>
      <w:szCs w:val="18"/>
    </w:rPr>
  </w:style>
  <w:style w:type="paragraph" w:styleId="lfej">
    <w:name w:val="header"/>
    <w:basedOn w:val="Norml"/>
    <w:link w:val="lfejChar"/>
    <w:uiPriority w:val="99"/>
    <w:unhideWhenUsed/>
    <w:rsid w:val="00F352F3"/>
    <w:pPr>
      <w:tabs>
        <w:tab w:val="center" w:pos="4536"/>
        <w:tab w:val="right" w:pos="9072"/>
      </w:tabs>
      <w:spacing w:after="0" w:line="240" w:lineRule="auto"/>
    </w:pPr>
  </w:style>
  <w:style w:type="character" w:customStyle="1" w:styleId="lfejChar">
    <w:name w:val="Élőfej Char"/>
    <w:basedOn w:val="Bekezdsalapbettpusa"/>
    <w:link w:val="lfej"/>
    <w:uiPriority w:val="99"/>
    <w:rsid w:val="00F352F3"/>
  </w:style>
  <w:style w:type="paragraph" w:styleId="llb">
    <w:name w:val="footer"/>
    <w:basedOn w:val="Norml"/>
    <w:link w:val="llbChar"/>
    <w:uiPriority w:val="99"/>
    <w:unhideWhenUsed/>
    <w:rsid w:val="00F352F3"/>
    <w:pPr>
      <w:tabs>
        <w:tab w:val="center" w:pos="4536"/>
        <w:tab w:val="right" w:pos="9072"/>
      </w:tabs>
      <w:spacing w:after="0" w:line="240" w:lineRule="auto"/>
    </w:pPr>
  </w:style>
  <w:style w:type="character" w:customStyle="1" w:styleId="llbChar">
    <w:name w:val="Élőláb Char"/>
    <w:basedOn w:val="Bekezdsalapbettpusa"/>
    <w:link w:val="llb"/>
    <w:uiPriority w:val="99"/>
    <w:rsid w:val="00F35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3759</Words>
  <Characters>25940</Characters>
  <Application>Microsoft Office Word</Application>
  <DocSecurity>0</DocSecurity>
  <Lines>216</Lines>
  <Paragraphs>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LucsikJ</dc:creator>
  <cp:lastModifiedBy>JAD</cp:lastModifiedBy>
  <cp:revision>12</cp:revision>
  <dcterms:created xsi:type="dcterms:W3CDTF">2021-11-04T12:29:00Z</dcterms:created>
  <dcterms:modified xsi:type="dcterms:W3CDTF">2021-11-04T12:32:00Z</dcterms:modified>
</cp:coreProperties>
</file>