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50350FAB"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bookmarkStart w:id="0" w:name="_Hlk118445287"/>
      <w:r w:rsidR="0088640F">
        <w:rPr>
          <w:rStyle w:val="normaltextrun"/>
          <w:b/>
          <w:sz w:val="22"/>
          <w:szCs w:val="22"/>
        </w:rPr>
        <w:t>Göd</w:t>
      </w:r>
      <w:r w:rsidR="00063435">
        <w:rPr>
          <w:rStyle w:val="normaltextrun"/>
          <w:b/>
          <w:sz w:val="22"/>
          <w:szCs w:val="22"/>
        </w:rPr>
        <w:t xml:space="preserve"> Város Önkormányzata és a Polgármesteri Hivatal részére vagyonbiztosítás</w:t>
      </w:r>
      <w:r w:rsidR="00EE3FB9">
        <w:rPr>
          <w:rStyle w:val="normaltextrun"/>
          <w:b/>
          <w:sz w:val="22"/>
          <w:szCs w:val="22"/>
        </w:rPr>
        <w:t>, felelősségbiztosítás</w:t>
      </w:r>
      <w:r w:rsidR="00063435">
        <w:rPr>
          <w:rStyle w:val="normaltextrun"/>
          <w:b/>
          <w:sz w:val="22"/>
          <w:szCs w:val="22"/>
        </w:rPr>
        <w:t xml:space="preserve"> és gépjármű-felelősségbiztosítási szolgáltatások beszerzése</w:t>
      </w:r>
      <w:bookmarkEnd w:id="0"/>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74D17DB" w14:textId="77777777" w:rsidR="00063435" w:rsidRPr="00063435" w:rsidRDefault="00063435" w:rsidP="00063435">
      <w:pPr>
        <w:numPr>
          <w:ilvl w:val="1"/>
          <w:numId w:val="36"/>
        </w:numPr>
        <w:suppressAutoHyphens/>
        <w:spacing w:after="0" w:line="240" w:lineRule="auto"/>
        <w:ind w:left="709" w:hanging="709"/>
        <w:jc w:val="both"/>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Ajánlatkérő: Gödi Polgármesteri Hivatal</w:t>
      </w:r>
    </w:p>
    <w:p w14:paraId="43991BD4" w14:textId="77777777" w:rsidR="00063435" w:rsidRPr="00063435" w:rsidRDefault="00063435" w:rsidP="00063435">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Székhelye: 2131 Göd Pesti út 81</w:t>
      </w:r>
    </w:p>
    <w:p w14:paraId="63CD63BD" w14:textId="77777777" w:rsidR="00063435" w:rsidRPr="00063435" w:rsidRDefault="00063435" w:rsidP="00063435">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Képviselője: Tóth János, jegyző</w:t>
      </w:r>
    </w:p>
    <w:p w14:paraId="59782DB0" w14:textId="77777777" w:rsidR="00063435" w:rsidRPr="00063435" w:rsidRDefault="00063435" w:rsidP="00063435">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Telefon: 06 27 530 030</w:t>
      </w:r>
    </w:p>
    <w:p w14:paraId="727DA595" w14:textId="77777777" w:rsidR="00063435" w:rsidRPr="00063435" w:rsidRDefault="00063435" w:rsidP="00063435">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E-mail: tothjanos@god.hu</w:t>
      </w:r>
    </w:p>
    <w:p w14:paraId="59462D81" w14:textId="3684131E" w:rsidR="00063435" w:rsidRPr="00063435" w:rsidRDefault="00063435" w:rsidP="00063435">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 xml:space="preserve">Kapcsolattartó neve: </w:t>
      </w:r>
      <w:r>
        <w:rPr>
          <w:rFonts w:ascii="Times New Roman" w:eastAsia="Times New Roman" w:hAnsi="Times New Roman" w:cs="Times New Roman"/>
          <w:bCs/>
          <w:iCs/>
          <w:lang w:eastAsia="hu-HU"/>
        </w:rPr>
        <w:t>dr. Jakab Attila</w:t>
      </w:r>
      <w:r w:rsidR="00AC126A">
        <w:rPr>
          <w:rFonts w:ascii="Times New Roman" w:eastAsia="Times New Roman" w:hAnsi="Times New Roman" w:cs="Times New Roman"/>
          <w:bCs/>
          <w:iCs/>
          <w:lang w:eastAsia="hu-HU"/>
        </w:rPr>
        <w:t xml:space="preserve"> (közbeszerzési referens)</w:t>
      </w:r>
    </w:p>
    <w:p w14:paraId="744C88C0" w14:textId="4317E2AF" w:rsidR="00063435" w:rsidRPr="00063435" w:rsidRDefault="00063435" w:rsidP="00063435">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 xml:space="preserve">E-mail: </w:t>
      </w:r>
      <w:r>
        <w:rPr>
          <w:rFonts w:ascii="Times New Roman" w:eastAsia="Times New Roman" w:hAnsi="Times New Roman" w:cs="Times New Roman"/>
          <w:bCs/>
          <w:iCs/>
          <w:lang w:eastAsia="hu-HU"/>
        </w:rPr>
        <w:t>jakabattila</w:t>
      </w:r>
      <w:r w:rsidRPr="00063435">
        <w:rPr>
          <w:rFonts w:ascii="Times New Roman" w:eastAsia="Times New Roman" w:hAnsi="Times New Roman" w:cs="Times New Roman"/>
          <w:bCs/>
          <w:iCs/>
          <w:lang w:eastAsia="hu-HU"/>
        </w:rPr>
        <w:t>@god.hu</w:t>
      </w:r>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7ECA2B65" w14:textId="77777777" w:rsidR="00063435" w:rsidRDefault="00063435" w:rsidP="00913810">
      <w:pPr>
        <w:pStyle w:val="paragraph"/>
        <w:spacing w:before="0" w:beforeAutospacing="0" w:after="0" w:afterAutospacing="0"/>
        <w:ind w:left="142"/>
        <w:jc w:val="both"/>
        <w:textAlignment w:val="baseline"/>
        <w:rPr>
          <w:rStyle w:val="normaltextrun"/>
          <w:bCs/>
          <w:sz w:val="22"/>
          <w:szCs w:val="22"/>
        </w:rPr>
      </w:pPr>
    </w:p>
    <w:p w14:paraId="0566FA83" w14:textId="556E1CF8" w:rsidR="00063435" w:rsidRDefault="00063435" w:rsidP="00063435">
      <w:pPr>
        <w:pStyle w:val="paragraph"/>
        <w:spacing w:before="0" w:beforeAutospacing="0" w:after="0" w:afterAutospacing="0"/>
        <w:jc w:val="both"/>
        <w:textAlignment w:val="baseline"/>
        <w:rPr>
          <w:rStyle w:val="normaltextrun"/>
          <w:bCs/>
          <w:sz w:val="22"/>
          <w:szCs w:val="22"/>
        </w:rPr>
      </w:pPr>
      <w:r>
        <w:rPr>
          <w:rStyle w:val="normaltextrun"/>
          <w:bCs/>
          <w:sz w:val="22"/>
          <w:szCs w:val="22"/>
        </w:rPr>
        <w:t xml:space="preserve">Ajánlatkérő </w:t>
      </w:r>
      <w:r w:rsidRPr="00063435">
        <w:rPr>
          <w:rStyle w:val="normaltextrun"/>
          <w:bCs/>
          <w:sz w:val="22"/>
          <w:szCs w:val="22"/>
        </w:rPr>
        <w:t>Göd Város Önkormányzata és a Polgármesteri Hivatal részére vagyonbiztosítás</w:t>
      </w:r>
      <w:r w:rsidR="005B7FF2">
        <w:rPr>
          <w:rStyle w:val="normaltextrun"/>
          <w:bCs/>
          <w:sz w:val="22"/>
          <w:szCs w:val="22"/>
        </w:rPr>
        <w:t>, felelősségbiztosítás</w:t>
      </w:r>
      <w:r w:rsidRPr="00063435">
        <w:rPr>
          <w:rStyle w:val="normaltextrun"/>
          <w:bCs/>
          <w:sz w:val="22"/>
          <w:szCs w:val="22"/>
        </w:rPr>
        <w:t xml:space="preserve"> és gépjármű-felelősségbiztosítási szolgáltatások </w:t>
      </w:r>
      <w:r>
        <w:rPr>
          <w:rStyle w:val="normaltextrun"/>
          <w:bCs/>
          <w:sz w:val="22"/>
          <w:szCs w:val="22"/>
        </w:rPr>
        <w:t>(szerződések megkötését) kívánja beszerezni</w:t>
      </w:r>
      <w:r w:rsidR="00993ACD">
        <w:rPr>
          <w:rStyle w:val="normaltextrun"/>
          <w:bCs/>
          <w:sz w:val="22"/>
          <w:szCs w:val="22"/>
        </w:rPr>
        <w:t xml:space="preserve"> </w:t>
      </w:r>
      <w:r w:rsidR="000A08F9">
        <w:rPr>
          <w:rStyle w:val="normaltextrun"/>
          <w:bCs/>
          <w:sz w:val="22"/>
          <w:szCs w:val="22"/>
        </w:rPr>
        <w:t xml:space="preserve">elsődlegesen </w:t>
      </w:r>
      <w:r w:rsidR="00993ACD">
        <w:rPr>
          <w:rStyle w:val="normaltextrun"/>
          <w:bCs/>
          <w:sz w:val="22"/>
          <w:szCs w:val="22"/>
        </w:rPr>
        <w:t>biztosítási alkuszok által</w:t>
      </w:r>
      <w:r w:rsidR="00D35071">
        <w:rPr>
          <w:rStyle w:val="normaltextrun"/>
          <w:bCs/>
          <w:sz w:val="22"/>
          <w:szCs w:val="22"/>
        </w:rPr>
        <w:t xml:space="preserve"> versenyeztetés útján</w:t>
      </w:r>
      <w:r>
        <w:rPr>
          <w:rStyle w:val="normaltextrun"/>
          <w:bCs/>
          <w:sz w:val="22"/>
          <w:szCs w:val="22"/>
        </w:rPr>
        <w:t>.</w:t>
      </w:r>
    </w:p>
    <w:p w14:paraId="4EF00443" w14:textId="68E06CDB" w:rsidR="00063435" w:rsidRPr="00063435" w:rsidRDefault="00063435" w:rsidP="00063435">
      <w:pPr>
        <w:pStyle w:val="paragraph"/>
        <w:spacing w:before="0" w:beforeAutospacing="0" w:after="0" w:afterAutospacing="0"/>
        <w:jc w:val="both"/>
        <w:textAlignment w:val="baseline"/>
        <w:rPr>
          <w:rFonts w:ascii="Helvetica" w:hAnsi="Helvetica"/>
          <w:color w:val="336699"/>
          <w:highlight w:val="yellow"/>
          <w:shd w:val="clear" w:color="auto" w:fill="FFFFFF"/>
        </w:rPr>
      </w:pPr>
    </w:p>
    <w:p w14:paraId="6AA6DCB1" w14:textId="0B8829CE" w:rsidR="00063435" w:rsidRPr="00D35071" w:rsidRDefault="00063435" w:rsidP="00063435">
      <w:pPr>
        <w:pStyle w:val="paragraph"/>
        <w:spacing w:after="0"/>
        <w:jc w:val="both"/>
        <w:textAlignment w:val="baseline"/>
        <w:rPr>
          <w:rStyle w:val="normaltextrun"/>
          <w:bCs/>
          <w:sz w:val="22"/>
          <w:szCs w:val="22"/>
        </w:rPr>
      </w:pPr>
      <w:r w:rsidRPr="00D35071">
        <w:rPr>
          <w:rStyle w:val="normaltextrun"/>
          <w:bCs/>
          <w:sz w:val="22"/>
          <w:szCs w:val="22"/>
        </w:rPr>
        <w:t>Ajánlatkérő vagyon</w:t>
      </w:r>
      <w:r w:rsidR="005B7FF2" w:rsidRPr="00D35071">
        <w:rPr>
          <w:rStyle w:val="normaltextrun"/>
          <w:bCs/>
          <w:sz w:val="22"/>
          <w:szCs w:val="22"/>
        </w:rPr>
        <w:t>, felelősségbiztosítás biztosítás és gépjármű-felelősségbiztosítási</w:t>
      </w:r>
      <w:r w:rsidRPr="00D35071">
        <w:rPr>
          <w:rStyle w:val="normaltextrun"/>
          <w:bCs/>
          <w:sz w:val="22"/>
          <w:szCs w:val="22"/>
        </w:rPr>
        <w:t xml:space="preserve"> szerződést kíván kötni 1 év határozott tartamra </w:t>
      </w:r>
      <w:r w:rsidR="001C5F60" w:rsidRPr="00D35071">
        <w:rPr>
          <w:rStyle w:val="normaltextrun"/>
          <w:bCs/>
          <w:sz w:val="22"/>
          <w:szCs w:val="22"/>
        </w:rPr>
        <w:t>(fordulónappal</w:t>
      </w:r>
      <w:r w:rsidR="000A08F9" w:rsidRPr="00D35071">
        <w:rPr>
          <w:rStyle w:val="normaltextrun"/>
          <w:bCs/>
          <w:sz w:val="22"/>
          <w:szCs w:val="22"/>
        </w:rPr>
        <w:t>, 2023. február 1. -től kezdődően</w:t>
      </w:r>
      <w:r w:rsidR="001C5F60" w:rsidRPr="00D35071">
        <w:rPr>
          <w:rStyle w:val="normaltextrun"/>
          <w:bCs/>
          <w:sz w:val="22"/>
          <w:szCs w:val="22"/>
        </w:rPr>
        <w:t xml:space="preserve">) </w:t>
      </w:r>
      <w:r w:rsidRPr="00D35071">
        <w:rPr>
          <w:rStyle w:val="normaltextrun"/>
          <w:bCs/>
          <w:sz w:val="22"/>
          <w:szCs w:val="22"/>
        </w:rPr>
        <w:t>az alábbi elemekkel:</w:t>
      </w:r>
    </w:p>
    <w:p w14:paraId="77602CFA" w14:textId="1E781921" w:rsidR="005B7FF2" w:rsidRPr="00D35071" w:rsidRDefault="005B7FF2" w:rsidP="00AC126A">
      <w:pPr>
        <w:pStyle w:val="paragraph"/>
        <w:numPr>
          <w:ilvl w:val="2"/>
          <w:numId w:val="1"/>
        </w:numPr>
        <w:spacing w:before="0" w:beforeAutospacing="0" w:after="0" w:afterAutospacing="0"/>
        <w:ind w:left="0" w:firstLine="0"/>
        <w:jc w:val="both"/>
        <w:textAlignment w:val="baseline"/>
        <w:rPr>
          <w:rStyle w:val="normaltextrun"/>
          <w:bCs/>
          <w:sz w:val="22"/>
          <w:szCs w:val="22"/>
        </w:rPr>
      </w:pPr>
      <w:r w:rsidRPr="00D35071">
        <w:rPr>
          <w:rStyle w:val="normaltextrun"/>
          <w:b/>
          <w:sz w:val="22"/>
          <w:szCs w:val="22"/>
        </w:rPr>
        <w:t>Hivatali felelősségbiztosítás</w:t>
      </w:r>
      <w:r w:rsidRPr="00D35071">
        <w:rPr>
          <w:rStyle w:val="normaltextrun"/>
          <w:bCs/>
          <w:sz w:val="22"/>
          <w:szCs w:val="22"/>
        </w:rPr>
        <w:t xml:space="preserve"> (55383 Hivatali felelősségbiztosítás, tevékenység: Hatósági tevékenység, hivatali felelősségbiztosítás.</w:t>
      </w:r>
    </w:p>
    <w:p w14:paraId="28454E9C" w14:textId="2032065E" w:rsidR="005B7FF2" w:rsidRPr="00D35071" w:rsidRDefault="005B7FF2" w:rsidP="00AC126A">
      <w:pPr>
        <w:pStyle w:val="paragraph"/>
        <w:spacing w:before="0" w:beforeAutospacing="0" w:after="0" w:afterAutospacing="0"/>
        <w:jc w:val="both"/>
        <w:textAlignment w:val="baseline"/>
        <w:rPr>
          <w:rStyle w:val="normaltextrun"/>
          <w:bCs/>
          <w:sz w:val="22"/>
          <w:szCs w:val="22"/>
        </w:rPr>
      </w:pPr>
      <w:r w:rsidRPr="00D35071">
        <w:rPr>
          <w:rStyle w:val="normaltextrun"/>
          <w:bCs/>
          <w:sz w:val="22"/>
          <w:szCs w:val="22"/>
        </w:rPr>
        <w:t>Kárfizetési limit évente: 3.000.000.-Ft</w:t>
      </w:r>
    </w:p>
    <w:p w14:paraId="135D5E88" w14:textId="77777777" w:rsidR="005B7FF2" w:rsidRPr="00D35071" w:rsidRDefault="005B7FF2" w:rsidP="00AC126A">
      <w:pPr>
        <w:pStyle w:val="paragraph"/>
        <w:spacing w:before="0" w:beforeAutospacing="0" w:after="0" w:afterAutospacing="0"/>
        <w:jc w:val="both"/>
        <w:textAlignment w:val="baseline"/>
        <w:rPr>
          <w:rStyle w:val="normaltextrun"/>
          <w:bCs/>
          <w:sz w:val="22"/>
          <w:szCs w:val="22"/>
        </w:rPr>
      </w:pPr>
      <w:r w:rsidRPr="00D35071">
        <w:rPr>
          <w:rStyle w:val="normaltextrun"/>
          <w:bCs/>
          <w:sz w:val="22"/>
          <w:szCs w:val="22"/>
        </w:rPr>
        <w:t>Kárfizetési limit káronként: 3.000.000,- Ft</w:t>
      </w:r>
    </w:p>
    <w:p w14:paraId="27C814C5" w14:textId="435D43F3" w:rsidR="005B7FF2" w:rsidRPr="00D35071" w:rsidRDefault="001C5F60" w:rsidP="005B7FF2">
      <w:pPr>
        <w:pStyle w:val="paragraph"/>
        <w:spacing w:after="0"/>
        <w:jc w:val="both"/>
        <w:textAlignment w:val="baseline"/>
        <w:rPr>
          <w:rStyle w:val="normaltextrun"/>
          <w:bCs/>
          <w:sz w:val="22"/>
          <w:szCs w:val="22"/>
        </w:rPr>
      </w:pPr>
      <w:r w:rsidRPr="00D35071">
        <w:rPr>
          <w:rStyle w:val="normaltextrun"/>
          <w:bCs/>
          <w:sz w:val="22"/>
          <w:szCs w:val="22"/>
        </w:rPr>
        <w:t>Hivatali felelősségbiztosítás becsült éves költsége: 200.0</w:t>
      </w:r>
      <w:r w:rsidR="00C16E99">
        <w:rPr>
          <w:rStyle w:val="normaltextrun"/>
          <w:bCs/>
          <w:sz w:val="22"/>
          <w:szCs w:val="22"/>
        </w:rPr>
        <w:t>0</w:t>
      </w:r>
      <w:r w:rsidRPr="00D35071">
        <w:rPr>
          <w:rStyle w:val="normaltextrun"/>
          <w:bCs/>
          <w:sz w:val="22"/>
          <w:szCs w:val="22"/>
        </w:rPr>
        <w:t>0,- Ft/év</w:t>
      </w:r>
    </w:p>
    <w:p w14:paraId="1E6D622C" w14:textId="5B93CBA6" w:rsidR="00063435" w:rsidRPr="00D35071" w:rsidRDefault="005B7FF2" w:rsidP="005B7FF2">
      <w:pPr>
        <w:pStyle w:val="paragraph"/>
        <w:spacing w:after="0"/>
        <w:jc w:val="both"/>
        <w:textAlignment w:val="baseline"/>
        <w:rPr>
          <w:rStyle w:val="normaltextrun"/>
          <w:b/>
          <w:sz w:val="22"/>
          <w:szCs w:val="22"/>
        </w:rPr>
      </w:pPr>
      <w:r w:rsidRPr="00D35071">
        <w:rPr>
          <w:rStyle w:val="normaltextrun"/>
          <w:b/>
          <w:sz w:val="22"/>
          <w:szCs w:val="22"/>
        </w:rPr>
        <w:t>b)</w:t>
      </w:r>
      <w:r w:rsidR="00063435" w:rsidRPr="00D35071">
        <w:rPr>
          <w:rStyle w:val="normaltextrun"/>
          <w:b/>
          <w:sz w:val="22"/>
          <w:szCs w:val="22"/>
        </w:rPr>
        <w:t>All Risks vagyonbiztosítás</w:t>
      </w:r>
      <w:r w:rsidR="00E61471" w:rsidRPr="00D35071">
        <w:rPr>
          <w:rStyle w:val="normaltextrun"/>
          <w:b/>
          <w:sz w:val="22"/>
          <w:szCs w:val="22"/>
        </w:rPr>
        <w:t xml:space="preserve"> (intézmények)</w:t>
      </w:r>
    </w:p>
    <w:p w14:paraId="45433D85" w14:textId="01C05DE0" w:rsidR="005B7FF2" w:rsidRDefault="005B7FF2" w:rsidP="00993ACD">
      <w:pPr>
        <w:pStyle w:val="paragraph"/>
        <w:spacing w:before="0" w:beforeAutospacing="0" w:after="0" w:afterAutospacing="0"/>
        <w:jc w:val="both"/>
        <w:textAlignment w:val="baseline"/>
        <w:rPr>
          <w:rStyle w:val="normaltextrun"/>
          <w:bCs/>
          <w:sz w:val="22"/>
          <w:szCs w:val="22"/>
        </w:rPr>
      </w:pPr>
      <w:r w:rsidRPr="005B7FF2">
        <w:rPr>
          <w:rStyle w:val="normaltextrun"/>
          <w:bCs/>
          <w:sz w:val="22"/>
          <w:szCs w:val="22"/>
        </w:rPr>
        <w:t>Irányítószám</w:t>
      </w:r>
      <w:r>
        <w:rPr>
          <w:rStyle w:val="normaltextrun"/>
          <w:bCs/>
          <w:sz w:val="22"/>
          <w:szCs w:val="22"/>
        </w:rPr>
        <w:t xml:space="preserve">, </w:t>
      </w:r>
      <w:r w:rsidRPr="005B7FF2">
        <w:rPr>
          <w:rStyle w:val="normaltextrun"/>
          <w:bCs/>
          <w:sz w:val="22"/>
          <w:szCs w:val="22"/>
        </w:rPr>
        <w:t>Település név</w:t>
      </w:r>
      <w:r>
        <w:rPr>
          <w:rStyle w:val="normaltextrun"/>
          <w:bCs/>
          <w:sz w:val="22"/>
          <w:szCs w:val="22"/>
        </w:rPr>
        <w:t xml:space="preserve">, </w:t>
      </w:r>
      <w:r w:rsidRPr="005B7FF2">
        <w:rPr>
          <w:rStyle w:val="normaltextrun"/>
          <w:bCs/>
          <w:sz w:val="22"/>
          <w:szCs w:val="22"/>
        </w:rPr>
        <w:t>Közterület neve</w:t>
      </w:r>
      <w:r>
        <w:rPr>
          <w:rStyle w:val="normaltextrun"/>
          <w:bCs/>
          <w:sz w:val="22"/>
          <w:szCs w:val="22"/>
        </w:rPr>
        <w:t xml:space="preserve">, </w:t>
      </w:r>
      <w:r w:rsidRPr="005B7FF2">
        <w:rPr>
          <w:rStyle w:val="normaltextrun"/>
          <w:bCs/>
          <w:sz w:val="22"/>
          <w:szCs w:val="22"/>
        </w:rPr>
        <w:t>Házszám</w:t>
      </w:r>
    </w:p>
    <w:p w14:paraId="4159ABC2" w14:textId="01F219F5"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Pr>
          <w:rStyle w:val="normaltextrun"/>
          <w:bCs/>
          <w:sz w:val="22"/>
          <w:szCs w:val="22"/>
        </w:rPr>
        <w:t xml:space="preserve">, </w:t>
      </w:r>
      <w:r w:rsidRPr="00E55082">
        <w:rPr>
          <w:rStyle w:val="normaltextrun"/>
          <w:bCs/>
          <w:sz w:val="22"/>
          <w:szCs w:val="22"/>
        </w:rPr>
        <w:t>Pesti út (206 HRSZ) Polg. Hivatal</w:t>
      </w:r>
      <w:r>
        <w:rPr>
          <w:rStyle w:val="normaltextrun"/>
          <w:bCs/>
          <w:sz w:val="22"/>
          <w:szCs w:val="22"/>
        </w:rPr>
        <w:t xml:space="preserve"> </w:t>
      </w:r>
      <w:r w:rsidRPr="00E55082">
        <w:rPr>
          <w:rStyle w:val="normaltextrun"/>
          <w:bCs/>
          <w:sz w:val="22"/>
          <w:szCs w:val="22"/>
        </w:rPr>
        <w:t>81.</w:t>
      </w:r>
      <w:r>
        <w:rPr>
          <w:rStyle w:val="normaltextrun"/>
          <w:bCs/>
          <w:sz w:val="22"/>
          <w:szCs w:val="22"/>
        </w:rPr>
        <w:t>,</w:t>
      </w:r>
    </w:p>
    <w:p w14:paraId="3FDA6ABA" w14:textId="52B03CB9"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Pesti út (206 HRSZ) Polg. Hivatal Közteres épület</w:t>
      </w:r>
      <w:r w:rsidR="00993ACD">
        <w:rPr>
          <w:rStyle w:val="normaltextrun"/>
          <w:bCs/>
          <w:sz w:val="22"/>
          <w:szCs w:val="22"/>
        </w:rPr>
        <w:t xml:space="preserve"> </w:t>
      </w:r>
      <w:r w:rsidRPr="00E55082">
        <w:rPr>
          <w:rStyle w:val="normaltextrun"/>
          <w:bCs/>
          <w:sz w:val="22"/>
          <w:szCs w:val="22"/>
        </w:rPr>
        <w:t>81</w:t>
      </w:r>
      <w:r>
        <w:rPr>
          <w:rStyle w:val="normaltextrun"/>
          <w:bCs/>
          <w:sz w:val="22"/>
          <w:szCs w:val="22"/>
        </w:rPr>
        <w:t>,</w:t>
      </w:r>
    </w:p>
    <w:p w14:paraId="1110E5B3" w14:textId="44990CA5"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Pesti út (16/2 HRSZ) Okmányiroda</w:t>
      </w:r>
      <w:r w:rsidR="00993ACD">
        <w:rPr>
          <w:rStyle w:val="normaltextrun"/>
          <w:bCs/>
          <w:sz w:val="22"/>
          <w:szCs w:val="22"/>
        </w:rPr>
        <w:t xml:space="preserve"> </w:t>
      </w:r>
      <w:r w:rsidRPr="00E55082">
        <w:rPr>
          <w:rStyle w:val="normaltextrun"/>
          <w:bCs/>
          <w:sz w:val="22"/>
          <w:szCs w:val="22"/>
        </w:rPr>
        <w:t>60/a.</w:t>
      </w:r>
    </w:p>
    <w:p w14:paraId="1ADDAFFC" w14:textId="43D1D5BD"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Lenkey u. (5623 Hrsz) Kincsem Óvoda</w:t>
      </w:r>
      <w:r w:rsidR="00993ACD">
        <w:rPr>
          <w:rStyle w:val="normaltextrun"/>
          <w:bCs/>
          <w:sz w:val="22"/>
          <w:szCs w:val="22"/>
        </w:rPr>
        <w:t xml:space="preserve"> </w:t>
      </w:r>
      <w:r w:rsidRPr="00E55082">
        <w:rPr>
          <w:rStyle w:val="normaltextrun"/>
          <w:bCs/>
          <w:sz w:val="22"/>
          <w:szCs w:val="22"/>
        </w:rPr>
        <w:t>13-15.</w:t>
      </w:r>
    </w:p>
    <w:p w14:paraId="042D1B89" w14:textId="161EBA24"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Lenkey u. (5617 Hrsz) Kincsem Óvoda</w:t>
      </w:r>
      <w:r w:rsidR="00993ACD">
        <w:rPr>
          <w:rStyle w:val="normaltextrun"/>
          <w:bCs/>
          <w:sz w:val="22"/>
          <w:szCs w:val="22"/>
        </w:rPr>
        <w:t xml:space="preserve"> </w:t>
      </w:r>
      <w:r w:rsidRPr="00E55082">
        <w:rPr>
          <w:rStyle w:val="normaltextrun"/>
          <w:bCs/>
          <w:sz w:val="22"/>
          <w:szCs w:val="22"/>
        </w:rPr>
        <w:t>17-19.</w:t>
      </w:r>
    </w:p>
    <w:p w14:paraId="0E4B1F8D" w14:textId="25865E47"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Béke út (529 Hrsz) Kastély Óvoda</w:t>
      </w:r>
      <w:r w:rsidR="00993ACD">
        <w:rPr>
          <w:rStyle w:val="normaltextrun"/>
          <w:bCs/>
          <w:sz w:val="22"/>
          <w:szCs w:val="22"/>
        </w:rPr>
        <w:t xml:space="preserve"> </w:t>
      </w:r>
      <w:r w:rsidRPr="00E55082">
        <w:rPr>
          <w:rStyle w:val="normaltextrun"/>
          <w:bCs/>
          <w:sz w:val="22"/>
          <w:szCs w:val="22"/>
        </w:rPr>
        <w:t>3.</w:t>
      </w:r>
    </w:p>
    <w:p w14:paraId="53FB36F4" w14:textId="0380E6B7"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Jávorka Sándor u. (383 Hrsz) Kastély Óvoda</w:t>
      </w:r>
      <w:r w:rsidR="00993ACD">
        <w:rPr>
          <w:rStyle w:val="normaltextrun"/>
          <w:bCs/>
          <w:sz w:val="22"/>
          <w:szCs w:val="22"/>
        </w:rPr>
        <w:t xml:space="preserve"> </w:t>
      </w:r>
      <w:r w:rsidRPr="00E55082">
        <w:rPr>
          <w:rStyle w:val="normaltextrun"/>
          <w:bCs/>
          <w:sz w:val="22"/>
          <w:szCs w:val="22"/>
        </w:rPr>
        <w:t xml:space="preserve">12 </w:t>
      </w:r>
      <w:r w:rsidR="00993ACD">
        <w:rPr>
          <w:rStyle w:val="normaltextrun"/>
          <w:bCs/>
          <w:sz w:val="22"/>
          <w:szCs w:val="22"/>
        </w:rPr>
        <w:t>–</w:t>
      </w:r>
      <w:r w:rsidRPr="00E55082">
        <w:rPr>
          <w:rStyle w:val="normaltextrun"/>
          <w:bCs/>
          <w:sz w:val="22"/>
          <w:szCs w:val="22"/>
        </w:rPr>
        <w:t xml:space="preserve"> 14</w:t>
      </w:r>
      <w:r w:rsidR="00993ACD">
        <w:rPr>
          <w:rStyle w:val="normaltextrun"/>
          <w:bCs/>
          <w:sz w:val="22"/>
          <w:szCs w:val="22"/>
        </w:rPr>
        <w:t>.</w:t>
      </w:r>
    </w:p>
    <w:p w14:paraId="4E3088C9" w14:textId="49162D0D"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Ifjúság köz (4362 HSZ) Németh L. Ált. Iskola</w:t>
      </w:r>
      <w:r w:rsidR="00993ACD">
        <w:rPr>
          <w:rStyle w:val="normaltextrun"/>
          <w:bCs/>
          <w:sz w:val="22"/>
          <w:szCs w:val="22"/>
        </w:rPr>
        <w:t xml:space="preserve"> </w:t>
      </w:r>
      <w:r w:rsidRPr="00E55082">
        <w:rPr>
          <w:rStyle w:val="normaltextrun"/>
          <w:bCs/>
          <w:sz w:val="22"/>
          <w:szCs w:val="22"/>
        </w:rPr>
        <w:t xml:space="preserve">01 </w:t>
      </w:r>
      <w:r w:rsidR="00993ACD">
        <w:rPr>
          <w:rStyle w:val="normaltextrun"/>
          <w:bCs/>
          <w:sz w:val="22"/>
          <w:szCs w:val="22"/>
        </w:rPr>
        <w:t>–</w:t>
      </w:r>
      <w:r w:rsidRPr="00E55082">
        <w:rPr>
          <w:rStyle w:val="normaltextrun"/>
          <w:bCs/>
          <w:sz w:val="22"/>
          <w:szCs w:val="22"/>
        </w:rPr>
        <w:t xml:space="preserve"> 0</w:t>
      </w:r>
      <w:r w:rsidR="00993ACD">
        <w:rPr>
          <w:rStyle w:val="normaltextrun"/>
          <w:bCs/>
          <w:sz w:val="22"/>
          <w:szCs w:val="22"/>
        </w:rPr>
        <w:t>3.</w:t>
      </w:r>
    </w:p>
    <w:p w14:paraId="02A86CF4" w14:textId="52E326FF"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Ifjúság köz (4362/A/2 HSZ) Balázsovits Tornacsarnok</w:t>
      </w:r>
      <w:r w:rsidR="00993ACD">
        <w:rPr>
          <w:rStyle w:val="normaltextrun"/>
          <w:bCs/>
          <w:sz w:val="22"/>
          <w:szCs w:val="22"/>
        </w:rPr>
        <w:t xml:space="preserve"> </w:t>
      </w:r>
      <w:r w:rsidRPr="00E55082">
        <w:rPr>
          <w:rStyle w:val="normaltextrun"/>
          <w:bCs/>
          <w:sz w:val="22"/>
          <w:szCs w:val="22"/>
        </w:rPr>
        <w:t>0 1 - 0 3</w:t>
      </w:r>
      <w:r w:rsidR="00993ACD">
        <w:rPr>
          <w:rStyle w:val="normaltextrun"/>
          <w:bCs/>
          <w:sz w:val="22"/>
          <w:szCs w:val="22"/>
        </w:rPr>
        <w:t>.</w:t>
      </w:r>
    </w:p>
    <w:p w14:paraId="4CEE1E4D" w14:textId="2F21609E"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2131Göd</w:t>
      </w:r>
      <w:r w:rsidR="00993ACD">
        <w:rPr>
          <w:rStyle w:val="normaltextrun"/>
          <w:bCs/>
          <w:sz w:val="22"/>
          <w:szCs w:val="22"/>
        </w:rPr>
        <w:t xml:space="preserve">, </w:t>
      </w:r>
      <w:r w:rsidRPr="00E55082">
        <w:rPr>
          <w:rStyle w:val="normaltextrun"/>
          <w:bCs/>
          <w:sz w:val="22"/>
          <w:szCs w:val="22"/>
        </w:rPr>
        <w:t>Madách u. ( 4362 HSZ) Németh L. Ált. Iskola</w:t>
      </w:r>
      <w:r w:rsidR="00993ACD">
        <w:rPr>
          <w:rStyle w:val="normaltextrun"/>
          <w:bCs/>
          <w:sz w:val="22"/>
          <w:szCs w:val="22"/>
        </w:rPr>
        <w:t xml:space="preserve"> </w:t>
      </w:r>
      <w:r w:rsidRPr="00E55082">
        <w:rPr>
          <w:rStyle w:val="normaltextrun"/>
          <w:bCs/>
          <w:sz w:val="22"/>
          <w:szCs w:val="22"/>
        </w:rPr>
        <w:t>5</w:t>
      </w:r>
      <w:r w:rsidR="00993ACD">
        <w:rPr>
          <w:rStyle w:val="normaltextrun"/>
          <w:bCs/>
          <w:sz w:val="22"/>
          <w:szCs w:val="22"/>
        </w:rPr>
        <w:t>.</w:t>
      </w:r>
    </w:p>
    <w:p w14:paraId="21E59195" w14:textId="705B03F5"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Madách u. (4362/B/5-6 HSZ) Szolgálati lakások</w:t>
      </w:r>
      <w:r w:rsidR="00993ACD">
        <w:rPr>
          <w:rStyle w:val="normaltextrun"/>
          <w:bCs/>
          <w:sz w:val="22"/>
          <w:szCs w:val="22"/>
        </w:rPr>
        <w:t xml:space="preserve"> </w:t>
      </w:r>
      <w:r w:rsidRPr="00E55082">
        <w:rPr>
          <w:rStyle w:val="normaltextrun"/>
          <w:bCs/>
          <w:sz w:val="22"/>
          <w:szCs w:val="22"/>
        </w:rPr>
        <w:t>5</w:t>
      </w:r>
      <w:r w:rsidR="00993ACD">
        <w:rPr>
          <w:rStyle w:val="normaltextrun"/>
          <w:bCs/>
          <w:sz w:val="22"/>
          <w:szCs w:val="22"/>
        </w:rPr>
        <w:t>.</w:t>
      </w:r>
    </w:p>
    <w:p w14:paraId="145073A1" w14:textId="33C92AB7"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Petőfi u. (378 HSZ) Huzella T. Ált. Iskola</w:t>
      </w:r>
      <w:r w:rsidR="00993ACD">
        <w:rPr>
          <w:rStyle w:val="normaltextrun"/>
          <w:bCs/>
          <w:sz w:val="22"/>
          <w:szCs w:val="22"/>
        </w:rPr>
        <w:t xml:space="preserve"> </w:t>
      </w:r>
      <w:r w:rsidRPr="00E55082">
        <w:rPr>
          <w:rStyle w:val="normaltextrun"/>
          <w:bCs/>
          <w:sz w:val="22"/>
          <w:szCs w:val="22"/>
        </w:rPr>
        <w:t>43</w:t>
      </w:r>
      <w:r w:rsidR="00993ACD">
        <w:rPr>
          <w:rStyle w:val="normaltextrun"/>
          <w:bCs/>
          <w:sz w:val="22"/>
          <w:szCs w:val="22"/>
        </w:rPr>
        <w:t>.</w:t>
      </w:r>
    </w:p>
    <w:p w14:paraId="6177AE78" w14:textId="23FC3E76"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Petőfi u. (378 HSZ) Huzella T. Ált. Isk. Tornacsarnok</w:t>
      </w:r>
      <w:r w:rsidR="00993ACD">
        <w:rPr>
          <w:rStyle w:val="normaltextrun"/>
          <w:bCs/>
          <w:sz w:val="22"/>
          <w:szCs w:val="22"/>
        </w:rPr>
        <w:t xml:space="preserve"> </w:t>
      </w:r>
      <w:r w:rsidRPr="00E55082">
        <w:rPr>
          <w:rStyle w:val="normaltextrun"/>
          <w:bCs/>
          <w:sz w:val="22"/>
          <w:szCs w:val="22"/>
        </w:rPr>
        <w:t>43</w:t>
      </w:r>
      <w:r w:rsidR="00993ACD">
        <w:rPr>
          <w:rStyle w:val="normaltextrun"/>
          <w:bCs/>
          <w:sz w:val="22"/>
          <w:szCs w:val="22"/>
        </w:rPr>
        <w:t>.</w:t>
      </w:r>
    </w:p>
    <w:p w14:paraId="51F2B601" w14:textId="08B2EC10"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Petőfi u. (394 HSZ) Huzella T. Ált. Isk. Konyha</w:t>
      </w:r>
      <w:r w:rsidR="00993ACD">
        <w:rPr>
          <w:rStyle w:val="normaltextrun"/>
          <w:bCs/>
          <w:sz w:val="22"/>
          <w:szCs w:val="22"/>
        </w:rPr>
        <w:t xml:space="preserve"> </w:t>
      </w:r>
      <w:r w:rsidRPr="00E55082">
        <w:rPr>
          <w:rStyle w:val="normaltextrun"/>
          <w:bCs/>
          <w:sz w:val="22"/>
          <w:szCs w:val="22"/>
        </w:rPr>
        <w:t>48</w:t>
      </w:r>
      <w:r w:rsidR="00993ACD">
        <w:rPr>
          <w:rStyle w:val="normaltextrun"/>
          <w:bCs/>
          <w:sz w:val="22"/>
          <w:szCs w:val="22"/>
        </w:rPr>
        <w:t>.</w:t>
      </w:r>
    </w:p>
    <w:p w14:paraId="7AE4ACBE" w14:textId="11C6E70A"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Petőfi u. (394 HSZ) Huzella T. Ált. Iskola</w:t>
      </w:r>
      <w:r w:rsidR="00993ACD">
        <w:rPr>
          <w:rStyle w:val="normaltextrun"/>
          <w:bCs/>
          <w:sz w:val="22"/>
          <w:szCs w:val="22"/>
        </w:rPr>
        <w:t xml:space="preserve"> </w:t>
      </w:r>
      <w:r w:rsidRPr="00E55082">
        <w:rPr>
          <w:rStyle w:val="normaltextrun"/>
          <w:bCs/>
          <w:sz w:val="22"/>
          <w:szCs w:val="22"/>
        </w:rPr>
        <w:t>48</w:t>
      </w:r>
      <w:r w:rsidR="00993ACD">
        <w:rPr>
          <w:rStyle w:val="normaltextrun"/>
          <w:bCs/>
          <w:sz w:val="22"/>
          <w:szCs w:val="22"/>
        </w:rPr>
        <w:t>.</w:t>
      </w:r>
    </w:p>
    <w:p w14:paraId="1B28E164" w14:textId="5E675F3E"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Ady E. u. (5604 HRSZ) Gyermekjóléti Szolgálat</w:t>
      </w:r>
      <w:r w:rsidR="00993ACD">
        <w:rPr>
          <w:rStyle w:val="normaltextrun"/>
          <w:bCs/>
          <w:sz w:val="22"/>
          <w:szCs w:val="22"/>
        </w:rPr>
        <w:t xml:space="preserve"> </w:t>
      </w:r>
      <w:r w:rsidRPr="00E55082">
        <w:rPr>
          <w:rStyle w:val="normaltextrun"/>
          <w:bCs/>
          <w:sz w:val="22"/>
          <w:szCs w:val="22"/>
        </w:rPr>
        <w:t>6</w:t>
      </w:r>
      <w:r w:rsidR="00993ACD">
        <w:rPr>
          <w:rStyle w:val="normaltextrun"/>
          <w:bCs/>
          <w:sz w:val="22"/>
          <w:szCs w:val="22"/>
        </w:rPr>
        <w:t>.</w:t>
      </w:r>
    </w:p>
    <w:p w14:paraId="6E4B450F" w14:textId="6C7642A9"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Ady E. u. (5604 HRSZ) Pedagógiai Szolgálat</w:t>
      </w:r>
      <w:r w:rsidR="00993ACD">
        <w:rPr>
          <w:rStyle w:val="normaltextrun"/>
          <w:bCs/>
          <w:sz w:val="22"/>
          <w:szCs w:val="22"/>
        </w:rPr>
        <w:t xml:space="preserve"> </w:t>
      </w:r>
      <w:r w:rsidRPr="00E55082">
        <w:rPr>
          <w:rStyle w:val="normaltextrun"/>
          <w:bCs/>
          <w:sz w:val="22"/>
          <w:szCs w:val="22"/>
        </w:rPr>
        <w:t>6</w:t>
      </w:r>
      <w:r w:rsidR="00993ACD">
        <w:rPr>
          <w:rStyle w:val="normaltextrun"/>
          <w:bCs/>
          <w:sz w:val="22"/>
          <w:szCs w:val="22"/>
        </w:rPr>
        <w:t>.</w:t>
      </w:r>
    </w:p>
    <w:p w14:paraId="363F7312" w14:textId="0F7D5D62"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Rákóczi u. (4869 HRSZ) Szivrvány Bölcsőde tagintézménye</w:t>
      </w:r>
      <w:r w:rsidR="00993ACD">
        <w:rPr>
          <w:rStyle w:val="normaltextrun"/>
          <w:bCs/>
          <w:sz w:val="22"/>
          <w:szCs w:val="22"/>
        </w:rPr>
        <w:t xml:space="preserve"> </w:t>
      </w:r>
      <w:r w:rsidRPr="00E55082">
        <w:rPr>
          <w:rStyle w:val="normaltextrun"/>
          <w:bCs/>
          <w:sz w:val="22"/>
          <w:szCs w:val="22"/>
        </w:rPr>
        <w:t>142</w:t>
      </w:r>
      <w:r w:rsidR="00993ACD">
        <w:rPr>
          <w:rStyle w:val="normaltextrun"/>
          <w:bCs/>
          <w:sz w:val="22"/>
          <w:szCs w:val="22"/>
        </w:rPr>
        <w:t>.</w:t>
      </w:r>
    </w:p>
    <w:p w14:paraId="35CD0FCE" w14:textId="4978D010"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Vasvári Pál u. (652 HRSZ) Idősek Napközi Otthona</w:t>
      </w:r>
      <w:r w:rsidR="00993ACD">
        <w:rPr>
          <w:rStyle w:val="normaltextrun"/>
          <w:bCs/>
          <w:sz w:val="22"/>
          <w:szCs w:val="22"/>
        </w:rPr>
        <w:t xml:space="preserve"> </w:t>
      </w:r>
      <w:r w:rsidRPr="00E55082">
        <w:rPr>
          <w:rStyle w:val="normaltextrun"/>
          <w:bCs/>
          <w:sz w:val="22"/>
          <w:szCs w:val="22"/>
        </w:rPr>
        <w:t>9</w:t>
      </w:r>
      <w:r w:rsidR="00993ACD">
        <w:rPr>
          <w:rStyle w:val="normaltextrun"/>
          <w:bCs/>
          <w:sz w:val="22"/>
          <w:szCs w:val="22"/>
        </w:rPr>
        <w:t xml:space="preserve">. </w:t>
      </w:r>
    </w:p>
    <w:p w14:paraId="4C2A7DF4" w14:textId="1A09BF17"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lastRenderedPageBreak/>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Pesti út (1 HRSZ) József Attila Műv.ház</w:t>
      </w:r>
      <w:r w:rsidR="00993ACD">
        <w:rPr>
          <w:rStyle w:val="normaltextrun"/>
          <w:bCs/>
          <w:sz w:val="22"/>
          <w:szCs w:val="22"/>
        </w:rPr>
        <w:t xml:space="preserve"> </w:t>
      </w:r>
      <w:r w:rsidRPr="00E55082">
        <w:rPr>
          <w:rStyle w:val="normaltextrun"/>
          <w:bCs/>
          <w:sz w:val="22"/>
          <w:szCs w:val="22"/>
        </w:rPr>
        <w:t>72</w:t>
      </w:r>
      <w:r w:rsidR="00993ACD">
        <w:rPr>
          <w:rStyle w:val="normaltextrun"/>
          <w:bCs/>
          <w:sz w:val="22"/>
          <w:szCs w:val="22"/>
        </w:rPr>
        <w:t>.</w:t>
      </w:r>
    </w:p>
    <w:p w14:paraId="0613E3A7" w14:textId="7581D6EF"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Pesti út (1 HRSZ) Városi Könyvtár</w:t>
      </w:r>
      <w:r w:rsidR="00993ACD">
        <w:rPr>
          <w:rStyle w:val="normaltextrun"/>
          <w:bCs/>
          <w:sz w:val="22"/>
          <w:szCs w:val="22"/>
        </w:rPr>
        <w:t xml:space="preserve"> </w:t>
      </w:r>
      <w:r w:rsidRPr="00E55082">
        <w:rPr>
          <w:rStyle w:val="normaltextrun"/>
          <w:bCs/>
          <w:sz w:val="22"/>
          <w:szCs w:val="22"/>
        </w:rPr>
        <w:t>72</w:t>
      </w:r>
      <w:r w:rsidR="00993ACD">
        <w:rPr>
          <w:rStyle w:val="normaltextrun"/>
          <w:bCs/>
          <w:sz w:val="22"/>
          <w:szCs w:val="22"/>
        </w:rPr>
        <w:t>.</w:t>
      </w:r>
    </w:p>
    <w:p w14:paraId="52DD6358" w14:textId="0F21EAFE"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Kálmán u. (5288 HRSZ) Ady Klub</w:t>
      </w:r>
      <w:r w:rsidR="00993ACD">
        <w:rPr>
          <w:rStyle w:val="normaltextrun"/>
          <w:bCs/>
          <w:sz w:val="22"/>
          <w:szCs w:val="22"/>
        </w:rPr>
        <w:t xml:space="preserve"> </w:t>
      </w:r>
      <w:r w:rsidRPr="00E55082">
        <w:rPr>
          <w:rStyle w:val="normaltextrun"/>
          <w:bCs/>
          <w:sz w:val="22"/>
          <w:szCs w:val="22"/>
        </w:rPr>
        <w:t>13</w:t>
      </w:r>
      <w:r w:rsidR="00993ACD">
        <w:rPr>
          <w:rStyle w:val="normaltextrun"/>
          <w:bCs/>
          <w:sz w:val="22"/>
          <w:szCs w:val="22"/>
        </w:rPr>
        <w:t>.</w:t>
      </w:r>
    </w:p>
    <w:p w14:paraId="1F3922CE" w14:textId="31472451"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Nemeskéri-Kiss Miklós út (1829/2 HRSZ) Temető épülete</w:t>
      </w:r>
      <w:r w:rsidR="00993ACD">
        <w:rPr>
          <w:rStyle w:val="normaltextrun"/>
          <w:bCs/>
          <w:sz w:val="22"/>
          <w:szCs w:val="22"/>
        </w:rPr>
        <w:t xml:space="preserve"> </w:t>
      </w:r>
      <w:r w:rsidRPr="00E55082">
        <w:rPr>
          <w:rStyle w:val="normaltextrun"/>
          <w:bCs/>
          <w:sz w:val="22"/>
          <w:szCs w:val="22"/>
        </w:rPr>
        <w:t>5</w:t>
      </w:r>
      <w:r w:rsidR="00993ACD">
        <w:rPr>
          <w:rStyle w:val="normaltextrun"/>
          <w:bCs/>
          <w:sz w:val="22"/>
          <w:szCs w:val="22"/>
        </w:rPr>
        <w:t>.</w:t>
      </w:r>
    </w:p>
    <w:p w14:paraId="314BB2F1" w14:textId="375730E3"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Jácint u. (4032 HRSZ) Temető épülete</w:t>
      </w:r>
      <w:r w:rsidR="00993ACD">
        <w:rPr>
          <w:rStyle w:val="normaltextrun"/>
          <w:bCs/>
          <w:sz w:val="22"/>
          <w:szCs w:val="22"/>
        </w:rPr>
        <w:t xml:space="preserve"> </w:t>
      </w:r>
      <w:r w:rsidRPr="00E55082">
        <w:rPr>
          <w:rStyle w:val="normaltextrun"/>
          <w:bCs/>
          <w:sz w:val="22"/>
          <w:szCs w:val="22"/>
        </w:rPr>
        <w:t>3</w:t>
      </w:r>
      <w:r w:rsidR="00993ACD">
        <w:rPr>
          <w:rStyle w:val="normaltextrun"/>
          <w:bCs/>
          <w:sz w:val="22"/>
          <w:szCs w:val="22"/>
        </w:rPr>
        <w:t>.</w:t>
      </w:r>
    </w:p>
    <w:p w14:paraId="6AD69B60" w14:textId="49BD0F80"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Pázmány Péter u. (936 HRSZ) Temető épülete</w:t>
      </w:r>
      <w:r w:rsidR="00993ACD">
        <w:rPr>
          <w:rStyle w:val="normaltextrun"/>
          <w:bCs/>
          <w:sz w:val="22"/>
          <w:szCs w:val="22"/>
        </w:rPr>
        <w:t xml:space="preserve"> </w:t>
      </w:r>
      <w:r w:rsidRPr="00E55082">
        <w:rPr>
          <w:rStyle w:val="normaltextrun"/>
          <w:bCs/>
          <w:sz w:val="22"/>
          <w:szCs w:val="22"/>
        </w:rPr>
        <w:t>2</w:t>
      </w:r>
      <w:r w:rsidR="00993ACD">
        <w:rPr>
          <w:rStyle w:val="normaltextrun"/>
          <w:bCs/>
          <w:sz w:val="22"/>
          <w:szCs w:val="22"/>
        </w:rPr>
        <w:t>.</w:t>
      </w:r>
    </w:p>
    <w:p w14:paraId="424F7FB7" w14:textId="1A075927"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Összekötő út (6602 HRSZ) Strand</w:t>
      </w:r>
      <w:r w:rsidR="00993ACD">
        <w:rPr>
          <w:rStyle w:val="normaltextrun"/>
          <w:bCs/>
          <w:sz w:val="22"/>
          <w:szCs w:val="22"/>
        </w:rPr>
        <w:t xml:space="preserve"> </w:t>
      </w:r>
      <w:r w:rsidRPr="00E55082">
        <w:rPr>
          <w:rStyle w:val="normaltextrun"/>
          <w:bCs/>
          <w:sz w:val="22"/>
          <w:szCs w:val="22"/>
        </w:rPr>
        <w:t>6602 HRSZ</w:t>
      </w:r>
    </w:p>
    <w:p w14:paraId="5B036DFB" w14:textId="452DBD58"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Bajcsy-Zsilinszky u. (206/B HRSZ) Orvosi Rendelő</w:t>
      </w:r>
      <w:r w:rsidR="00993ACD">
        <w:rPr>
          <w:rStyle w:val="normaltextrun"/>
          <w:bCs/>
          <w:sz w:val="22"/>
          <w:szCs w:val="22"/>
        </w:rPr>
        <w:t xml:space="preserve"> </w:t>
      </w:r>
      <w:r w:rsidRPr="00E55082">
        <w:rPr>
          <w:rStyle w:val="normaltextrun"/>
          <w:bCs/>
          <w:sz w:val="22"/>
          <w:szCs w:val="22"/>
        </w:rPr>
        <w:t>5</w:t>
      </w:r>
      <w:r w:rsidR="00993ACD">
        <w:rPr>
          <w:rStyle w:val="normaltextrun"/>
          <w:bCs/>
          <w:sz w:val="22"/>
          <w:szCs w:val="22"/>
        </w:rPr>
        <w:t>.</w:t>
      </w:r>
    </w:p>
    <w:p w14:paraId="1073F984" w14:textId="7FE878A4"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Kisfaludy u. (4374/2 HRSZ) Orvosi Rendelő</w:t>
      </w:r>
      <w:r w:rsidR="00993ACD">
        <w:rPr>
          <w:rStyle w:val="normaltextrun"/>
          <w:bCs/>
          <w:sz w:val="22"/>
          <w:szCs w:val="22"/>
        </w:rPr>
        <w:t xml:space="preserve"> </w:t>
      </w:r>
      <w:r w:rsidRPr="00E55082">
        <w:rPr>
          <w:rStyle w:val="normaltextrun"/>
          <w:bCs/>
          <w:sz w:val="22"/>
          <w:szCs w:val="22"/>
        </w:rPr>
        <w:t>7</w:t>
      </w:r>
      <w:r w:rsidR="00993ACD">
        <w:rPr>
          <w:rStyle w:val="normaltextrun"/>
          <w:bCs/>
          <w:sz w:val="22"/>
          <w:szCs w:val="22"/>
        </w:rPr>
        <w:t>.</w:t>
      </w:r>
    </w:p>
    <w:p w14:paraId="0CC03B07" w14:textId="77777777" w:rsidR="00993ACD"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Munkácsy Mihály u. (6502 HRSZ) Orvosi Rendelő</w:t>
      </w:r>
      <w:r w:rsidR="00993ACD">
        <w:rPr>
          <w:rStyle w:val="normaltextrun"/>
          <w:bCs/>
          <w:sz w:val="22"/>
          <w:szCs w:val="22"/>
        </w:rPr>
        <w:t xml:space="preserve"> </w:t>
      </w:r>
    </w:p>
    <w:p w14:paraId="69451A84" w14:textId="45FDF5EF"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Bozóki Gyula tér (5641 HRSZ) Tűzoltószertár</w:t>
      </w:r>
      <w:r w:rsidR="00993ACD">
        <w:rPr>
          <w:rStyle w:val="normaltextrun"/>
          <w:bCs/>
          <w:sz w:val="22"/>
          <w:szCs w:val="22"/>
        </w:rPr>
        <w:t xml:space="preserve"> </w:t>
      </w:r>
    </w:p>
    <w:p w14:paraId="5DCC3C8F" w14:textId="11A6988B"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Duna út (4384 HRSZ) Településellátó Szervezet</w:t>
      </w:r>
      <w:r w:rsidR="00993ACD">
        <w:rPr>
          <w:rStyle w:val="normaltextrun"/>
          <w:bCs/>
          <w:sz w:val="22"/>
          <w:szCs w:val="22"/>
        </w:rPr>
        <w:t xml:space="preserve"> </w:t>
      </w:r>
      <w:r w:rsidRPr="00E55082">
        <w:rPr>
          <w:rStyle w:val="normaltextrun"/>
          <w:bCs/>
          <w:sz w:val="22"/>
          <w:szCs w:val="22"/>
        </w:rPr>
        <w:t>5</w:t>
      </w:r>
      <w:r w:rsidR="00993ACD">
        <w:rPr>
          <w:rStyle w:val="normaltextrun"/>
          <w:bCs/>
          <w:sz w:val="22"/>
          <w:szCs w:val="22"/>
        </w:rPr>
        <w:t>.</w:t>
      </w:r>
    </w:p>
    <w:p w14:paraId="623C2370" w14:textId="753B8A0F"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Széchényi u. 89-91 (5148/18-19 HRSZ) 9 db szociális lakás</w:t>
      </w:r>
      <w:r w:rsidR="00993ACD">
        <w:rPr>
          <w:rStyle w:val="normaltextrun"/>
          <w:bCs/>
          <w:sz w:val="22"/>
          <w:szCs w:val="22"/>
        </w:rPr>
        <w:t xml:space="preserve"> </w:t>
      </w:r>
      <w:r w:rsidRPr="00E55082">
        <w:rPr>
          <w:rStyle w:val="normaltextrun"/>
          <w:bCs/>
          <w:sz w:val="22"/>
          <w:szCs w:val="22"/>
        </w:rPr>
        <w:t>89-91</w:t>
      </w:r>
      <w:r w:rsidR="00993ACD">
        <w:rPr>
          <w:rStyle w:val="normaltextrun"/>
          <w:bCs/>
          <w:sz w:val="22"/>
          <w:szCs w:val="22"/>
        </w:rPr>
        <w:t>.</w:t>
      </w:r>
    </w:p>
    <w:p w14:paraId="24C502E3" w14:textId="6C8CF726"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Zimpel Károly u. (2052/23 HRSZ) 1 db szociális lakás</w:t>
      </w:r>
      <w:r w:rsidR="00993ACD">
        <w:rPr>
          <w:rStyle w:val="normaltextrun"/>
          <w:bCs/>
          <w:sz w:val="22"/>
          <w:szCs w:val="22"/>
        </w:rPr>
        <w:t xml:space="preserve"> </w:t>
      </w:r>
      <w:r w:rsidRPr="00E55082">
        <w:rPr>
          <w:rStyle w:val="normaltextrun"/>
          <w:bCs/>
          <w:sz w:val="22"/>
          <w:szCs w:val="22"/>
        </w:rPr>
        <w:t>2052/23 HRSZ</w:t>
      </w:r>
    </w:p>
    <w:p w14:paraId="0BEAA0CC" w14:textId="415E9701"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Nemeskéri-Kiss Miklós út (1203/3 HRSZ) 1 db szociális lakás</w:t>
      </w:r>
      <w:r w:rsidR="00993ACD">
        <w:rPr>
          <w:rStyle w:val="normaltextrun"/>
          <w:bCs/>
          <w:sz w:val="22"/>
          <w:szCs w:val="22"/>
        </w:rPr>
        <w:t xml:space="preserve"> </w:t>
      </w:r>
      <w:r w:rsidRPr="00E55082">
        <w:rPr>
          <w:rStyle w:val="normaltextrun"/>
          <w:bCs/>
          <w:sz w:val="22"/>
          <w:szCs w:val="22"/>
        </w:rPr>
        <w:t>50</w:t>
      </w:r>
      <w:r w:rsidR="00993ACD">
        <w:rPr>
          <w:rStyle w:val="normaltextrun"/>
          <w:bCs/>
          <w:sz w:val="22"/>
          <w:szCs w:val="22"/>
        </w:rPr>
        <w:t>.</w:t>
      </w:r>
    </w:p>
    <w:p w14:paraId="2A24DE0E" w14:textId="087B5242"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Nemeskéri-Kiss Miklós út (1203/4 HRSZ) 1 db szociális lakás</w:t>
      </w:r>
      <w:r w:rsidR="00993ACD">
        <w:rPr>
          <w:rStyle w:val="normaltextrun"/>
          <w:bCs/>
          <w:sz w:val="22"/>
          <w:szCs w:val="22"/>
        </w:rPr>
        <w:t xml:space="preserve"> </w:t>
      </w:r>
      <w:r w:rsidRPr="00E55082">
        <w:rPr>
          <w:rStyle w:val="normaltextrun"/>
          <w:bCs/>
          <w:sz w:val="22"/>
          <w:szCs w:val="22"/>
        </w:rPr>
        <w:t>50</w:t>
      </w:r>
      <w:r w:rsidR="00993ACD">
        <w:rPr>
          <w:rStyle w:val="normaltextrun"/>
          <w:bCs/>
          <w:sz w:val="22"/>
          <w:szCs w:val="22"/>
        </w:rPr>
        <w:t>.</w:t>
      </w:r>
    </w:p>
    <w:p w14:paraId="469563AF" w14:textId="03F77075"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Béke út (5256 HRSZ) Széchényi Csárda</w:t>
      </w:r>
      <w:r w:rsidR="00993ACD">
        <w:rPr>
          <w:rStyle w:val="normaltextrun"/>
          <w:bCs/>
          <w:sz w:val="22"/>
          <w:szCs w:val="22"/>
        </w:rPr>
        <w:t xml:space="preserve"> </w:t>
      </w:r>
      <w:r w:rsidRPr="00E55082">
        <w:rPr>
          <w:rStyle w:val="normaltextrun"/>
          <w:bCs/>
          <w:sz w:val="22"/>
          <w:szCs w:val="22"/>
        </w:rPr>
        <w:t>5256 HRSZ</w:t>
      </w:r>
    </w:p>
    <w:p w14:paraId="40BADD1C" w14:textId="48F1EF71"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Jósika u. (3255/4 HRSZ) Duna Csárda</w:t>
      </w:r>
      <w:r w:rsidR="00993ACD">
        <w:rPr>
          <w:rStyle w:val="normaltextrun"/>
          <w:bCs/>
          <w:sz w:val="22"/>
          <w:szCs w:val="22"/>
        </w:rPr>
        <w:t xml:space="preserve"> </w:t>
      </w:r>
      <w:r w:rsidRPr="00E55082">
        <w:rPr>
          <w:rStyle w:val="normaltextrun"/>
          <w:bCs/>
          <w:sz w:val="22"/>
          <w:szCs w:val="22"/>
        </w:rPr>
        <w:t>3255/4 HRSZ</w:t>
      </w:r>
    </w:p>
    <w:p w14:paraId="1811DE9A" w14:textId="34EBD3D7"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Pázmány Péter u. (783 HRSZ) Úttörőtábor</w:t>
      </w:r>
      <w:r w:rsidR="00993ACD">
        <w:rPr>
          <w:rStyle w:val="normaltextrun"/>
          <w:bCs/>
          <w:sz w:val="22"/>
          <w:szCs w:val="22"/>
        </w:rPr>
        <w:t xml:space="preserve"> </w:t>
      </w:r>
      <w:r w:rsidRPr="00E55082">
        <w:rPr>
          <w:rStyle w:val="normaltextrun"/>
          <w:bCs/>
          <w:sz w:val="22"/>
          <w:szCs w:val="22"/>
        </w:rPr>
        <w:t>783 HRSZ</w:t>
      </w:r>
    </w:p>
    <w:p w14:paraId="6023AFC1" w14:textId="2A445446"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Nemeskéri-Kiss Miklós út (1935 HRSZ) Sporttelep</w:t>
      </w:r>
      <w:r w:rsidR="00993ACD">
        <w:rPr>
          <w:rStyle w:val="normaltextrun"/>
          <w:bCs/>
          <w:sz w:val="22"/>
          <w:szCs w:val="22"/>
        </w:rPr>
        <w:t xml:space="preserve"> </w:t>
      </w:r>
      <w:r w:rsidRPr="00E55082">
        <w:rPr>
          <w:rStyle w:val="normaltextrun"/>
          <w:bCs/>
          <w:sz w:val="22"/>
          <w:szCs w:val="22"/>
        </w:rPr>
        <w:t>1935 HRSZ</w:t>
      </w:r>
    </w:p>
    <w:p w14:paraId="00DBFF1D" w14:textId="5127A235"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Komlókert u. ( 6801/224 HRSZ) Szivárvány Bölcsőde</w:t>
      </w:r>
      <w:r w:rsidR="00993ACD">
        <w:rPr>
          <w:rStyle w:val="normaltextrun"/>
          <w:bCs/>
          <w:sz w:val="22"/>
          <w:szCs w:val="22"/>
        </w:rPr>
        <w:t xml:space="preserve"> </w:t>
      </w:r>
      <w:r w:rsidRPr="00E55082">
        <w:rPr>
          <w:rStyle w:val="normaltextrun"/>
          <w:bCs/>
          <w:sz w:val="22"/>
          <w:szCs w:val="22"/>
        </w:rPr>
        <w:t>01 - 21</w:t>
      </w:r>
      <w:r w:rsidR="00993ACD">
        <w:rPr>
          <w:rStyle w:val="normaltextrun"/>
          <w:bCs/>
          <w:sz w:val="22"/>
          <w:szCs w:val="22"/>
        </w:rPr>
        <w:t>.</w:t>
      </w:r>
    </w:p>
    <w:p w14:paraId="0290DDB3" w14:textId="5637091B"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Rákóczi Ferenc u. 23.(2127 HRSZ) Fácán Óvoda</w:t>
      </w:r>
      <w:r w:rsidR="00993ACD">
        <w:rPr>
          <w:rStyle w:val="normaltextrun"/>
          <w:bCs/>
          <w:sz w:val="22"/>
          <w:szCs w:val="22"/>
        </w:rPr>
        <w:t xml:space="preserve"> </w:t>
      </w:r>
      <w:r w:rsidRPr="00E55082">
        <w:rPr>
          <w:rStyle w:val="normaltextrun"/>
          <w:bCs/>
          <w:sz w:val="22"/>
          <w:szCs w:val="22"/>
        </w:rPr>
        <w:t>23</w:t>
      </w:r>
      <w:r w:rsidR="00993ACD">
        <w:rPr>
          <w:rStyle w:val="normaltextrun"/>
          <w:bCs/>
          <w:sz w:val="22"/>
          <w:szCs w:val="22"/>
        </w:rPr>
        <w:t>.</w:t>
      </w:r>
    </w:p>
    <w:p w14:paraId="5EF9852D" w14:textId="332852E3"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Nemeskéri-Kiss Miklós út (1835/1 HRSZ) Albérlők Háza</w:t>
      </w:r>
      <w:r w:rsidR="00993ACD">
        <w:rPr>
          <w:rStyle w:val="normaltextrun"/>
          <w:bCs/>
          <w:sz w:val="22"/>
          <w:szCs w:val="22"/>
        </w:rPr>
        <w:t xml:space="preserve"> </w:t>
      </w:r>
      <w:r w:rsidRPr="00E55082">
        <w:rPr>
          <w:rStyle w:val="normaltextrun"/>
          <w:bCs/>
          <w:sz w:val="22"/>
          <w:szCs w:val="22"/>
        </w:rPr>
        <w:t>1835/1 HRSZ</w:t>
      </w:r>
    </w:p>
    <w:p w14:paraId="0C176602" w14:textId="44DE331A"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Regős u. (3242/2 HRSZ) 1 db szociális lakás</w:t>
      </w:r>
      <w:r w:rsidR="00993ACD">
        <w:rPr>
          <w:rStyle w:val="normaltextrun"/>
          <w:bCs/>
          <w:sz w:val="22"/>
          <w:szCs w:val="22"/>
        </w:rPr>
        <w:t xml:space="preserve"> </w:t>
      </w:r>
      <w:r w:rsidRPr="00E55082">
        <w:rPr>
          <w:rStyle w:val="normaltextrun"/>
          <w:bCs/>
          <w:sz w:val="22"/>
          <w:szCs w:val="22"/>
        </w:rPr>
        <w:t>3242/2 HRSZ</w:t>
      </w:r>
    </w:p>
    <w:p w14:paraId="2D7B4552" w14:textId="0CBCEB7A"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Béke u. (435 HRSZ) 1 db szociális lakás</w:t>
      </w:r>
      <w:r w:rsidR="00993ACD">
        <w:rPr>
          <w:rStyle w:val="normaltextrun"/>
          <w:bCs/>
          <w:sz w:val="22"/>
          <w:szCs w:val="22"/>
        </w:rPr>
        <w:t xml:space="preserve"> </w:t>
      </w:r>
      <w:r w:rsidRPr="00E55082">
        <w:rPr>
          <w:rStyle w:val="normaltextrun"/>
          <w:bCs/>
          <w:sz w:val="22"/>
          <w:szCs w:val="22"/>
        </w:rPr>
        <w:t>6</w:t>
      </w:r>
      <w:r w:rsidR="00993ACD">
        <w:rPr>
          <w:rStyle w:val="normaltextrun"/>
          <w:bCs/>
          <w:sz w:val="22"/>
          <w:szCs w:val="22"/>
        </w:rPr>
        <w:t>.</w:t>
      </w:r>
    </w:p>
    <w:p w14:paraId="084EC079" w14:textId="69955014"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Jósika u. (3255/2 HRSZ) Dunaparti Nyaralóházak</w:t>
      </w:r>
      <w:r w:rsidR="00993ACD">
        <w:rPr>
          <w:rStyle w:val="normaltextrun"/>
          <w:bCs/>
          <w:sz w:val="22"/>
          <w:szCs w:val="22"/>
        </w:rPr>
        <w:t xml:space="preserve"> .</w:t>
      </w:r>
      <w:r w:rsidRPr="00E55082">
        <w:rPr>
          <w:rStyle w:val="normaltextrun"/>
          <w:bCs/>
          <w:sz w:val="22"/>
          <w:szCs w:val="22"/>
        </w:rPr>
        <w:t>14</w:t>
      </w:r>
    </w:p>
    <w:p w14:paraId="5641A113" w14:textId="2196BFC7"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Ifjúság köz (4366 HRSZ) Családi ház</w:t>
      </w:r>
      <w:r w:rsidR="00993ACD">
        <w:rPr>
          <w:rStyle w:val="normaltextrun"/>
          <w:bCs/>
          <w:sz w:val="22"/>
          <w:szCs w:val="22"/>
        </w:rPr>
        <w:t xml:space="preserve"> </w:t>
      </w:r>
      <w:r w:rsidRPr="00E55082">
        <w:rPr>
          <w:rStyle w:val="normaltextrun"/>
          <w:bCs/>
          <w:sz w:val="22"/>
          <w:szCs w:val="22"/>
        </w:rPr>
        <w:t>6</w:t>
      </w:r>
      <w:r w:rsidR="00993ACD">
        <w:rPr>
          <w:rStyle w:val="normaltextrun"/>
          <w:bCs/>
          <w:sz w:val="22"/>
          <w:szCs w:val="22"/>
        </w:rPr>
        <w:t>.</w:t>
      </w:r>
    </w:p>
    <w:p w14:paraId="4282C643" w14:textId="04B02C08"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2133</w:t>
      </w:r>
      <w:r w:rsidR="00993ACD">
        <w:rPr>
          <w:rStyle w:val="normaltextrun"/>
          <w:bCs/>
          <w:sz w:val="22"/>
          <w:szCs w:val="22"/>
        </w:rPr>
        <w:t xml:space="preserve"> </w:t>
      </w:r>
      <w:r w:rsidRPr="00E55082">
        <w:rPr>
          <w:rStyle w:val="normaltextrun"/>
          <w:bCs/>
          <w:sz w:val="22"/>
          <w:szCs w:val="22"/>
        </w:rPr>
        <w:t>Sződliget</w:t>
      </w:r>
      <w:r w:rsidR="00993ACD">
        <w:rPr>
          <w:rStyle w:val="normaltextrun"/>
          <w:bCs/>
          <w:sz w:val="22"/>
          <w:szCs w:val="22"/>
        </w:rPr>
        <w:t xml:space="preserve"> </w:t>
      </w:r>
      <w:r w:rsidRPr="00E55082">
        <w:rPr>
          <w:rStyle w:val="normaltextrun"/>
          <w:bCs/>
          <w:sz w:val="22"/>
          <w:szCs w:val="22"/>
        </w:rPr>
        <w:t>(HRSZ 066/6) Telephely</w:t>
      </w:r>
      <w:r w:rsidR="00993ACD">
        <w:rPr>
          <w:rStyle w:val="normaltextrun"/>
          <w:bCs/>
          <w:sz w:val="22"/>
          <w:szCs w:val="22"/>
        </w:rPr>
        <w:t xml:space="preserve"> </w:t>
      </w:r>
      <w:r w:rsidRPr="00E55082">
        <w:rPr>
          <w:rStyle w:val="normaltextrun"/>
          <w:bCs/>
          <w:sz w:val="22"/>
          <w:szCs w:val="22"/>
        </w:rPr>
        <w:t>HRSZ 066/6</w:t>
      </w:r>
    </w:p>
    <w:p w14:paraId="054F1170" w14:textId="184D5F16"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Ady Endre út (5619 HRSZ) Kincsem Óvoda tagintézménye</w:t>
      </w:r>
      <w:r w:rsidR="00993ACD">
        <w:rPr>
          <w:rStyle w:val="normaltextrun"/>
          <w:bCs/>
          <w:sz w:val="22"/>
          <w:szCs w:val="22"/>
        </w:rPr>
        <w:t xml:space="preserve"> </w:t>
      </w:r>
      <w:r w:rsidRPr="00E55082">
        <w:rPr>
          <w:rStyle w:val="normaltextrun"/>
          <w:bCs/>
          <w:sz w:val="22"/>
          <w:szCs w:val="22"/>
        </w:rPr>
        <w:t>14</w:t>
      </w:r>
      <w:r w:rsidR="00993ACD">
        <w:rPr>
          <w:rStyle w:val="normaltextrun"/>
          <w:bCs/>
          <w:sz w:val="22"/>
          <w:szCs w:val="22"/>
        </w:rPr>
        <w:t>.</w:t>
      </w:r>
    </w:p>
    <w:p w14:paraId="5033C3DB" w14:textId="0B0EE8F8"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(6322/6) HRSZ Istálló, kápolna, gazdasági épület</w:t>
      </w:r>
      <w:r w:rsidR="00993ACD">
        <w:rPr>
          <w:rStyle w:val="normaltextrun"/>
          <w:bCs/>
          <w:sz w:val="22"/>
          <w:szCs w:val="22"/>
        </w:rPr>
        <w:t xml:space="preserve"> </w:t>
      </w:r>
      <w:r w:rsidRPr="00E55082">
        <w:rPr>
          <w:rStyle w:val="normaltextrun"/>
          <w:bCs/>
          <w:sz w:val="22"/>
          <w:szCs w:val="22"/>
        </w:rPr>
        <w:t>6322/6 HRSZ</w:t>
      </w:r>
    </w:p>
    <w:p w14:paraId="60987DB6" w14:textId="497A7895"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(2690/1 HRSZ) Ló szobor 2690/1 HRSZ</w:t>
      </w:r>
    </w:p>
    <w:p w14:paraId="1743C250" w14:textId="071244CE"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Vécsei u. (783 HRSZ) Szakáts kert</w:t>
      </w:r>
      <w:r w:rsidR="00993ACD">
        <w:rPr>
          <w:rStyle w:val="normaltextrun"/>
          <w:bCs/>
          <w:sz w:val="22"/>
          <w:szCs w:val="22"/>
        </w:rPr>
        <w:t xml:space="preserve"> </w:t>
      </w:r>
      <w:r w:rsidRPr="00E55082">
        <w:rPr>
          <w:rStyle w:val="normaltextrun"/>
          <w:bCs/>
          <w:sz w:val="22"/>
          <w:szCs w:val="22"/>
        </w:rPr>
        <w:t>783 HRSZ</w:t>
      </w:r>
    </w:p>
    <w:p w14:paraId="10A1226C" w14:textId="7B7FFD98"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Pesti út (206/B) Ügyvédi iroda</w:t>
      </w:r>
      <w:r w:rsidR="00993ACD">
        <w:rPr>
          <w:rStyle w:val="normaltextrun"/>
          <w:bCs/>
          <w:sz w:val="22"/>
          <w:szCs w:val="22"/>
        </w:rPr>
        <w:t xml:space="preserve"> </w:t>
      </w:r>
      <w:r w:rsidRPr="00E55082">
        <w:rPr>
          <w:rStyle w:val="normaltextrun"/>
          <w:bCs/>
          <w:sz w:val="22"/>
          <w:szCs w:val="22"/>
        </w:rPr>
        <w:t>206/B</w:t>
      </w:r>
    </w:p>
    <w:p w14:paraId="13D5E32B" w14:textId="075BEACD"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Kincsem park 2.           Kincsem Istálló</w:t>
      </w:r>
      <w:r w:rsidR="00993ACD">
        <w:rPr>
          <w:rStyle w:val="normaltextrun"/>
          <w:bCs/>
          <w:sz w:val="22"/>
          <w:szCs w:val="22"/>
        </w:rPr>
        <w:t xml:space="preserve"> </w:t>
      </w:r>
      <w:r w:rsidRPr="00E55082">
        <w:rPr>
          <w:rStyle w:val="normaltextrun"/>
          <w:bCs/>
          <w:sz w:val="22"/>
          <w:szCs w:val="22"/>
        </w:rPr>
        <w:t>2690/11 HRSZ</w:t>
      </w:r>
    </w:p>
    <w:p w14:paraId="43EEC760" w14:textId="7E92A6CE"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Zrínyi Miklós u. 24.</w:t>
      </w:r>
      <w:r w:rsidR="00993ACD">
        <w:rPr>
          <w:rStyle w:val="normaltextrun"/>
          <w:bCs/>
          <w:sz w:val="22"/>
          <w:szCs w:val="22"/>
        </w:rPr>
        <w:t xml:space="preserve"> </w:t>
      </w:r>
      <w:r w:rsidRPr="00E55082">
        <w:rPr>
          <w:rStyle w:val="normaltextrun"/>
          <w:bCs/>
          <w:sz w:val="22"/>
          <w:szCs w:val="22"/>
        </w:rPr>
        <w:t>6447/1 HRSZ</w:t>
      </w:r>
    </w:p>
    <w:p w14:paraId="75FE4A28" w14:textId="7E7287C6"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Zrínyi Miklós u. 24/a.</w:t>
      </w:r>
      <w:r w:rsidR="00993ACD">
        <w:rPr>
          <w:rStyle w:val="normaltextrun"/>
          <w:bCs/>
          <w:sz w:val="22"/>
          <w:szCs w:val="22"/>
        </w:rPr>
        <w:t xml:space="preserve"> </w:t>
      </w:r>
      <w:r w:rsidRPr="00E55082">
        <w:rPr>
          <w:rStyle w:val="normaltextrun"/>
          <w:bCs/>
          <w:sz w:val="22"/>
          <w:szCs w:val="22"/>
        </w:rPr>
        <w:t>6447/2 HRSZ</w:t>
      </w:r>
    </w:p>
    <w:p w14:paraId="5C8DF739" w14:textId="0F011A54"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2132</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Lenkey u. 11.</w:t>
      </w:r>
      <w:r w:rsidR="00993ACD">
        <w:rPr>
          <w:rStyle w:val="normaltextrun"/>
          <w:bCs/>
          <w:sz w:val="22"/>
          <w:szCs w:val="22"/>
        </w:rPr>
        <w:t xml:space="preserve"> </w:t>
      </w:r>
      <w:r w:rsidRPr="00E55082">
        <w:rPr>
          <w:rStyle w:val="normaltextrun"/>
          <w:bCs/>
          <w:sz w:val="22"/>
          <w:szCs w:val="22"/>
        </w:rPr>
        <w:t>5616 HRSZ</w:t>
      </w:r>
    </w:p>
    <w:p w14:paraId="19F360BB" w14:textId="3A291494"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2132</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Pacsirta u. 1.</w:t>
      </w:r>
      <w:r w:rsidR="00993ACD">
        <w:rPr>
          <w:rStyle w:val="normaltextrun"/>
          <w:bCs/>
          <w:sz w:val="22"/>
          <w:szCs w:val="22"/>
        </w:rPr>
        <w:t xml:space="preserve"> </w:t>
      </w:r>
      <w:r w:rsidRPr="00E55082">
        <w:rPr>
          <w:rStyle w:val="normaltextrun"/>
          <w:bCs/>
          <w:sz w:val="22"/>
          <w:szCs w:val="22"/>
        </w:rPr>
        <w:t>8754 HRSZ</w:t>
      </w:r>
    </w:p>
    <w:p w14:paraId="1B86EC67" w14:textId="281E46C3" w:rsidR="00E55082" w:rsidRDefault="00E55082" w:rsidP="00993ACD">
      <w:pPr>
        <w:pStyle w:val="paragraph"/>
        <w:spacing w:before="0" w:beforeAutospacing="0" w:after="0" w:afterAutospacing="0"/>
        <w:jc w:val="both"/>
        <w:textAlignment w:val="baseline"/>
        <w:rPr>
          <w:rStyle w:val="normaltextrun"/>
          <w:bCs/>
          <w:sz w:val="22"/>
          <w:szCs w:val="22"/>
        </w:rPr>
      </w:pPr>
      <w:r w:rsidRPr="00E55082">
        <w:rPr>
          <w:rStyle w:val="normaltextrun"/>
          <w:bCs/>
          <w:sz w:val="22"/>
          <w:szCs w:val="22"/>
        </w:rPr>
        <w:t>2131</w:t>
      </w:r>
      <w:r w:rsidR="00993ACD">
        <w:rPr>
          <w:rStyle w:val="normaltextrun"/>
          <w:bCs/>
          <w:sz w:val="22"/>
          <w:szCs w:val="22"/>
        </w:rPr>
        <w:t xml:space="preserve"> </w:t>
      </w:r>
      <w:r w:rsidRPr="00E55082">
        <w:rPr>
          <w:rStyle w:val="normaltextrun"/>
          <w:bCs/>
          <w:sz w:val="22"/>
          <w:szCs w:val="22"/>
        </w:rPr>
        <w:t>Göd</w:t>
      </w:r>
      <w:r w:rsidR="00993ACD">
        <w:rPr>
          <w:rStyle w:val="normaltextrun"/>
          <w:bCs/>
          <w:sz w:val="22"/>
          <w:szCs w:val="22"/>
        </w:rPr>
        <w:t xml:space="preserve">, </w:t>
      </w:r>
      <w:r w:rsidRPr="00E55082">
        <w:rPr>
          <w:rStyle w:val="normaltextrun"/>
          <w:bCs/>
          <w:sz w:val="22"/>
          <w:szCs w:val="22"/>
        </w:rPr>
        <w:t xml:space="preserve">Zrínyi Miklós u. 14. </w:t>
      </w:r>
      <w:r w:rsidR="00993ACD">
        <w:rPr>
          <w:rStyle w:val="normaltextrun"/>
          <w:bCs/>
          <w:sz w:val="22"/>
          <w:szCs w:val="22"/>
        </w:rPr>
        <w:t xml:space="preserve"> </w:t>
      </w:r>
      <w:r w:rsidRPr="00E55082">
        <w:rPr>
          <w:rStyle w:val="normaltextrun"/>
          <w:bCs/>
          <w:sz w:val="22"/>
          <w:szCs w:val="22"/>
        </w:rPr>
        <w:t>6440/1 HRSZ</w:t>
      </w:r>
    </w:p>
    <w:p w14:paraId="0146FDD6" w14:textId="3B9EF763" w:rsidR="00E55082" w:rsidRDefault="00993ACD" w:rsidP="00993ACD">
      <w:pPr>
        <w:pStyle w:val="paragraph"/>
        <w:spacing w:before="0" w:beforeAutospacing="0" w:after="0" w:afterAutospacing="0"/>
        <w:jc w:val="both"/>
        <w:textAlignment w:val="baseline"/>
        <w:rPr>
          <w:rStyle w:val="normaltextrun"/>
          <w:bCs/>
          <w:sz w:val="22"/>
          <w:szCs w:val="22"/>
        </w:rPr>
      </w:pPr>
      <w:r w:rsidRPr="00993ACD">
        <w:rPr>
          <w:rStyle w:val="normaltextrun"/>
          <w:bCs/>
          <w:sz w:val="22"/>
          <w:szCs w:val="22"/>
        </w:rPr>
        <w:t>2132</w:t>
      </w:r>
      <w:r>
        <w:rPr>
          <w:rStyle w:val="normaltextrun"/>
          <w:bCs/>
          <w:sz w:val="22"/>
          <w:szCs w:val="22"/>
        </w:rPr>
        <w:t xml:space="preserve"> </w:t>
      </w:r>
      <w:r w:rsidRPr="00993ACD">
        <w:rPr>
          <w:rStyle w:val="normaltextrun"/>
          <w:bCs/>
          <w:sz w:val="22"/>
          <w:szCs w:val="22"/>
        </w:rPr>
        <w:t>Göd</w:t>
      </w:r>
      <w:r>
        <w:rPr>
          <w:rStyle w:val="normaltextrun"/>
          <w:bCs/>
          <w:sz w:val="22"/>
          <w:szCs w:val="22"/>
        </w:rPr>
        <w:t xml:space="preserve">, </w:t>
      </w:r>
      <w:r w:rsidRPr="00993ACD">
        <w:rPr>
          <w:rStyle w:val="normaltextrun"/>
          <w:bCs/>
          <w:sz w:val="22"/>
          <w:szCs w:val="22"/>
        </w:rPr>
        <w:t>Összekötő út (6603 HRSZ) Egészségház</w:t>
      </w:r>
      <w:r>
        <w:rPr>
          <w:rStyle w:val="normaltextrun"/>
          <w:bCs/>
          <w:sz w:val="22"/>
          <w:szCs w:val="22"/>
        </w:rPr>
        <w:t xml:space="preserve"> </w:t>
      </w:r>
      <w:r w:rsidRPr="00993ACD">
        <w:rPr>
          <w:rStyle w:val="normaltextrun"/>
          <w:bCs/>
          <w:sz w:val="22"/>
          <w:szCs w:val="22"/>
        </w:rPr>
        <w:t>6603 HRSZ</w:t>
      </w:r>
    </w:p>
    <w:p w14:paraId="4F4605CE" w14:textId="26207FB9" w:rsidR="00993ACD" w:rsidRDefault="00993ACD" w:rsidP="00993ACD">
      <w:pPr>
        <w:pStyle w:val="paragraph"/>
        <w:spacing w:before="0" w:beforeAutospacing="0" w:after="0" w:afterAutospacing="0"/>
        <w:jc w:val="both"/>
        <w:textAlignment w:val="baseline"/>
        <w:rPr>
          <w:rStyle w:val="normaltextrun"/>
          <w:bCs/>
          <w:sz w:val="22"/>
          <w:szCs w:val="22"/>
        </w:rPr>
      </w:pPr>
      <w:r w:rsidRPr="00993ACD">
        <w:rPr>
          <w:rStyle w:val="normaltextrun"/>
          <w:bCs/>
          <w:sz w:val="22"/>
          <w:szCs w:val="22"/>
        </w:rPr>
        <w:t>2132</w:t>
      </w:r>
      <w:r>
        <w:rPr>
          <w:rStyle w:val="normaltextrun"/>
          <w:bCs/>
          <w:sz w:val="22"/>
          <w:szCs w:val="22"/>
        </w:rPr>
        <w:t xml:space="preserve"> </w:t>
      </w:r>
      <w:r w:rsidRPr="00993ACD">
        <w:rPr>
          <w:rStyle w:val="normaltextrun"/>
          <w:bCs/>
          <w:sz w:val="22"/>
          <w:szCs w:val="22"/>
        </w:rPr>
        <w:t>Göd</w:t>
      </w:r>
      <w:r>
        <w:rPr>
          <w:rStyle w:val="normaltextrun"/>
          <w:bCs/>
          <w:sz w:val="22"/>
          <w:szCs w:val="22"/>
        </w:rPr>
        <w:t xml:space="preserve">, </w:t>
      </w:r>
      <w:r w:rsidRPr="00993ACD">
        <w:rPr>
          <w:rStyle w:val="normaltextrun"/>
          <w:bCs/>
          <w:sz w:val="22"/>
          <w:szCs w:val="22"/>
        </w:rPr>
        <w:t>Beütőpálya</w:t>
      </w:r>
      <w:r>
        <w:rPr>
          <w:rStyle w:val="normaltextrun"/>
          <w:bCs/>
          <w:sz w:val="22"/>
          <w:szCs w:val="22"/>
        </w:rPr>
        <w:t xml:space="preserve"> </w:t>
      </w:r>
      <w:r w:rsidRPr="00993ACD">
        <w:rPr>
          <w:rStyle w:val="normaltextrun"/>
          <w:bCs/>
          <w:sz w:val="22"/>
          <w:szCs w:val="22"/>
        </w:rPr>
        <w:t>018/51 HRSZ</w:t>
      </w:r>
    </w:p>
    <w:p w14:paraId="6E9C3B08" w14:textId="77777777" w:rsidR="002C5BC8" w:rsidRPr="002C5BC8" w:rsidRDefault="002C5BC8" w:rsidP="002C5BC8">
      <w:pPr>
        <w:pStyle w:val="paragraph"/>
        <w:spacing w:before="0" w:beforeAutospacing="0" w:after="0" w:afterAutospacing="0"/>
        <w:jc w:val="both"/>
        <w:textAlignment w:val="baseline"/>
        <w:rPr>
          <w:rStyle w:val="normaltextrun"/>
          <w:b/>
          <w:sz w:val="22"/>
          <w:szCs w:val="22"/>
        </w:rPr>
      </w:pPr>
    </w:p>
    <w:p w14:paraId="71D4E3E0" w14:textId="245511E5" w:rsidR="00E55082" w:rsidRPr="002C5BC8" w:rsidRDefault="00E61471" w:rsidP="002C5BC8">
      <w:pPr>
        <w:pStyle w:val="paragraph"/>
        <w:spacing w:before="0" w:beforeAutospacing="0" w:after="0" w:afterAutospacing="0"/>
        <w:jc w:val="both"/>
        <w:textAlignment w:val="baseline"/>
        <w:rPr>
          <w:rStyle w:val="normaltextrun"/>
          <w:b/>
          <w:sz w:val="22"/>
          <w:szCs w:val="22"/>
        </w:rPr>
      </w:pPr>
      <w:r w:rsidRPr="002C5BC8">
        <w:rPr>
          <w:rStyle w:val="normaltextrun"/>
          <w:b/>
          <w:sz w:val="22"/>
          <w:szCs w:val="22"/>
        </w:rPr>
        <w:t>Biztosított vagyontárgy</w:t>
      </w:r>
      <w:r w:rsidR="002C5BC8" w:rsidRPr="002C5BC8">
        <w:rPr>
          <w:rStyle w:val="normaltextrun"/>
          <w:b/>
          <w:sz w:val="22"/>
          <w:szCs w:val="22"/>
        </w:rPr>
        <w:t>ak neve:</w:t>
      </w:r>
    </w:p>
    <w:p w14:paraId="49C37FAF" w14:textId="77777777" w:rsidR="00E61471" w:rsidRPr="00E61471" w:rsidRDefault="00E61471" w:rsidP="002C5BC8">
      <w:pPr>
        <w:pStyle w:val="paragraph"/>
        <w:spacing w:before="0" w:beforeAutospacing="0" w:after="0" w:afterAutospacing="0"/>
        <w:jc w:val="both"/>
        <w:textAlignment w:val="baseline"/>
        <w:rPr>
          <w:rStyle w:val="normaltextrun"/>
          <w:bCs/>
          <w:sz w:val="22"/>
          <w:szCs w:val="22"/>
        </w:rPr>
      </w:pPr>
      <w:r w:rsidRPr="00E61471">
        <w:rPr>
          <w:rStyle w:val="normaltextrun"/>
          <w:bCs/>
          <w:sz w:val="22"/>
          <w:szCs w:val="22"/>
        </w:rPr>
        <w:t>A-Épület saját</w:t>
      </w:r>
    </w:p>
    <w:p w14:paraId="6C062673" w14:textId="77777777" w:rsidR="00E61471" w:rsidRPr="00E61471" w:rsidRDefault="00E61471" w:rsidP="002C5BC8">
      <w:pPr>
        <w:pStyle w:val="paragraph"/>
        <w:spacing w:before="0" w:beforeAutospacing="0" w:after="0" w:afterAutospacing="0"/>
        <w:jc w:val="both"/>
        <w:textAlignment w:val="baseline"/>
        <w:rPr>
          <w:rStyle w:val="normaltextrun"/>
          <w:bCs/>
          <w:sz w:val="22"/>
          <w:szCs w:val="22"/>
        </w:rPr>
      </w:pPr>
      <w:r w:rsidRPr="00E61471">
        <w:rPr>
          <w:rStyle w:val="normaltextrun"/>
          <w:bCs/>
          <w:sz w:val="22"/>
          <w:szCs w:val="22"/>
        </w:rPr>
        <w:t>B-Berendezések saját</w:t>
      </w:r>
    </w:p>
    <w:p w14:paraId="42FE0DBA" w14:textId="77777777" w:rsidR="00E61471" w:rsidRPr="00E61471" w:rsidRDefault="00E61471" w:rsidP="002C5BC8">
      <w:pPr>
        <w:pStyle w:val="paragraph"/>
        <w:spacing w:before="0" w:beforeAutospacing="0" w:after="0" w:afterAutospacing="0"/>
        <w:jc w:val="both"/>
        <w:textAlignment w:val="baseline"/>
        <w:rPr>
          <w:rStyle w:val="normaltextrun"/>
          <w:bCs/>
          <w:sz w:val="22"/>
          <w:szCs w:val="22"/>
        </w:rPr>
      </w:pPr>
      <w:r w:rsidRPr="00E61471">
        <w:rPr>
          <w:rStyle w:val="normaltextrun"/>
          <w:bCs/>
          <w:sz w:val="22"/>
          <w:szCs w:val="22"/>
        </w:rPr>
        <w:t>C-Készletek saját</w:t>
      </w:r>
    </w:p>
    <w:p w14:paraId="27616D77" w14:textId="77777777" w:rsidR="00E61471" w:rsidRPr="00E61471" w:rsidRDefault="00E61471" w:rsidP="002C5BC8">
      <w:pPr>
        <w:pStyle w:val="paragraph"/>
        <w:spacing w:before="0" w:beforeAutospacing="0" w:after="0" w:afterAutospacing="0"/>
        <w:jc w:val="both"/>
        <w:textAlignment w:val="baseline"/>
        <w:rPr>
          <w:rStyle w:val="normaltextrun"/>
          <w:bCs/>
          <w:sz w:val="22"/>
          <w:szCs w:val="22"/>
        </w:rPr>
      </w:pPr>
      <w:r w:rsidRPr="00E61471">
        <w:rPr>
          <w:rStyle w:val="normaltextrun"/>
          <w:bCs/>
          <w:sz w:val="22"/>
          <w:szCs w:val="22"/>
        </w:rPr>
        <w:t>D4-Készpénz, értékcikk</w:t>
      </w:r>
    </w:p>
    <w:p w14:paraId="0D8DEC9D" w14:textId="5FB1405A" w:rsidR="00E61471" w:rsidRDefault="00E61471" w:rsidP="002C5BC8">
      <w:pPr>
        <w:pStyle w:val="paragraph"/>
        <w:spacing w:before="0" w:beforeAutospacing="0" w:after="0" w:afterAutospacing="0"/>
        <w:jc w:val="both"/>
        <w:textAlignment w:val="baseline"/>
        <w:rPr>
          <w:rStyle w:val="normaltextrun"/>
          <w:bCs/>
          <w:sz w:val="22"/>
          <w:szCs w:val="22"/>
        </w:rPr>
      </w:pPr>
      <w:r w:rsidRPr="00E61471">
        <w:rPr>
          <w:rStyle w:val="normaltextrun"/>
          <w:bCs/>
          <w:sz w:val="22"/>
          <w:szCs w:val="22"/>
        </w:rPr>
        <w:t>Elektronikus, elektromos berendezések</w:t>
      </w:r>
    </w:p>
    <w:p w14:paraId="5E8468B1" w14:textId="4343C7F5" w:rsidR="001C5F60" w:rsidRPr="00D35071" w:rsidRDefault="001C5F60" w:rsidP="00063435">
      <w:pPr>
        <w:pStyle w:val="paragraph"/>
        <w:spacing w:after="0"/>
        <w:jc w:val="both"/>
        <w:textAlignment w:val="baseline"/>
        <w:rPr>
          <w:rStyle w:val="normaltextrun"/>
          <w:bCs/>
          <w:sz w:val="22"/>
          <w:szCs w:val="22"/>
        </w:rPr>
      </w:pPr>
      <w:r w:rsidRPr="00D35071">
        <w:rPr>
          <w:rStyle w:val="normaltextrun"/>
          <w:bCs/>
          <w:sz w:val="22"/>
          <w:szCs w:val="22"/>
        </w:rPr>
        <w:t>vagyonbiztosítás becsült éves költsége: 3.500.000,- Ft/év</w:t>
      </w:r>
    </w:p>
    <w:p w14:paraId="20B5F20E" w14:textId="428F38C4" w:rsidR="00AC126A" w:rsidRPr="00D35071" w:rsidRDefault="00063435" w:rsidP="00063435">
      <w:pPr>
        <w:pStyle w:val="paragraph"/>
        <w:spacing w:after="0"/>
        <w:jc w:val="both"/>
        <w:textAlignment w:val="baseline"/>
        <w:rPr>
          <w:rStyle w:val="normaltextrun"/>
          <w:b/>
          <w:sz w:val="22"/>
          <w:szCs w:val="22"/>
        </w:rPr>
      </w:pPr>
      <w:r w:rsidRPr="00D35071">
        <w:rPr>
          <w:rStyle w:val="normaltextrun"/>
          <w:b/>
          <w:sz w:val="22"/>
          <w:szCs w:val="22"/>
        </w:rPr>
        <w:t xml:space="preserve">c) </w:t>
      </w:r>
      <w:r w:rsidR="00AC126A" w:rsidRPr="00D35071">
        <w:rPr>
          <w:rStyle w:val="normaltextrun"/>
          <w:b/>
          <w:sz w:val="22"/>
          <w:szCs w:val="22"/>
        </w:rPr>
        <w:t>Gépjármű</w:t>
      </w:r>
      <w:r w:rsidR="003721C4">
        <w:rPr>
          <w:rStyle w:val="normaltextrun"/>
          <w:b/>
          <w:sz w:val="22"/>
          <w:szCs w:val="22"/>
        </w:rPr>
        <w:t xml:space="preserve">vek </w:t>
      </w:r>
      <w:r w:rsidR="00AC126A" w:rsidRPr="00D35071">
        <w:rPr>
          <w:rStyle w:val="normaltextrun"/>
          <w:b/>
          <w:sz w:val="22"/>
          <w:szCs w:val="22"/>
        </w:rPr>
        <w:t>felelősségbiztosítása</w:t>
      </w:r>
    </w:p>
    <w:p w14:paraId="40055744" w14:textId="19229856" w:rsidR="00AC126A" w:rsidRDefault="00AC126A" w:rsidP="00AC126A">
      <w:pPr>
        <w:pStyle w:val="paragraph"/>
        <w:spacing w:after="0"/>
        <w:jc w:val="both"/>
        <w:textAlignment w:val="baseline"/>
        <w:rPr>
          <w:rStyle w:val="normaltextrun"/>
          <w:bCs/>
          <w:sz w:val="22"/>
          <w:szCs w:val="22"/>
        </w:rPr>
      </w:pPr>
      <w:r>
        <w:rPr>
          <w:rStyle w:val="normaltextrun"/>
          <w:bCs/>
          <w:sz w:val="22"/>
          <w:szCs w:val="22"/>
        </w:rPr>
        <w:t>gépjárművek rendszáma/ biztosítás</w:t>
      </w:r>
      <w:r w:rsidR="00927A24">
        <w:rPr>
          <w:rStyle w:val="normaltextrun"/>
          <w:bCs/>
          <w:sz w:val="22"/>
          <w:szCs w:val="22"/>
        </w:rPr>
        <w:t>i típusa</w:t>
      </w:r>
    </w:p>
    <w:p w14:paraId="1F4A6254" w14:textId="691404B4"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lastRenderedPageBreak/>
        <w:t>PXZ851</w:t>
      </w:r>
      <w:r w:rsidRPr="00AC126A">
        <w:rPr>
          <w:rStyle w:val="normaltextrun"/>
          <w:bCs/>
          <w:sz w:val="22"/>
          <w:szCs w:val="22"/>
        </w:rPr>
        <w:tab/>
      </w:r>
      <w:r w:rsidRPr="00AC126A">
        <w:rPr>
          <w:rStyle w:val="normaltextrun"/>
          <w:bCs/>
          <w:sz w:val="22"/>
          <w:szCs w:val="22"/>
        </w:rPr>
        <w:tab/>
        <w:t>Casco</w:t>
      </w:r>
    </w:p>
    <w:p w14:paraId="03AAE4BF" w14:textId="77777777"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PXZ852</w:t>
      </w:r>
      <w:r w:rsidRPr="00AC126A">
        <w:rPr>
          <w:rStyle w:val="normaltextrun"/>
          <w:bCs/>
          <w:sz w:val="22"/>
          <w:szCs w:val="22"/>
        </w:rPr>
        <w:tab/>
      </w:r>
      <w:r w:rsidRPr="00AC126A">
        <w:rPr>
          <w:rStyle w:val="normaltextrun"/>
          <w:bCs/>
          <w:sz w:val="22"/>
          <w:szCs w:val="22"/>
        </w:rPr>
        <w:tab/>
        <w:t>Casco</w:t>
      </w:r>
    </w:p>
    <w:p w14:paraId="4E1617A7" w14:textId="77777777"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PXZ853</w:t>
      </w:r>
      <w:r w:rsidRPr="00AC126A">
        <w:rPr>
          <w:rStyle w:val="normaltextrun"/>
          <w:bCs/>
          <w:sz w:val="22"/>
          <w:szCs w:val="22"/>
        </w:rPr>
        <w:tab/>
      </w:r>
      <w:r w:rsidRPr="00AC126A">
        <w:rPr>
          <w:rStyle w:val="normaltextrun"/>
          <w:bCs/>
          <w:sz w:val="22"/>
          <w:szCs w:val="22"/>
        </w:rPr>
        <w:tab/>
        <w:t>Casco</w:t>
      </w:r>
    </w:p>
    <w:p w14:paraId="40963836" w14:textId="07D500DB"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IXA044</w:t>
      </w:r>
      <w:r w:rsidRPr="00AC126A">
        <w:rPr>
          <w:rStyle w:val="normaltextrun"/>
          <w:bCs/>
          <w:sz w:val="22"/>
          <w:szCs w:val="22"/>
        </w:rPr>
        <w:tab/>
      </w:r>
      <w:r w:rsidRPr="00AC126A">
        <w:rPr>
          <w:rStyle w:val="normaltextrun"/>
          <w:bCs/>
          <w:sz w:val="22"/>
          <w:szCs w:val="22"/>
        </w:rPr>
        <w:tab/>
        <w:t>kgfb</w:t>
      </w:r>
    </w:p>
    <w:p w14:paraId="5DF74196" w14:textId="7159C324"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LWT955</w:t>
      </w:r>
      <w:r w:rsidRPr="00AC126A">
        <w:rPr>
          <w:rStyle w:val="normaltextrun"/>
          <w:bCs/>
          <w:sz w:val="22"/>
          <w:szCs w:val="22"/>
        </w:rPr>
        <w:tab/>
      </w:r>
      <w:r w:rsidRPr="00AC126A">
        <w:rPr>
          <w:rStyle w:val="normaltextrun"/>
          <w:bCs/>
          <w:sz w:val="22"/>
          <w:szCs w:val="22"/>
        </w:rPr>
        <w:tab/>
        <w:t>kgfb</w:t>
      </w:r>
    </w:p>
    <w:p w14:paraId="719C0CC1" w14:textId="77777777"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STC676</w:t>
      </w:r>
      <w:r w:rsidRPr="00AC126A">
        <w:rPr>
          <w:rStyle w:val="normaltextrun"/>
          <w:bCs/>
          <w:sz w:val="22"/>
          <w:szCs w:val="22"/>
        </w:rPr>
        <w:tab/>
      </w:r>
      <w:r w:rsidRPr="00AC126A">
        <w:rPr>
          <w:rStyle w:val="normaltextrun"/>
          <w:bCs/>
          <w:sz w:val="22"/>
          <w:szCs w:val="22"/>
        </w:rPr>
        <w:tab/>
        <w:t>kgfb</w:t>
      </w:r>
    </w:p>
    <w:p w14:paraId="0AA22C39" w14:textId="70B917DA"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STC677</w:t>
      </w:r>
      <w:r w:rsidRPr="00AC126A">
        <w:rPr>
          <w:rStyle w:val="normaltextrun"/>
          <w:bCs/>
          <w:sz w:val="22"/>
          <w:szCs w:val="22"/>
        </w:rPr>
        <w:tab/>
      </w:r>
      <w:r w:rsidRPr="00AC126A">
        <w:rPr>
          <w:rStyle w:val="normaltextrun"/>
          <w:bCs/>
          <w:sz w:val="22"/>
          <w:szCs w:val="22"/>
        </w:rPr>
        <w:tab/>
        <w:t>kgfb</w:t>
      </w:r>
    </w:p>
    <w:p w14:paraId="0A872D99" w14:textId="1BA03BFC"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YNB889</w:t>
      </w:r>
      <w:r w:rsidRPr="00AC126A">
        <w:rPr>
          <w:rStyle w:val="normaltextrun"/>
          <w:bCs/>
          <w:sz w:val="22"/>
          <w:szCs w:val="22"/>
        </w:rPr>
        <w:tab/>
      </w:r>
      <w:r w:rsidRPr="00AC126A">
        <w:rPr>
          <w:rStyle w:val="normaltextrun"/>
          <w:bCs/>
          <w:sz w:val="22"/>
          <w:szCs w:val="22"/>
        </w:rPr>
        <w:tab/>
        <w:t>kgfb</w:t>
      </w:r>
    </w:p>
    <w:p w14:paraId="7EED0478" w14:textId="77777777" w:rsidR="00AC126A" w:rsidRPr="00AC126A" w:rsidRDefault="00AC126A" w:rsidP="00AC126A">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TDU990</w:t>
      </w:r>
      <w:r w:rsidRPr="00AC126A">
        <w:rPr>
          <w:rStyle w:val="normaltextrun"/>
          <w:bCs/>
          <w:sz w:val="22"/>
          <w:szCs w:val="22"/>
        </w:rPr>
        <w:tab/>
      </w:r>
      <w:r w:rsidRPr="00AC126A">
        <w:rPr>
          <w:rStyle w:val="normaltextrun"/>
          <w:bCs/>
          <w:sz w:val="22"/>
          <w:szCs w:val="22"/>
        </w:rPr>
        <w:tab/>
        <w:t>kgfb</w:t>
      </w:r>
    </w:p>
    <w:p w14:paraId="65D17125" w14:textId="4BA0BE80" w:rsidR="00AC126A" w:rsidRPr="00AC126A" w:rsidRDefault="00AC126A" w:rsidP="001C5F60">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TDU991</w:t>
      </w:r>
      <w:r w:rsidRPr="00AC126A">
        <w:rPr>
          <w:rStyle w:val="normaltextrun"/>
          <w:bCs/>
          <w:sz w:val="22"/>
          <w:szCs w:val="22"/>
        </w:rPr>
        <w:tab/>
      </w:r>
      <w:r w:rsidRPr="00AC126A">
        <w:rPr>
          <w:rStyle w:val="normaltextrun"/>
          <w:bCs/>
          <w:sz w:val="22"/>
          <w:szCs w:val="22"/>
        </w:rPr>
        <w:tab/>
        <w:t>kgfb</w:t>
      </w:r>
    </w:p>
    <w:p w14:paraId="5163D820" w14:textId="66AB49E0" w:rsidR="00AC126A" w:rsidRPr="00AC126A" w:rsidRDefault="00AC126A" w:rsidP="001C5F60">
      <w:pPr>
        <w:pStyle w:val="paragraph"/>
        <w:spacing w:before="0" w:beforeAutospacing="0" w:after="0" w:afterAutospacing="0"/>
        <w:jc w:val="both"/>
        <w:textAlignment w:val="baseline"/>
        <w:rPr>
          <w:rStyle w:val="normaltextrun"/>
          <w:bCs/>
          <w:sz w:val="22"/>
          <w:szCs w:val="22"/>
        </w:rPr>
      </w:pPr>
      <w:r w:rsidRPr="00AC126A">
        <w:rPr>
          <w:rStyle w:val="normaltextrun"/>
          <w:bCs/>
          <w:sz w:val="22"/>
          <w:szCs w:val="22"/>
        </w:rPr>
        <w:t>PGK 882</w:t>
      </w:r>
      <w:r w:rsidRPr="00AC126A">
        <w:rPr>
          <w:rStyle w:val="normaltextrun"/>
          <w:bCs/>
          <w:sz w:val="22"/>
          <w:szCs w:val="22"/>
        </w:rPr>
        <w:tab/>
      </w:r>
      <w:r w:rsidRPr="00AC126A">
        <w:rPr>
          <w:rStyle w:val="normaltextrun"/>
          <w:bCs/>
          <w:sz w:val="22"/>
          <w:szCs w:val="22"/>
        </w:rPr>
        <w:tab/>
        <w:t>kgfb</w:t>
      </w:r>
    </w:p>
    <w:p w14:paraId="3A41270A" w14:textId="543DFF6C" w:rsidR="00AC126A" w:rsidRDefault="00AC126A" w:rsidP="001C5F60">
      <w:pPr>
        <w:pStyle w:val="paragraph"/>
        <w:spacing w:before="0" w:beforeAutospacing="0" w:after="0" w:afterAutospacing="0"/>
        <w:jc w:val="both"/>
        <w:textAlignment w:val="baseline"/>
        <w:rPr>
          <w:rStyle w:val="normaltextrun"/>
          <w:bCs/>
          <w:sz w:val="22"/>
          <w:szCs w:val="22"/>
          <w:highlight w:val="yellow"/>
        </w:rPr>
      </w:pPr>
      <w:r w:rsidRPr="00AC126A">
        <w:rPr>
          <w:rStyle w:val="normaltextrun"/>
          <w:bCs/>
          <w:sz w:val="22"/>
          <w:szCs w:val="22"/>
        </w:rPr>
        <w:t>PSU682</w:t>
      </w:r>
      <w:r w:rsidRPr="00AC126A">
        <w:rPr>
          <w:rStyle w:val="normaltextrun"/>
          <w:bCs/>
          <w:sz w:val="22"/>
          <w:szCs w:val="22"/>
        </w:rPr>
        <w:tab/>
      </w:r>
      <w:r w:rsidRPr="00AC126A">
        <w:rPr>
          <w:rStyle w:val="normaltextrun"/>
          <w:bCs/>
          <w:sz w:val="22"/>
          <w:szCs w:val="22"/>
        </w:rPr>
        <w:tab/>
        <w:t>kgfb</w:t>
      </w:r>
    </w:p>
    <w:p w14:paraId="01837BDD" w14:textId="4F8F1279" w:rsidR="00AC126A" w:rsidRPr="00D35071" w:rsidRDefault="001C5F60" w:rsidP="00063435">
      <w:pPr>
        <w:pStyle w:val="paragraph"/>
        <w:spacing w:after="0"/>
        <w:jc w:val="both"/>
        <w:textAlignment w:val="baseline"/>
        <w:rPr>
          <w:rStyle w:val="normaltextrun"/>
          <w:bCs/>
          <w:sz w:val="22"/>
          <w:szCs w:val="22"/>
        </w:rPr>
      </w:pPr>
      <w:r w:rsidRPr="00D35071">
        <w:rPr>
          <w:rStyle w:val="normaltextrun"/>
          <w:bCs/>
          <w:sz w:val="22"/>
          <w:szCs w:val="22"/>
        </w:rPr>
        <w:t>gépjármű felelősségbiztosítás becsült éves költsége: 3.500.000,- Ft</w:t>
      </w:r>
      <w:r w:rsidR="00CB1E37" w:rsidRPr="00D35071">
        <w:rPr>
          <w:rStyle w:val="normaltextrun"/>
          <w:bCs/>
          <w:sz w:val="22"/>
          <w:szCs w:val="22"/>
        </w:rPr>
        <w:t>/év</w:t>
      </w:r>
    </w:p>
    <w:p w14:paraId="131CDDDF" w14:textId="77777777" w:rsidR="00567986" w:rsidRDefault="00567986" w:rsidP="00063435">
      <w:pPr>
        <w:pStyle w:val="paragraph"/>
        <w:spacing w:after="0"/>
        <w:jc w:val="both"/>
        <w:textAlignment w:val="baseline"/>
        <w:rPr>
          <w:rStyle w:val="normaltextrun"/>
          <w:bCs/>
          <w:sz w:val="22"/>
          <w:szCs w:val="22"/>
        </w:rPr>
      </w:pPr>
    </w:p>
    <w:p w14:paraId="346E9ACE" w14:textId="7E0E73AC" w:rsidR="00D35071" w:rsidRPr="00991EDE" w:rsidRDefault="00D35071" w:rsidP="00063435">
      <w:pPr>
        <w:pStyle w:val="paragraph"/>
        <w:spacing w:after="0"/>
        <w:jc w:val="both"/>
        <w:textAlignment w:val="baseline"/>
        <w:rPr>
          <w:rStyle w:val="normaltextrun"/>
          <w:bCs/>
          <w:sz w:val="22"/>
          <w:szCs w:val="22"/>
        </w:rPr>
      </w:pPr>
      <w:r w:rsidRPr="00991EDE">
        <w:rPr>
          <w:rStyle w:val="normaltextrun"/>
          <w:bCs/>
          <w:sz w:val="22"/>
          <w:szCs w:val="22"/>
        </w:rPr>
        <w:t xml:space="preserve">A beszerzési eljárásban való </w:t>
      </w:r>
      <w:r w:rsidR="00991EDE" w:rsidRPr="00991EDE">
        <w:rPr>
          <w:rStyle w:val="normaltextrun"/>
          <w:bCs/>
          <w:sz w:val="22"/>
          <w:szCs w:val="22"/>
        </w:rPr>
        <w:t>ajánlattételt</w:t>
      </w:r>
      <w:r w:rsidRPr="00991EDE">
        <w:rPr>
          <w:rStyle w:val="normaltextrun"/>
          <w:bCs/>
          <w:sz w:val="22"/>
          <w:szCs w:val="22"/>
        </w:rPr>
        <w:t xml:space="preserve"> Ajánlatkérő előzetes regisztráció</w:t>
      </w:r>
      <w:r w:rsidR="00991EDE" w:rsidRPr="00991EDE">
        <w:rPr>
          <w:rStyle w:val="normaltextrun"/>
          <w:bCs/>
          <w:sz w:val="22"/>
          <w:szCs w:val="22"/>
        </w:rPr>
        <w:t>hoz</w:t>
      </w:r>
      <w:r w:rsidRPr="00991EDE">
        <w:rPr>
          <w:rStyle w:val="normaltextrun"/>
          <w:bCs/>
          <w:sz w:val="22"/>
          <w:szCs w:val="22"/>
        </w:rPr>
        <w:t>, jelentkezéshez köti (előzetes regisztráció, jelentkezés hiányában a benyújtott ajánlat érvénytelen!).</w:t>
      </w:r>
    </w:p>
    <w:p w14:paraId="563889CE" w14:textId="727E5020" w:rsidR="00D35071" w:rsidRPr="00991EDE" w:rsidRDefault="00D35071" w:rsidP="00063435">
      <w:pPr>
        <w:pStyle w:val="paragraph"/>
        <w:spacing w:after="0"/>
        <w:jc w:val="both"/>
        <w:textAlignment w:val="baseline"/>
        <w:rPr>
          <w:rStyle w:val="normaltextrun"/>
          <w:bCs/>
          <w:sz w:val="22"/>
          <w:szCs w:val="22"/>
        </w:rPr>
      </w:pPr>
      <w:r w:rsidRPr="00991EDE">
        <w:rPr>
          <w:rStyle w:val="normaltextrun"/>
          <w:bCs/>
          <w:sz w:val="22"/>
          <w:szCs w:val="22"/>
        </w:rPr>
        <w:t>Előzetes regisztráció, jelentkezés módja:</w:t>
      </w:r>
      <w:r w:rsidR="00991EDE" w:rsidRPr="00991EDE">
        <w:rPr>
          <w:rStyle w:val="normaltextrun"/>
          <w:bCs/>
          <w:sz w:val="22"/>
          <w:szCs w:val="22"/>
        </w:rPr>
        <w:t xml:space="preserve"> </w:t>
      </w:r>
      <w:r w:rsidRPr="00991EDE">
        <w:rPr>
          <w:rStyle w:val="normaltextrun"/>
          <w:bCs/>
          <w:sz w:val="22"/>
          <w:szCs w:val="22"/>
        </w:rPr>
        <w:t xml:space="preserve">a biztosítási alkuszoknak, biztosítási közvetítő gazdasági szereplőknek </w:t>
      </w:r>
      <w:r w:rsidR="00991EDE" w:rsidRPr="00991EDE">
        <w:rPr>
          <w:rStyle w:val="normaltextrun"/>
          <w:bCs/>
          <w:sz w:val="22"/>
          <w:szCs w:val="22"/>
        </w:rPr>
        <w:t xml:space="preserve">2022. november 10. napja 09:00 óráig a </w:t>
      </w:r>
      <w:hyperlink r:id="rId7" w:history="1">
        <w:r w:rsidR="00991EDE" w:rsidRPr="00991EDE">
          <w:rPr>
            <w:rStyle w:val="Hiperhivatkozs"/>
            <w:bCs/>
            <w:sz w:val="22"/>
            <w:szCs w:val="22"/>
          </w:rPr>
          <w:t>jakabattila@god.hu</w:t>
        </w:r>
      </w:hyperlink>
      <w:r w:rsidR="00991EDE" w:rsidRPr="00991EDE">
        <w:rPr>
          <w:rStyle w:val="normaltextrun"/>
          <w:bCs/>
          <w:sz w:val="22"/>
          <w:szCs w:val="22"/>
        </w:rPr>
        <w:t xml:space="preserve"> </w:t>
      </w:r>
      <w:r w:rsidR="00991EDE">
        <w:rPr>
          <w:rStyle w:val="normaltextrun"/>
          <w:bCs/>
          <w:sz w:val="22"/>
          <w:szCs w:val="22"/>
        </w:rPr>
        <w:t xml:space="preserve">és </w:t>
      </w:r>
      <w:r w:rsidR="009D5B4B">
        <w:rPr>
          <w:rStyle w:val="normaltextrun"/>
          <w:bCs/>
          <w:sz w:val="22"/>
          <w:szCs w:val="22"/>
        </w:rPr>
        <w:t xml:space="preserve">a </w:t>
      </w:r>
      <w:r w:rsidR="009D5B4B" w:rsidRPr="00063435">
        <w:rPr>
          <w:bCs/>
          <w:iCs/>
        </w:rPr>
        <w:t>tothjanos@god.hu</w:t>
      </w:r>
      <w:r w:rsidR="009D5B4B">
        <w:rPr>
          <w:rStyle w:val="normaltextrun"/>
          <w:bCs/>
          <w:sz w:val="22"/>
          <w:szCs w:val="22"/>
        </w:rPr>
        <w:t xml:space="preserve"> </w:t>
      </w:r>
      <w:r w:rsidR="00991EDE" w:rsidRPr="00991EDE">
        <w:rPr>
          <w:rStyle w:val="normaltextrun"/>
          <w:bCs/>
          <w:sz w:val="22"/>
          <w:szCs w:val="22"/>
        </w:rPr>
        <w:t>e-mail címen kell jelezni</w:t>
      </w:r>
      <w:r w:rsidR="009D5B4B">
        <w:rPr>
          <w:rStyle w:val="normaltextrun"/>
          <w:bCs/>
          <w:sz w:val="22"/>
          <w:szCs w:val="22"/>
        </w:rPr>
        <w:t>ük</w:t>
      </w:r>
      <w:r w:rsidR="00991EDE" w:rsidRPr="00991EDE">
        <w:rPr>
          <w:rStyle w:val="normaltextrun"/>
          <w:bCs/>
          <w:sz w:val="22"/>
          <w:szCs w:val="22"/>
        </w:rPr>
        <w:t xml:space="preserve"> a részvételi, ajánlattételi szándékukat az alábbi adatok megadásával</w:t>
      </w:r>
      <w:r w:rsidR="00991EDE">
        <w:rPr>
          <w:rStyle w:val="normaltextrun"/>
          <w:bCs/>
          <w:sz w:val="22"/>
          <w:szCs w:val="22"/>
        </w:rPr>
        <w:t>, képviseleti meghatalmazás dokumentum megküldésével</w:t>
      </w:r>
      <w:r w:rsidR="00991EDE" w:rsidRPr="00991EDE">
        <w:rPr>
          <w:rStyle w:val="normaltextrun"/>
          <w:bCs/>
          <w:sz w:val="22"/>
          <w:szCs w:val="22"/>
        </w:rPr>
        <w:t>:</w:t>
      </w:r>
    </w:p>
    <w:p w14:paraId="41B9CA64" w14:textId="612145F9" w:rsidR="00991EDE" w:rsidRDefault="00991EDE" w:rsidP="00063435">
      <w:pPr>
        <w:pStyle w:val="paragraph"/>
        <w:spacing w:after="0"/>
        <w:jc w:val="both"/>
        <w:textAlignment w:val="baseline"/>
        <w:rPr>
          <w:rStyle w:val="normaltextrun"/>
          <w:bCs/>
          <w:sz w:val="22"/>
          <w:szCs w:val="22"/>
        </w:rPr>
      </w:pPr>
      <w:r w:rsidRPr="00991EDE">
        <w:rPr>
          <w:rStyle w:val="normaltextrun"/>
          <w:bCs/>
          <w:sz w:val="22"/>
          <w:szCs w:val="22"/>
        </w:rPr>
        <w:t>A cég/Ajánlattevő (továbbiakban: cég) teljes neve</w:t>
      </w:r>
      <w:r>
        <w:rPr>
          <w:rStyle w:val="normaltextrun"/>
          <w:bCs/>
          <w:sz w:val="22"/>
          <w:szCs w:val="22"/>
        </w:rPr>
        <w:t>, székhelye, cégjegyzésre jogosult neve, kapcsolattartó neve, elérhetősége (e-mail, telefonszám). Ajánlatkérő a biztosítási árajánlatok bekéréséhez képviseleti meghatalmazást bocsát az ajánlattevők részére, ezen meghatalmazást is kérjük az ajánlattevők által a jelentkezéshez csatolni szíveskedjenek.</w:t>
      </w:r>
    </w:p>
    <w:p w14:paraId="66873949" w14:textId="77777777" w:rsidR="009D5B4B" w:rsidRDefault="009D5B4B" w:rsidP="009D5B4B">
      <w:pPr>
        <w:pStyle w:val="paragraph"/>
        <w:spacing w:after="0"/>
        <w:jc w:val="both"/>
        <w:textAlignment w:val="baseline"/>
        <w:rPr>
          <w:rStyle w:val="normaltextrun"/>
          <w:b/>
          <w:sz w:val="22"/>
          <w:szCs w:val="22"/>
        </w:rPr>
      </w:pPr>
      <w:r w:rsidRPr="00567986">
        <w:rPr>
          <w:rStyle w:val="normaltextrun"/>
          <w:b/>
          <w:sz w:val="22"/>
          <w:szCs w:val="22"/>
        </w:rPr>
        <w:t xml:space="preserve">A biztosítandó vagyontárgyak körét képező </w:t>
      </w:r>
      <w:r w:rsidRPr="009D5B4B">
        <w:rPr>
          <w:rStyle w:val="normaltextrun"/>
          <w:b/>
          <w:sz w:val="22"/>
          <w:szCs w:val="22"/>
          <w:u w:val="single"/>
        </w:rPr>
        <w:t>végső műszaki leírást</w:t>
      </w:r>
      <w:r w:rsidRPr="00567986">
        <w:rPr>
          <w:rStyle w:val="normaltextrun"/>
          <w:b/>
          <w:sz w:val="22"/>
          <w:szCs w:val="22"/>
        </w:rPr>
        <w:t xml:space="preserve"> (mellékleteként kiadott adatközlő dokumentumokat), az azokra vonatkozó információkat és elvárásokat 2022. november 10. napján küldi meg az előzetesen regisztrált, jelentkezők számára</w:t>
      </w:r>
      <w:r>
        <w:rPr>
          <w:rStyle w:val="normaltextrun"/>
          <w:b/>
          <w:sz w:val="22"/>
          <w:szCs w:val="22"/>
        </w:rPr>
        <w:t>!! Ajánlattevőknek ezen végső dokumentumok alapján kell legalább 3 db biztosítási árajánlatot bemutatni és az összeségében legalacsonyabb árajánlat egyes elemeit feltüntetni az ajánlati felhívás mellékletét képező 1.sz. mellékleten (felolvasólapon).</w:t>
      </w:r>
    </w:p>
    <w:p w14:paraId="011740A2" w14:textId="77777777" w:rsidR="00063435" w:rsidRDefault="00063435" w:rsidP="00063435">
      <w:pPr>
        <w:pStyle w:val="paragraph"/>
        <w:spacing w:before="0" w:beforeAutospacing="0" w:after="0" w:afterAutospacing="0"/>
        <w:jc w:val="both"/>
        <w:textAlignment w:val="baseline"/>
        <w:rPr>
          <w:rStyle w:val="normaltextrun"/>
          <w:bCs/>
          <w:sz w:val="22"/>
          <w:szCs w:val="22"/>
        </w:rPr>
      </w:pPr>
    </w:p>
    <w:p w14:paraId="425ACAB8" w14:textId="580AB0A7" w:rsidR="00096FBA" w:rsidRDefault="00096FBA" w:rsidP="00147875">
      <w:pPr>
        <w:jc w:val="both"/>
        <w:rPr>
          <w:rFonts w:ascii="Times New Roman" w:hAnsi="Times New Roman" w:cs="Times New Roman"/>
        </w:rPr>
      </w:pPr>
      <w:r>
        <w:rPr>
          <w:rFonts w:ascii="Times New Roman" w:hAnsi="Times New Roman" w:cs="Times New Roman"/>
        </w:rPr>
        <w:t xml:space="preserve">Ajánlattevő köteles valamennyi részfeladatra árajánlatot </w:t>
      </w:r>
      <w:r w:rsidR="009D5B4B">
        <w:rPr>
          <w:rFonts w:ascii="Times New Roman" w:hAnsi="Times New Roman" w:cs="Times New Roman"/>
        </w:rPr>
        <w:t>adni</w:t>
      </w:r>
      <w:r>
        <w:rPr>
          <w:rFonts w:ascii="Times New Roman" w:hAnsi="Times New Roman" w:cs="Times New Roman"/>
        </w:rPr>
        <w:t>, amennyiben egy részfeladatra nem ad ajánlatot – úgy ajánlatkérő érvénytelennek nyilvánítja az ajánlattevő által benyújtott ajánlatot.</w:t>
      </w:r>
    </w:p>
    <w:p w14:paraId="71213D36" w14:textId="4A24D669" w:rsidR="00050DFA" w:rsidRDefault="00133CC2" w:rsidP="00050DFA">
      <w:pPr>
        <w:pStyle w:val="paragraph"/>
        <w:spacing w:before="0" w:beforeAutospacing="0" w:after="0" w:afterAutospacing="0"/>
        <w:jc w:val="both"/>
        <w:textAlignment w:val="baseline"/>
        <w:rPr>
          <w:rStyle w:val="normaltextrun"/>
          <w:sz w:val="22"/>
          <w:szCs w:val="22"/>
        </w:rPr>
      </w:pPr>
      <w:r>
        <w:rPr>
          <w:rStyle w:val="normaltextrun"/>
          <w:sz w:val="22"/>
          <w:szCs w:val="22"/>
        </w:rPr>
        <w:t>Ajánlattevő az ajánlat összeállításával és benyújtásával kapcsolatban semmilyen költségtérítésre nem jogosult.</w:t>
      </w:r>
    </w:p>
    <w:p w14:paraId="024252DE" w14:textId="77777777" w:rsidR="00133CC2" w:rsidRDefault="00133CC2" w:rsidP="00050DFA">
      <w:pPr>
        <w:pStyle w:val="paragraph"/>
        <w:spacing w:before="0" w:beforeAutospacing="0" w:after="0" w:afterAutospacing="0"/>
        <w:jc w:val="both"/>
        <w:textAlignment w:val="baseline"/>
        <w:rPr>
          <w:rStyle w:val="normaltextrun"/>
          <w:sz w:val="22"/>
          <w:szCs w:val="22"/>
        </w:rPr>
      </w:pPr>
    </w:p>
    <w:p w14:paraId="0F997B04" w14:textId="77777777" w:rsidR="009D5B4B" w:rsidRPr="00050DFA" w:rsidRDefault="009D5B4B" w:rsidP="00050DFA">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191079FE" w:rsidR="002B0BED" w:rsidRPr="00646B15" w:rsidRDefault="002B0BED" w:rsidP="00AB670D">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5D1412">
        <w:rPr>
          <w:rStyle w:val="normaltextrun"/>
          <w:b/>
          <w:sz w:val="22"/>
          <w:szCs w:val="22"/>
        </w:rPr>
        <w:t xml:space="preserve">A szerződés időtartama (vagy a teljesítés </w:t>
      </w:r>
      <w:r w:rsidRPr="005E2168">
        <w:rPr>
          <w:rStyle w:val="normaltextrun"/>
          <w:b/>
          <w:sz w:val="22"/>
          <w:szCs w:val="22"/>
        </w:rPr>
        <w:t>határideje):</w:t>
      </w:r>
      <w:r w:rsidRPr="005E2168">
        <w:rPr>
          <w:rStyle w:val="eop"/>
          <w:sz w:val="22"/>
          <w:szCs w:val="22"/>
        </w:rPr>
        <w:t> </w:t>
      </w:r>
      <w:r w:rsidR="007D09A3" w:rsidRPr="005E2168">
        <w:rPr>
          <w:rStyle w:val="eop"/>
          <w:sz w:val="22"/>
          <w:szCs w:val="22"/>
        </w:rPr>
        <w:t xml:space="preserve">A szerződés </w:t>
      </w:r>
      <w:r w:rsidR="005E2168" w:rsidRPr="005E2168">
        <w:rPr>
          <w:rStyle w:val="eop"/>
          <w:sz w:val="22"/>
          <w:szCs w:val="22"/>
        </w:rPr>
        <w:t>megkötéséről számított 12 hónap határozott idő,</w:t>
      </w:r>
      <w:r w:rsidR="007D09A3" w:rsidRPr="005E2168">
        <w:rPr>
          <w:rStyle w:val="eop"/>
          <w:sz w:val="22"/>
          <w:szCs w:val="22"/>
        </w:rPr>
        <w:t xml:space="preserve"> a vállalt kötelezettségek teljesítéséig hatályos.</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080D1A90" w:rsidR="002B0BED"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5D1412">
        <w:rPr>
          <w:rStyle w:val="normaltextrun"/>
          <w:b/>
          <w:sz w:val="22"/>
          <w:szCs w:val="22"/>
        </w:rPr>
        <w:t>A teljesítés helye:</w:t>
      </w:r>
      <w:r>
        <w:rPr>
          <w:rStyle w:val="eop"/>
          <w:sz w:val="22"/>
          <w:szCs w:val="22"/>
        </w:rPr>
        <w:t> </w:t>
      </w:r>
      <w:r w:rsidR="000F35DA">
        <w:rPr>
          <w:rStyle w:val="normaltextrun"/>
          <w:bCs/>
          <w:sz w:val="22"/>
          <w:szCs w:val="22"/>
        </w:rPr>
        <w:t>Göd</w:t>
      </w:r>
      <w:r w:rsidR="00133CC2">
        <w:rPr>
          <w:rStyle w:val="normaltextrun"/>
          <w:bCs/>
          <w:sz w:val="22"/>
          <w:szCs w:val="22"/>
        </w:rPr>
        <w:t xml:space="preserve"> közigazgatási területe</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3EC1FD69" w14:textId="77777777" w:rsidR="00133CC2" w:rsidRPr="00133CC2" w:rsidRDefault="00133CC2" w:rsidP="00AD2720">
      <w:pPr>
        <w:pStyle w:val="paragraph"/>
        <w:spacing w:before="0" w:beforeAutospacing="0" w:after="0" w:afterAutospacing="0"/>
        <w:jc w:val="both"/>
        <w:textAlignment w:val="baseline"/>
        <w:rPr>
          <w:rStyle w:val="eop"/>
          <w:sz w:val="22"/>
          <w:szCs w:val="22"/>
        </w:rPr>
      </w:pPr>
      <w:r w:rsidRPr="00133CC2">
        <w:rPr>
          <w:rStyle w:val="eop"/>
          <w:sz w:val="22"/>
          <w:szCs w:val="22"/>
        </w:rPr>
        <w:lastRenderedPageBreak/>
        <w:t xml:space="preserve">Az ajánlattétel és a szerződés pénzneme: HUF. A számla és a fizetés pénzneme: HUF. Nyertes ajánlattevő a biztosítási díjakról számla kiállítására egy évre előre jogosult. Ajánlatkérő az ellenértéket banki átutalással, a számla kézhezvételétől számított 30 napon belül egyenlíti ki </w:t>
      </w:r>
    </w:p>
    <w:p w14:paraId="747213B7" w14:textId="77777777" w:rsidR="00133CC2" w:rsidRPr="00133CC2" w:rsidRDefault="00133CC2" w:rsidP="00AD2720">
      <w:pPr>
        <w:pStyle w:val="paragraph"/>
        <w:spacing w:before="0" w:beforeAutospacing="0" w:after="0" w:afterAutospacing="0"/>
        <w:jc w:val="both"/>
        <w:textAlignment w:val="baseline"/>
        <w:rPr>
          <w:rStyle w:val="eop"/>
          <w:sz w:val="22"/>
          <w:szCs w:val="22"/>
        </w:rPr>
      </w:pPr>
    </w:p>
    <w:p w14:paraId="6CA69FA3" w14:textId="77777777" w:rsidR="00AD2720" w:rsidRPr="00133CC2" w:rsidRDefault="00AD2720" w:rsidP="00AD2720">
      <w:pPr>
        <w:pStyle w:val="paragraph"/>
        <w:spacing w:before="0" w:beforeAutospacing="0" w:after="0" w:afterAutospacing="0"/>
        <w:jc w:val="both"/>
        <w:textAlignment w:val="baseline"/>
        <w:rPr>
          <w:rStyle w:val="eop"/>
          <w:sz w:val="22"/>
          <w:szCs w:val="22"/>
        </w:rPr>
      </w:pPr>
      <w:r w:rsidRPr="00133CC2">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133CC2"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133CC2" w:rsidRDefault="00AD2720" w:rsidP="00AD2720">
      <w:pPr>
        <w:pStyle w:val="paragraph"/>
        <w:spacing w:before="0" w:beforeAutospacing="0" w:after="0" w:afterAutospacing="0"/>
        <w:jc w:val="both"/>
        <w:textAlignment w:val="baseline"/>
        <w:rPr>
          <w:rStyle w:val="eop"/>
          <w:sz w:val="22"/>
          <w:szCs w:val="22"/>
        </w:rPr>
      </w:pPr>
      <w:r w:rsidRPr="00133CC2">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3206301" w14:textId="37D959DF" w:rsidR="009D5B4B" w:rsidRPr="005E2168" w:rsidRDefault="005C7F9A" w:rsidP="009D5B4B">
      <w:pPr>
        <w:pStyle w:val="paragraph"/>
        <w:spacing w:before="0" w:beforeAutospacing="0" w:after="0" w:afterAutospacing="0"/>
        <w:jc w:val="both"/>
        <w:textAlignment w:val="baseline"/>
        <w:rPr>
          <w:rStyle w:val="eop"/>
          <w:sz w:val="22"/>
          <w:szCs w:val="22"/>
        </w:rPr>
      </w:pPr>
      <w:r w:rsidRPr="009A3A23">
        <w:rPr>
          <w:rStyle w:val="normaltextrun"/>
          <w:sz w:val="22"/>
          <w:szCs w:val="22"/>
        </w:rPr>
        <w:t>Alkalmatlan az ajánlattevő</w:t>
      </w:r>
      <w:r>
        <w:rPr>
          <w:rStyle w:val="normaltextrun"/>
          <w:sz w:val="22"/>
          <w:szCs w:val="22"/>
        </w:rPr>
        <w:t xml:space="preserve"> (közös ajánlattevő)</w:t>
      </w:r>
      <w:r w:rsidRPr="009A3A23">
        <w:rPr>
          <w:rStyle w:val="normaltextrun"/>
          <w:sz w:val="22"/>
          <w:szCs w:val="22"/>
        </w:rPr>
        <w:t xml:space="preserve">, ha nem rendelkezik az eljárást megindító felhívás megküldése napjától visszafelé számított 36 hónapos időszakban </w:t>
      </w:r>
      <w:r w:rsidRPr="005E2168">
        <w:rPr>
          <w:rStyle w:val="normaltextrun"/>
          <w:sz w:val="22"/>
          <w:szCs w:val="22"/>
        </w:rPr>
        <w:t xml:space="preserve">szerződésszerűen teljesített: </w:t>
      </w:r>
      <w:r w:rsidR="009D5B4B" w:rsidRPr="005E2168">
        <w:rPr>
          <w:rStyle w:val="eop"/>
          <w:sz w:val="22"/>
          <w:szCs w:val="22"/>
        </w:rPr>
        <w:t>legalább egy éven keresztül folyamatosan fenntartott, szerződésszerűen teljesített, beszerzés tárgya (vagyonbiztosítás) szerinti, legalább 3 millió Ft biztosítási összegű referenciával. Az előírt alkalmassági minimumkövetelmény több referenciával is igazolható.</w:t>
      </w:r>
    </w:p>
    <w:p w14:paraId="57EEE795" w14:textId="03371B4B" w:rsidR="00063435" w:rsidRPr="005E2168" w:rsidRDefault="00063435" w:rsidP="00E73F2F">
      <w:pPr>
        <w:pStyle w:val="paragraph"/>
        <w:spacing w:before="0" w:beforeAutospacing="0" w:after="0" w:afterAutospacing="0"/>
        <w:jc w:val="both"/>
        <w:textAlignment w:val="baseline"/>
        <w:rPr>
          <w:rStyle w:val="eop"/>
          <w:sz w:val="22"/>
          <w:szCs w:val="22"/>
        </w:rPr>
      </w:pPr>
    </w:p>
    <w:p w14:paraId="741ECFC1" w14:textId="77777777" w:rsidR="00063435" w:rsidRDefault="00063435" w:rsidP="00E73F2F">
      <w:pPr>
        <w:pStyle w:val="paragraph"/>
        <w:spacing w:before="0" w:beforeAutospacing="0" w:after="0" w:afterAutospacing="0"/>
        <w:jc w:val="both"/>
        <w:textAlignment w:val="baseline"/>
        <w:rPr>
          <w:rStyle w:val="eop"/>
          <w:sz w:val="22"/>
          <w:szCs w:val="22"/>
        </w:rPr>
      </w:pPr>
    </w:p>
    <w:p w14:paraId="3F655881" w14:textId="77777777" w:rsidR="00E73F2F" w:rsidRDefault="00E73F2F" w:rsidP="00E73F2F">
      <w:pPr>
        <w:pStyle w:val="paragraph"/>
        <w:spacing w:before="0" w:beforeAutospacing="0" w:after="0" w:afterAutospacing="0"/>
        <w:jc w:val="both"/>
        <w:textAlignment w:val="baseline"/>
        <w:rPr>
          <w:rStyle w:val="eop"/>
          <w:sz w:val="22"/>
          <w:szCs w:val="22"/>
        </w:rPr>
      </w:pPr>
      <w:r>
        <w:rPr>
          <w:rStyle w:val="eop"/>
          <w:sz w:val="22"/>
          <w:szCs w:val="22"/>
        </w:rPr>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w:t>
      </w:r>
    </w:p>
    <w:p w14:paraId="2B372505" w14:textId="77777777" w:rsidR="00E73F2F" w:rsidRDefault="00E73F2F" w:rsidP="005D1412">
      <w:pPr>
        <w:pStyle w:val="paragraph"/>
        <w:spacing w:before="0" w:beforeAutospacing="0" w:after="0" w:afterAutospacing="0"/>
        <w:jc w:val="both"/>
        <w:textAlignment w:val="baseline"/>
        <w:rPr>
          <w:rStyle w:val="eop"/>
          <w:sz w:val="22"/>
          <w:szCs w:val="22"/>
        </w:rPr>
      </w:pPr>
    </w:p>
    <w:p w14:paraId="649E3A31" w14:textId="4094E58D"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0995E17A"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 xml:space="preserve">alacsonyabb </w:t>
      </w:r>
      <w:r w:rsidR="00F141B0">
        <w:rPr>
          <w:rFonts w:ascii="Times New Roman" w:hAnsi="Times New Roman"/>
        </w:rPr>
        <w:t>árú</w:t>
      </w:r>
      <w:r w:rsidR="007F0267">
        <w:rPr>
          <w:rFonts w:ascii="Times New Roman" w:hAnsi="Times New Roman"/>
        </w:rPr>
        <w:t xml:space="preserve"> 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67B0FEF4" w:rsidR="005C7F9A" w:rsidRPr="000A45F6" w:rsidRDefault="005C7F9A"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t xml:space="preserve">Összesített bruttó ajánlati ár: HUF, Súlyszám: </w:t>
      </w:r>
      <w:r w:rsidR="003721C4">
        <w:rPr>
          <w:rStyle w:val="eop"/>
          <w:sz w:val="22"/>
          <w:szCs w:val="22"/>
        </w:rPr>
        <w:t>100</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(Alegjobb / Avizsgált) x (Pmax – Pmin) + Pmin</w:t>
      </w:r>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Pmax: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Pmin: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Alegjobb: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Avizsgált: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46CBDB0B" w14:textId="3C0AD594" w:rsidR="005C7F9A" w:rsidRPr="00E44E80" w:rsidRDefault="005C7F9A" w:rsidP="005C7F9A">
      <w:pPr>
        <w:pStyle w:val="paragraph"/>
        <w:spacing w:before="0" w:beforeAutospacing="0" w:after="0" w:afterAutospacing="0"/>
        <w:jc w:val="both"/>
        <w:textAlignment w:val="baseline"/>
        <w:rPr>
          <w:rStyle w:val="eop"/>
          <w:sz w:val="22"/>
          <w:szCs w:val="22"/>
        </w:rPr>
      </w:pPr>
      <w:r w:rsidRPr="00E44E80">
        <w:rPr>
          <w:rStyle w:val="eop"/>
          <w:sz w:val="22"/>
          <w:szCs w:val="22"/>
        </w:rPr>
        <w:lastRenderedPageBreak/>
        <w:t>Ajánlatkérő az ajánlati felhívás II. pontjában jelzett feladatok összesített ajánlati árát értékeli.</w:t>
      </w:r>
    </w:p>
    <w:p w14:paraId="159F2158" w14:textId="77777777" w:rsidR="005C7F9A" w:rsidRDefault="005C7F9A" w:rsidP="005C7F9A">
      <w:pPr>
        <w:pStyle w:val="paragraph"/>
        <w:spacing w:before="0" w:beforeAutospacing="0" w:after="0" w:afterAutospacing="0"/>
        <w:jc w:val="both"/>
        <w:textAlignment w:val="baseline"/>
        <w:rPr>
          <w:rStyle w:val="eop"/>
          <w:b/>
          <w:sz w:val="22"/>
          <w:szCs w:val="22"/>
        </w:rPr>
      </w:pP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0C31CA42"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 xml:space="preserve">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összpontszáma a legnagyobb. </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5D1412"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Ajánlattételi határidő:</w:t>
      </w:r>
      <w:r w:rsidRPr="005D1412">
        <w:rPr>
          <w:rStyle w:val="eop"/>
          <w:b/>
          <w:sz w:val="22"/>
          <w:szCs w:val="22"/>
        </w:rPr>
        <w:t> </w:t>
      </w:r>
    </w:p>
    <w:p w14:paraId="60D1FA8F" w14:textId="60BC364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202</w:t>
      </w:r>
      <w:r w:rsidR="00CB5B13">
        <w:rPr>
          <w:rStyle w:val="eop"/>
          <w:sz w:val="22"/>
          <w:szCs w:val="22"/>
        </w:rPr>
        <w:t>2</w:t>
      </w:r>
      <w:r w:rsidRPr="00637753">
        <w:rPr>
          <w:rStyle w:val="eop"/>
          <w:sz w:val="22"/>
          <w:szCs w:val="22"/>
        </w:rPr>
        <w:t>.</w:t>
      </w:r>
      <w:r w:rsidR="00147875">
        <w:rPr>
          <w:rStyle w:val="eop"/>
          <w:sz w:val="22"/>
          <w:szCs w:val="22"/>
        </w:rPr>
        <w:t xml:space="preserve"> </w:t>
      </w:r>
      <w:r w:rsidR="003721C4">
        <w:rPr>
          <w:rStyle w:val="eop"/>
          <w:sz w:val="22"/>
          <w:szCs w:val="22"/>
        </w:rPr>
        <w:t>november 18</w:t>
      </w:r>
      <w:r w:rsidRPr="00637753">
        <w:rPr>
          <w:rStyle w:val="eop"/>
          <w:sz w:val="22"/>
          <w:szCs w:val="22"/>
        </w:rPr>
        <w:t>. 1</w:t>
      </w:r>
      <w:r w:rsidR="003721C4">
        <w:rPr>
          <w:rStyle w:val="eop"/>
          <w:sz w:val="22"/>
          <w:szCs w:val="22"/>
        </w:rPr>
        <w:t>0</w:t>
      </w:r>
      <w:r w:rsidRPr="00637753">
        <w:rPr>
          <w:rStyle w:val="eop"/>
          <w:sz w:val="22"/>
          <w:szCs w:val="22"/>
        </w:rPr>
        <w:t>.00 óra</w:t>
      </w:r>
    </w:p>
    <w:p w14:paraId="222177CF" w14:textId="77777777" w:rsidR="00AD2720" w:rsidRPr="00637753"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5D1412"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D1412">
        <w:rPr>
          <w:rStyle w:val="normaltextrun"/>
          <w:b/>
          <w:sz w:val="22"/>
          <w:szCs w:val="22"/>
        </w:rPr>
        <w:t xml:space="preserve">Az ajánlatok benyújtásának helye: </w:t>
      </w:r>
    </w:p>
    <w:p w14:paraId="4FAF4B1F" w14:textId="07E99C3B" w:rsidR="00CA1071"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határidőt </w:t>
      </w:r>
      <w:r w:rsidRPr="005D1412">
        <w:rPr>
          <w:rStyle w:val="eop"/>
          <w:sz w:val="22"/>
          <w:szCs w:val="22"/>
        </w:rPr>
        <w:t>megelőzően papíralapon, zárt borítékban</w:t>
      </w:r>
      <w:r w:rsidRPr="00637753">
        <w:rPr>
          <w:rStyle w:val="eop"/>
          <w:sz w:val="22"/>
          <w:szCs w:val="22"/>
        </w:rPr>
        <w:t xml:space="preserve"> (202</w:t>
      </w:r>
      <w:r w:rsidR="00CB5B13">
        <w:rPr>
          <w:rStyle w:val="eop"/>
          <w:sz w:val="22"/>
          <w:szCs w:val="22"/>
        </w:rPr>
        <w:t>2</w:t>
      </w:r>
      <w:r w:rsidRPr="00637753">
        <w:rPr>
          <w:rStyle w:val="eop"/>
          <w:sz w:val="22"/>
          <w:szCs w:val="22"/>
        </w:rPr>
        <w:t xml:space="preserve">. </w:t>
      </w:r>
      <w:r w:rsidR="003721C4">
        <w:rPr>
          <w:rStyle w:val="eop"/>
          <w:sz w:val="22"/>
          <w:szCs w:val="22"/>
        </w:rPr>
        <w:t>november 18</w:t>
      </w:r>
      <w:r w:rsidR="0077098B">
        <w:rPr>
          <w:rStyle w:val="eop"/>
          <w:sz w:val="22"/>
          <w:szCs w:val="22"/>
        </w:rPr>
        <w:t>.</w:t>
      </w:r>
      <w:r w:rsidRPr="00637753">
        <w:rPr>
          <w:rStyle w:val="eop"/>
          <w:sz w:val="22"/>
          <w:szCs w:val="22"/>
        </w:rPr>
        <w:t xml:space="preserve"> napjáig </w:t>
      </w:r>
      <w:r w:rsidR="005072DB">
        <w:rPr>
          <w:rStyle w:val="eop"/>
          <w:sz w:val="22"/>
          <w:szCs w:val="22"/>
        </w:rPr>
        <w:t>8</w:t>
      </w:r>
      <w:r w:rsidRPr="00637753">
        <w:rPr>
          <w:rStyle w:val="eop"/>
          <w:sz w:val="22"/>
          <w:szCs w:val="22"/>
        </w:rPr>
        <w:t>:00 és 1</w:t>
      </w:r>
      <w:r w:rsidR="003721C4">
        <w:rPr>
          <w:rStyle w:val="eop"/>
          <w:sz w:val="22"/>
          <w:szCs w:val="22"/>
        </w:rPr>
        <w:t>0</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136EEE">
        <w:rPr>
          <w:rStyle w:val="eop"/>
          <w:sz w:val="22"/>
          <w:szCs w:val="22"/>
        </w:rPr>
        <w:t>.</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140E33E4"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2131 Göd, Pesti út 81. szám alatt a Gödi Polgármesteri Hivatal dísztermében 202</w:t>
      </w:r>
      <w:r w:rsidR="00240AFB">
        <w:rPr>
          <w:rStyle w:val="eop"/>
          <w:sz w:val="22"/>
          <w:szCs w:val="22"/>
        </w:rPr>
        <w:t>2</w:t>
      </w:r>
      <w:r w:rsidRPr="00637753">
        <w:rPr>
          <w:rStyle w:val="eop"/>
          <w:sz w:val="22"/>
          <w:szCs w:val="22"/>
        </w:rPr>
        <w:t xml:space="preserve">. </w:t>
      </w:r>
      <w:r w:rsidR="003721C4">
        <w:rPr>
          <w:rStyle w:val="eop"/>
          <w:sz w:val="22"/>
          <w:szCs w:val="22"/>
        </w:rPr>
        <w:t>november 18</w:t>
      </w:r>
      <w:r w:rsidR="00147875">
        <w:rPr>
          <w:rStyle w:val="eop"/>
          <w:sz w:val="22"/>
          <w:szCs w:val="22"/>
        </w:rPr>
        <w:t xml:space="preserve">. </w:t>
      </w:r>
      <w:r w:rsidRPr="00637753">
        <w:rPr>
          <w:rStyle w:val="eop"/>
          <w:sz w:val="22"/>
          <w:szCs w:val="22"/>
        </w:rPr>
        <w:t xml:space="preserve">napján </w:t>
      </w:r>
      <w:r w:rsidR="00FD20D9">
        <w:rPr>
          <w:rStyle w:val="eop"/>
          <w:sz w:val="22"/>
          <w:szCs w:val="22"/>
        </w:rPr>
        <w:t>1</w:t>
      </w:r>
      <w:r w:rsidR="003721C4">
        <w:rPr>
          <w:rStyle w:val="eop"/>
          <w:sz w:val="22"/>
          <w:szCs w:val="22"/>
        </w:rPr>
        <w:t>0</w:t>
      </w:r>
      <w:r w:rsidRPr="00637753">
        <w:rPr>
          <w:rStyle w:val="eop"/>
          <w:sz w:val="22"/>
          <w:szCs w:val="22"/>
        </w:rPr>
        <w:t>:</w:t>
      </w:r>
      <w:r w:rsidR="001B38C0">
        <w:rPr>
          <w:rStyle w:val="eop"/>
          <w:sz w:val="22"/>
          <w:szCs w:val="22"/>
        </w:rPr>
        <w:t>0</w:t>
      </w:r>
      <w:r w:rsidRPr="00637753">
        <w:rPr>
          <w:rStyle w:val="eop"/>
          <w:sz w:val="22"/>
          <w:szCs w:val="22"/>
        </w:rPr>
        <w:t>0 órakor. Részvételre jogosultak a beszerzési eljárás lebonyolításával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2C18EB13"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Az ajánlatokat érvényesen benyújtani az ajánlattételi </w:t>
      </w:r>
      <w:r w:rsidRPr="00B059EB">
        <w:rPr>
          <w:rStyle w:val="eop"/>
          <w:sz w:val="22"/>
          <w:szCs w:val="22"/>
        </w:rPr>
        <w:t>határidőt megelőzően papíralapon, zárt borítékban</w:t>
      </w:r>
      <w:r w:rsidRPr="00637753">
        <w:rPr>
          <w:rStyle w:val="eop"/>
          <w:sz w:val="22"/>
          <w:szCs w:val="22"/>
        </w:rPr>
        <w:t xml:space="preserve"> (202</w:t>
      </w:r>
      <w:r w:rsidR="007704BB">
        <w:rPr>
          <w:rStyle w:val="eop"/>
          <w:sz w:val="22"/>
          <w:szCs w:val="22"/>
        </w:rPr>
        <w:t>2</w:t>
      </w:r>
      <w:r w:rsidRPr="00637753">
        <w:rPr>
          <w:rStyle w:val="eop"/>
          <w:sz w:val="22"/>
          <w:szCs w:val="22"/>
        </w:rPr>
        <w:t>.</w:t>
      </w:r>
      <w:r w:rsidR="009A3A23">
        <w:rPr>
          <w:rStyle w:val="eop"/>
          <w:sz w:val="22"/>
          <w:szCs w:val="22"/>
        </w:rPr>
        <w:t xml:space="preserve"> </w:t>
      </w:r>
      <w:r w:rsidR="003721C4">
        <w:rPr>
          <w:rStyle w:val="eop"/>
          <w:sz w:val="22"/>
          <w:szCs w:val="22"/>
        </w:rPr>
        <w:t>november 18</w:t>
      </w:r>
      <w:r w:rsidR="00C1202F">
        <w:rPr>
          <w:rStyle w:val="eop"/>
          <w:sz w:val="22"/>
          <w:szCs w:val="22"/>
        </w:rPr>
        <w:t>.</w:t>
      </w:r>
      <w:r w:rsidRPr="00637753">
        <w:rPr>
          <w:rStyle w:val="eop"/>
          <w:sz w:val="22"/>
          <w:szCs w:val="22"/>
        </w:rPr>
        <w:t xml:space="preserve"> napjá</w:t>
      </w:r>
      <w:r w:rsidR="009A3A23">
        <w:rPr>
          <w:rStyle w:val="eop"/>
          <w:sz w:val="22"/>
          <w:szCs w:val="22"/>
        </w:rPr>
        <w:t xml:space="preserve">ig, </w:t>
      </w:r>
      <w:r w:rsidRPr="00637753">
        <w:rPr>
          <w:rStyle w:val="eop"/>
          <w:sz w:val="22"/>
          <w:szCs w:val="22"/>
        </w:rPr>
        <w:t>ügyfélfogadási időben) személyesen, vagy postai úton lehet a 2131 Göd, Pesti út 81. Gödi Polgármesteri Hivatal ügyfélszolgálatán, zárt borítékban</w:t>
      </w:r>
      <w:r w:rsidR="00136EEE">
        <w:rPr>
          <w:rStyle w:val="eop"/>
          <w:sz w:val="22"/>
          <w:szCs w:val="22"/>
        </w:rPr>
        <w: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3721C4" w:rsidRPr="003721C4">
        <w:rPr>
          <w:rStyle w:val="normaltextrun"/>
          <w:b/>
          <w:sz w:val="22"/>
          <w:szCs w:val="22"/>
        </w:rPr>
        <w:t>Göd Város Önkormányzata és a Polgármesteri Hivatal részére vagyonbiztosítás, felelősségbiztosítás és gépjármű-felelősségbiztosítási szolgáltatások beszerzése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w:t>
      </w:r>
      <w:r w:rsidRPr="00637753">
        <w:rPr>
          <w:rStyle w:val="eop"/>
          <w:sz w:val="22"/>
          <w:szCs w:val="22"/>
        </w:rPr>
        <w:lastRenderedPageBreak/>
        <w:t>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3CFA45D6"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9834AB">
        <w:rPr>
          <w:rStyle w:val="eop"/>
          <w:sz w:val="22"/>
          <w:szCs w:val="22"/>
        </w:rPr>
        <w:t>2</w:t>
      </w:r>
      <w:r>
        <w:rPr>
          <w:rStyle w:val="eop"/>
          <w:sz w:val="22"/>
          <w:szCs w:val="22"/>
        </w:rPr>
        <w:t>.</w:t>
      </w:r>
      <w:r w:rsidR="003721C4">
        <w:rPr>
          <w:rStyle w:val="eop"/>
          <w:sz w:val="22"/>
          <w:szCs w:val="22"/>
        </w:rPr>
        <w:t>11.04.</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6A617FF7"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34AB">
        <w:rPr>
          <w:rFonts w:ascii="Times New Roman" w:eastAsia="Times New Roman" w:hAnsi="Times New Roman" w:cs="Times New Roman"/>
          <w:b/>
          <w:bCs/>
          <w:iCs/>
          <w:lang w:eastAsia="hu-HU"/>
        </w:rPr>
        <w:t>2</w:t>
      </w:r>
      <w:r w:rsidRPr="00A91DC1">
        <w:rPr>
          <w:rFonts w:ascii="Times New Roman" w:eastAsia="Times New Roman" w:hAnsi="Times New Roman" w:cs="Times New Roman"/>
          <w:b/>
          <w:bCs/>
          <w:iCs/>
          <w:lang w:eastAsia="hu-HU"/>
        </w:rPr>
        <w:t xml:space="preserve">. </w:t>
      </w:r>
      <w:r w:rsidR="00063435">
        <w:rPr>
          <w:rFonts w:ascii="Times New Roman" w:eastAsia="Times New Roman" w:hAnsi="Times New Roman" w:cs="Times New Roman"/>
          <w:b/>
          <w:bCs/>
          <w:iCs/>
          <w:lang w:eastAsia="hu-HU"/>
        </w:rPr>
        <w:t>november 4</w:t>
      </w:r>
      <w:r w:rsidR="00147875">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56E66AC5" w14:textId="77777777" w:rsidR="00063435" w:rsidRPr="00063435" w:rsidRDefault="00063435" w:rsidP="00063435">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w:t>
      </w:r>
    </w:p>
    <w:p w14:paraId="609AED05" w14:textId="77777777" w:rsidR="00063435" w:rsidRPr="00063435" w:rsidRDefault="00063435" w:rsidP="00063435">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063435">
        <w:rPr>
          <w:rFonts w:ascii="Times New Roman" w:eastAsia="Times New Roman" w:hAnsi="Times New Roman" w:cs="Times New Roman"/>
          <w:bCs/>
          <w:iCs/>
          <w:lang w:eastAsia="hu-HU"/>
        </w:rPr>
        <w:t>Tóth János, jegyző</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497440C8"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Alkalmasságot igazoló dokumentumok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33E1D12B" w14:textId="741A5EF4" w:rsidR="0077098B" w:rsidRPr="0077098B" w:rsidRDefault="00AD2720" w:rsidP="00C77ED2">
      <w:pPr>
        <w:pStyle w:val="paragraph"/>
        <w:spacing w:before="0" w:beforeAutospacing="0" w:after="0" w:afterAutospacing="0"/>
        <w:jc w:val="both"/>
        <w:textAlignment w:val="baseline"/>
        <w:rPr>
          <w:rFonts w:ascii="Segoe UI" w:hAnsi="Segoe UI" w:cs="Segoe UI"/>
          <w:sz w:val="22"/>
          <w:szCs w:val="22"/>
        </w:rPr>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3721C4" w:rsidRPr="003721C4">
        <w:rPr>
          <w:rStyle w:val="normaltextrun"/>
          <w:b/>
          <w:i/>
          <w:iCs/>
          <w:sz w:val="22"/>
          <w:szCs w:val="22"/>
        </w:rPr>
        <w:t>Göd Város Önkormányzata és a Polgármesteri Hivatal részére vagyonbiztosítás, felelősségbiztosítás és gépjármű-felelősségbiztosítási szolgáltatások beszerzése</w:t>
      </w:r>
      <w:r w:rsidR="0077098B" w:rsidRPr="0077098B">
        <w:rPr>
          <w:rStyle w:val="normaltextrun"/>
          <w:b/>
          <w:i/>
          <w:iCs/>
          <w:sz w:val="22"/>
          <w:szCs w:val="22"/>
        </w:rPr>
        <w:t>”</w:t>
      </w:r>
    </w:p>
    <w:p w14:paraId="090952A7" w14:textId="79223982" w:rsidR="00AD2720" w:rsidRPr="0077098B" w:rsidRDefault="00B059EB" w:rsidP="00C77ED2">
      <w:pPr>
        <w:pStyle w:val="Nincstrkz"/>
        <w:jc w:val="both"/>
        <w:rPr>
          <w:rFonts w:ascii="Times New Roman" w:hAnsi="Times New Roman"/>
          <w:lang w:eastAsia="hu-HU"/>
        </w:rPr>
      </w:pPr>
      <w:r w:rsidRPr="0077098B">
        <w:rPr>
          <w:rFonts w:ascii="Times New Roman" w:hAnsi="Times New Roman"/>
          <w:b/>
          <w:i/>
          <w:iCs/>
          <w:lang w:eastAsia="hu-HU"/>
        </w:rPr>
        <w:t xml:space="preserve"> </w:t>
      </w:r>
      <w:r w:rsidR="00AD2720" w:rsidRPr="0077098B">
        <w:rPr>
          <w:rFonts w:ascii="Times New Roman" w:hAnsi="Times New Roman"/>
          <w:lang w:eastAsia="hu-HU"/>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3063D25E" w14:textId="77777777" w:rsidR="00AD2720" w:rsidRDefault="007C00AA" w:rsidP="005D1412">
            <w:pPr>
              <w:pStyle w:val="Nincstrkz"/>
              <w:rPr>
                <w:rFonts w:ascii="Times New Roman" w:hAnsi="Times New Roman"/>
                <w:bCs/>
                <w:i/>
                <w:iCs/>
              </w:rPr>
            </w:pPr>
            <w:r>
              <w:rPr>
                <w:rFonts w:ascii="Times New Roman" w:hAnsi="Times New Roman"/>
                <w:bCs/>
                <w:i/>
                <w:iCs/>
              </w:rPr>
              <w:t xml:space="preserve">Összesen </w:t>
            </w:r>
            <w:r w:rsidR="00AD2720" w:rsidRPr="00637753">
              <w:rPr>
                <w:rFonts w:ascii="Times New Roman" w:hAnsi="Times New Roman"/>
                <w:bCs/>
                <w:i/>
                <w:iCs/>
              </w:rPr>
              <w:t>Bruttó ajánlati ár</w:t>
            </w:r>
          </w:p>
          <w:p w14:paraId="4FD4481E" w14:textId="45A68311" w:rsidR="007C00AA" w:rsidRDefault="007C00AA" w:rsidP="005D1412">
            <w:pPr>
              <w:pStyle w:val="Nincstrkz"/>
              <w:rPr>
                <w:rFonts w:ascii="Times New Roman" w:hAnsi="Times New Roman"/>
                <w:bCs/>
                <w:i/>
                <w:iCs/>
              </w:rPr>
            </w:pPr>
          </w:p>
          <w:p w14:paraId="1FFEF287" w14:textId="12AAE63C" w:rsidR="00864B47" w:rsidRDefault="00864B47" w:rsidP="005D1412">
            <w:pPr>
              <w:pStyle w:val="Nincstrkz"/>
              <w:rPr>
                <w:rFonts w:ascii="Times New Roman" w:hAnsi="Times New Roman"/>
                <w:bCs/>
                <w:i/>
                <w:iCs/>
              </w:rPr>
            </w:pPr>
          </w:p>
          <w:p w14:paraId="414F4052" w14:textId="77777777" w:rsidR="00864B47" w:rsidRDefault="00864B47" w:rsidP="005D1412">
            <w:pPr>
              <w:pStyle w:val="Nincstrkz"/>
              <w:rPr>
                <w:rFonts w:ascii="Times New Roman" w:hAnsi="Times New Roman"/>
                <w:bCs/>
                <w:i/>
                <w:iCs/>
              </w:rPr>
            </w:pPr>
          </w:p>
          <w:p w14:paraId="73F388E3" w14:textId="556FF0FC" w:rsidR="007C00AA" w:rsidRDefault="009D5B4B" w:rsidP="003721C4">
            <w:pPr>
              <w:pStyle w:val="Nincstrkz"/>
              <w:numPr>
                <w:ilvl w:val="1"/>
                <w:numId w:val="23"/>
              </w:numPr>
              <w:ind w:left="0" w:hanging="5"/>
              <w:jc w:val="both"/>
              <w:rPr>
                <w:rFonts w:ascii="Times New Roman" w:hAnsi="Times New Roman"/>
                <w:bCs/>
                <w:lang w:eastAsia="hu-HU"/>
              </w:rPr>
            </w:pPr>
            <w:r w:rsidRPr="009D5B4B">
              <w:rPr>
                <w:rFonts w:ascii="Times New Roman" w:hAnsi="Times New Roman"/>
                <w:bCs/>
                <w:lang w:eastAsia="hu-HU"/>
              </w:rPr>
              <w:t>Hivatali felelősségbiztosítás</w:t>
            </w:r>
          </w:p>
          <w:p w14:paraId="427CC465" w14:textId="77777777" w:rsidR="003721C4" w:rsidRDefault="003721C4" w:rsidP="003721C4">
            <w:pPr>
              <w:pStyle w:val="Nincstrkz"/>
              <w:jc w:val="both"/>
              <w:rPr>
                <w:rFonts w:ascii="Times New Roman" w:hAnsi="Times New Roman"/>
                <w:bCs/>
                <w:lang w:eastAsia="hu-HU"/>
              </w:rPr>
            </w:pPr>
          </w:p>
          <w:p w14:paraId="712AE27D" w14:textId="77777777" w:rsidR="003721C4" w:rsidRDefault="003721C4" w:rsidP="003721C4">
            <w:pPr>
              <w:pStyle w:val="Nincstrkz"/>
              <w:numPr>
                <w:ilvl w:val="1"/>
                <w:numId w:val="23"/>
              </w:numPr>
              <w:ind w:left="0" w:hanging="5"/>
              <w:jc w:val="both"/>
              <w:rPr>
                <w:rFonts w:ascii="Times New Roman" w:hAnsi="Times New Roman"/>
                <w:bCs/>
                <w:lang w:eastAsia="hu-HU"/>
              </w:rPr>
            </w:pPr>
            <w:r w:rsidRPr="003721C4">
              <w:rPr>
                <w:rFonts w:ascii="Times New Roman" w:hAnsi="Times New Roman"/>
                <w:bCs/>
                <w:lang w:eastAsia="hu-HU"/>
              </w:rPr>
              <w:t>All Risks vagyonbiztosítás (intézmények)</w:t>
            </w:r>
          </w:p>
          <w:p w14:paraId="153FBD0B" w14:textId="77777777" w:rsidR="003721C4" w:rsidRDefault="003721C4" w:rsidP="003721C4">
            <w:pPr>
              <w:pStyle w:val="Listaszerbekezds"/>
              <w:rPr>
                <w:rFonts w:ascii="Times New Roman" w:hAnsi="Times New Roman"/>
                <w:bCs/>
                <w:lang w:eastAsia="hu-HU"/>
              </w:rPr>
            </w:pPr>
          </w:p>
          <w:p w14:paraId="13FD26F4" w14:textId="27E867FE" w:rsidR="003721C4" w:rsidRPr="00637753" w:rsidRDefault="003721C4" w:rsidP="003721C4">
            <w:pPr>
              <w:pStyle w:val="Nincstrkz"/>
              <w:numPr>
                <w:ilvl w:val="1"/>
                <w:numId w:val="23"/>
              </w:numPr>
              <w:ind w:left="0" w:hanging="5"/>
              <w:jc w:val="both"/>
              <w:rPr>
                <w:rFonts w:ascii="Times New Roman" w:hAnsi="Times New Roman"/>
                <w:bCs/>
                <w:lang w:eastAsia="hu-HU"/>
              </w:rPr>
            </w:pPr>
            <w:r w:rsidRPr="003721C4">
              <w:rPr>
                <w:rFonts w:ascii="Times New Roman" w:hAnsi="Times New Roman"/>
                <w:bCs/>
                <w:lang w:eastAsia="hu-HU"/>
              </w:rPr>
              <w:t>Gépjárművek felelősségbiztosítása</w:t>
            </w:r>
          </w:p>
        </w:tc>
        <w:tc>
          <w:tcPr>
            <w:tcW w:w="5247" w:type="dxa"/>
          </w:tcPr>
          <w:p w14:paraId="69B00517" w14:textId="40125303" w:rsidR="003721C4" w:rsidRDefault="003721C4" w:rsidP="003721C4">
            <w:pPr>
              <w:pStyle w:val="Nincstrkz"/>
              <w:rPr>
                <w:rFonts w:ascii="Times New Roman" w:hAnsi="Times New Roman"/>
                <w:bCs/>
                <w:i/>
                <w:iCs/>
              </w:rPr>
            </w:pPr>
            <w:r>
              <w:rPr>
                <w:rFonts w:ascii="Times New Roman" w:hAnsi="Times New Roman"/>
                <w:bCs/>
                <w:i/>
                <w:iCs/>
              </w:rPr>
              <w:t xml:space="preserve">Összesen </w:t>
            </w:r>
            <w:r w:rsidRPr="00637753">
              <w:rPr>
                <w:rFonts w:ascii="Times New Roman" w:hAnsi="Times New Roman"/>
                <w:bCs/>
                <w:i/>
                <w:iCs/>
              </w:rPr>
              <w:t>Bruttó ajánlati ár</w:t>
            </w:r>
            <w:r>
              <w:rPr>
                <w:rFonts w:ascii="Times New Roman" w:hAnsi="Times New Roman"/>
                <w:bCs/>
                <w:i/>
                <w:iCs/>
              </w:rPr>
              <w:t>: bruttó ……. Ft</w:t>
            </w:r>
          </w:p>
          <w:p w14:paraId="20C02D3B" w14:textId="26980696" w:rsidR="003721C4" w:rsidRDefault="003721C4" w:rsidP="003721C4">
            <w:pPr>
              <w:pStyle w:val="Nincstrkz"/>
              <w:rPr>
                <w:rFonts w:ascii="Times New Roman" w:hAnsi="Times New Roman"/>
                <w:bCs/>
                <w:i/>
                <w:iCs/>
              </w:rPr>
            </w:pPr>
          </w:p>
          <w:p w14:paraId="31417C43" w14:textId="3E3AB82A" w:rsidR="00864B47" w:rsidRDefault="00864B47" w:rsidP="003721C4">
            <w:pPr>
              <w:pStyle w:val="Nincstrkz"/>
              <w:rPr>
                <w:rFonts w:ascii="Times New Roman" w:hAnsi="Times New Roman"/>
                <w:bCs/>
                <w:i/>
                <w:iCs/>
              </w:rPr>
            </w:pPr>
            <w:r>
              <w:rPr>
                <w:rFonts w:ascii="Times New Roman" w:hAnsi="Times New Roman"/>
                <w:bCs/>
                <w:i/>
                <w:iCs/>
              </w:rPr>
              <w:t>Biztosító neve, székhelye:</w:t>
            </w:r>
          </w:p>
          <w:p w14:paraId="6DB7F7B3" w14:textId="77777777" w:rsidR="00864B47" w:rsidRDefault="00864B47" w:rsidP="003721C4">
            <w:pPr>
              <w:pStyle w:val="Nincstrkz"/>
              <w:rPr>
                <w:rFonts w:ascii="Times New Roman" w:hAnsi="Times New Roman"/>
                <w:bCs/>
                <w:i/>
                <w:iCs/>
              </w:rPr>
            </w:pPr>
          </w:p>
          <w:p w14:paraId="3BF235AF" w14:textId="56023F5B" w:rsidR="008C7F42" w:rsidRDefault="003721C4" w:rsidP="003721C4">
            <w:pPr>
              <w:pStyle w:val="Nincstrkz"/>
              <w:jc w:val="both"/>
              <w:rPr>
                <w:rFonts w:ascii="Times New Roman" w:hAnsi="Times New Roman"/>
                <w:bCs/>
                <w:lang w:eastAsia="hu-HU"/>
              </w:rPr>
            </w:pPr>
            <w:r w:rsidRPr="009D5B4B">
              <w:rPr>
                <w:rFonts w:ascii="Times New Roman" w:hAnsi="Times New Roman"/>
                <w:bCs/>
                <w:lang w:eastAsia="hu-HU"/>
              </w:rPr>
              <w:t>Hivatali felelősségbiztosítás</w:t>
            </w:r>
          </w:p>
          <w:p w14:paraId="394AD450" w14:textId="6A328352" w:rsidR="003721C4" w:rsidRDefault="003721C4" w:rsidP="003721C4">
            <w:pPr>
              <w:pStyle w:val="Nincstrkz"/>
              <w:jc w:val="both"/>
              <w:rPr>
                <w:rFonts w:ascii="Times New Roman" w:hAnsi="Times New Roman"/>
                <w:bCs/>
                <w:i/>
                <w:iCs/>
              </w:rPr>
            </w:pPr>
            <w:r>
              <w:rPr>
                <w:rFonts w:ascii="Times New Roman" w:hAnsi="Times New Roman"/>
                <w:bCs/>
                <w:i/>
                <w:iCs/>
              </w:rPr>
              <w:t>bruttó ……. Ft/év</w:t>
            </w:r>
          </w:p>
          <w:p w14:paraId="0743B85B" w14:textId="77777777" w:rsidR="003721C4" w:rsidRDefault="003721C4" w:rsidP="003721C4">
            <w:pPr>
              <w:pStyle w:val="Nincstrkz"/>
              <w:jc w:val="both"/>
              <w:rPr>
                <w:rFonts w:ascii="Times New Roman" w:hAnsi="Times New Roman"/>
                <w:bCs/>
                <w:i/>
                <w:iCs/>
              </w:rPr>
            </w:pPr>
          </w:p>
          <w:p w14:paraId="56DED66D" w14:textId="1A67E6AD" w:rsidR="003721C4" w:rsidRDefault="003721C4" w:rsidP="003721C4">
            <w:pPr>
              <w:pStyle w:val="Nincstrkz"/>
              <w:jc w:val="both"/>
              <w:rPr>
                <w:rFonts w:ascii="Times New Roman" w:hAnsi="Times New Roman"/>
                <w:bCs/>
                <w:lang w:eastAsia="hu-HU"/>
              </w:rPr>
            </w:pPr>
            <w:r w:rsidRPr="003721C4">
              <w:rPr>
                <w:rFonts w:ascii="Times New Roman" w:hAnsi="Times New Roman"/>
                <w:bCs/>
                <w:lang w:eastAsia="hu-HU"/>
              </w:rPr>
              <w:t>All Risks vagyonbiztosítás (intézmények)</w:t>
            </w:r>
          </w:p>
          <w:p w14:paraId="411D16FA" w14:textId="77777777" w:rsidR="003721C4" w:rsidRDefault="003721C4" w:rsidP="003721C4">
            <w:pPr>
              <w:pStyle w:val="Nincstrkz"/>
              <w:jc w:val="both"/>
              <w:rPr>
                <w:rFonts w:ascii="Times New Roman" w:hAnsi="Times New Roman"/>
                <w:bCs/>
                <w:i/>
                <w:iCs/>
              </w:rPr>
            </w:pPr>
            <w:r>
              <w:rPr>
                <w:rFonts w:ascii="Times New Roman" w:hAnsi="Times New Roman"/>
                <w:bCs/>
                <w:i/>
                <w:iCs/>
              </w:rPr>
              <w:t>bruttó ……. Ft/év</w:t>
            </w:r>
          </w:p>
          <w:p w14:paraId="1F09415C" w14:textId="14074346" w:rsidR="003721C4" w:rsidRDefault="003721C4" w:rsidP="003721C4">
            <w:pPr>
              <w:pStyle w:val="Nincstrkz"/>
              <w:jc w:val="both"/>
              <w:rPr>
                <w:rFonts w:ascii="Times New Roman" w:hAnsi="Times New Roman"/>
                <w:bCs/>
                <w:i/>
                <w:iCs/>
              </w:rPr>
            </w:pPr>
          </w:p>
          <w:p w14:paraId="75AC8EB9" w14:textId="0381913A" w:rsidR="003721C4" w:rsidRDefault="003721C4" w:rsidP="003721C4">
            <w:pPr>
              <w:pStyle w:val="Nincstrkz"/>
              <w:jc w:val="both"/>
              <w:rPr>
                <w:rFonts w:ascii="Times New Roman" w:hAnsi="Times New Roman"/>
                <w:bCs/>
                <w:i/>
                <w:iCs/>
              </w:rPr>
            </w:pPr>
            <w:r w:rsidRPr="003721C4">
              <w:rPr>
                <w:rFonts w:ascii="Times New Roman" w:hAnsi="Times New Roman"/>
                <w:bCs/>
                <w:i/>
                <w:iCs/>
              </w:rPr>
              <w:t>Gépjárművek felelősségbiztosítása</w:t>
            </w:r>
          </w:p>
          <w:p w14:paraId="71CC27D8" w14:textId="1FD134FA" w:rsidR="003721C4" w:rsidRPr="00637753" w:rsidRDefault="003721C4" w:rsidP="009260B2">
            <w:pPr>
              <w:pStyle w:val="Nincstrkz"/>
              <w:jc w:val="both"/>
              <w:rPr>
                <w:rFonts w:ascii="Times New Roman" w:hAnsi="Times New Roman"/>
                <w:bCs/>
                <w:lang w:eastAsia="hu-HU"/>
              </w:rPr>
            </w:pPr>
            <w:r>
              <w:rPr>
                <w:rFonts w:ascii="Times New Roman" w:hAnsi="Times New Roman"/>
                <w:bCs/>
                <w:i/>
                <w:iCs/>
              </w:rPr>
              <w:t>bruttó ……. Ft/év</w:t>
            </w:r>
          </w:p>
        </w:tc>
      </w:tr>
    </w:tbl>
    <w:p w14:paraId="06D28DA6" w14:textId="77777777" w:rsidR="00AD2720" w:rsidRPr="00637753" w:rsidRDefault="00AD2720" w:rsidP="00AD2720">
      <w:pPr>
        <w:pStyle w:val="Nincstrkz"/>
        <w:jc w:val="both"/>
        <w:rPr>
          <w:rFonts w:ascii="Times New Roman" w:hAnsi="Times New Roman"/>
          <w:lang w:eastAsia="hu-HU"/>
        </w:rPr>
      </w:pPr>
    </w:p>
    <w:p w14:paraId="05AEE903" w14:textId="14725E4C"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xml:space="preserve">………………….., 2022.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lastRenderedPageBreak/>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1" w:name="_Hlk59518235"/>
      <w:r w:rsidRPr="00637753">
        <w:rPr>
          <w:rFonts w:ascii="Times New Roman" w:hAnsi="Times New Roman"/>
          <w:b/>
          <w:bCs/>
          <w:lang w:eastAsia="hu-HU"/>
        </w:rPr>
        <w:t xml:space="preserve">számú melléklet </w:t>
      </w:r>
    </w:p>
    <w:bookmarkEnd w:id="1"/>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1077D427"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580AC1" w:rsidRPr="00580AC1">
        <w:rPr>
          <w:rStyle w:val="normaltextrun"/>
          <w:b/>
          <w:i/>
          <w:iCs/>
        </w:rPr>
        <w:t>Göd Város Önkormányzata és a Polgármesteri Hivatal részére vagyonbiztosítás, felelősségbiztosítás és gépjármű-felelősségbiztosítási szolgáltatások beszerzése</w:t>
      </w:r>
      <w:r w:rsidR="0077098B" w:rsidRPr="004D2422">
        <w:rPr>
          <w:rStyle w:val="normaltextrun"/>
          <w:b/>
          <w:i/>
          <w:iCs/>
        </w:rPr>
        <w:t>”</w:t>
      </w:r>
      <w:r w:rsidR="00465907" w:rsidRPr="004D2422">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8"/>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2AA6E9F7" w14:textId="4EA7A5C3" w:rsidR="0077098B" w:rsidRPr="00C77ED2" w:rsidRDefault="00AD2720" w:rsidP="0077098B">
      <w:pPr>
        <w:pStyle w:val="paragraph"/>
        <w:spacing w:before="0" w:beforeAutospacing="0" w:after="0" w:afterAutospacing="0"/>
        <w:textAlignment w:val="baseline"/>
        <w:rPr>
          <w:rFonts w:ascii="Segoe UI" w:hAnsi="Segoe UI" w:cs="Segoe UI"/>
        </w:rPr>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580AC1" w:rsidRPr="00580AC1">
        <w:rPr>
          <w:rStyle w:val="normaltextrun"/>
          <w:b/>
          <w:i/>
          <w:iCs/>
        </w:rPr>
        <w:t>Göd Város Önkormányzata és a Polgármesteri Hivatal részére vagyonbiztosítás, felelősségbiztosítás és gépjármű-felelősségbiztosítási szolgáltatások beszerzése</w:t>
      </w:r>
      <w:r w:rsidR="0077098B" w:rsidRPr="00C77ED2">
        <w:rPr>
          <w:rStyle w:val="normaltextrun"/>
          <w:b/>
          <w:i/>
          <w:iCs/>
        </w:rPr>
        <w:t>”</w:t>
      </w:r>
    </w:p>
    <w:p w14:paraId="121489D0" w14:textId="606A73BB" w:rsidR="00AD2720" w:rsidRPr="00C77ED2" w:rsidRDefault="006424B5" w:rsidP="00AD2720">
      <w:pPr>
        <w:pStyle w:val="Nincstrkz"/>
        <w:jc w:val="both"/>
        <w:rPr>
          <w:rFonts w:ascii="Times New Roman" w:eastAsia="Times New Roman" w:hAnsi="Times New Roman"/>
          <w:sz w:val="24"/>
          <w:szCs w:val="24"/>
          <w:lang w:eastAsia="hu-HU"/>
        </w:rPr>
      </w:pPr>
      <w:r w:rsidRPr="00C77ED2">
        <w:rPr>
          <w:rFonts w:ascii="Times New Roman" w:eastAsia="Times New Roman" w:hAnsi="Times New Roman"/>
          <w:sz w:val="24"/>
          <w:szCs w:val="24"/>
          <w:lang w:eastAsia="hu-HU"/>
        </w:rPr>
        <w:t xml:space="preserve"> </w:t>
      </w:r>
      <w:r w:rsidR="00AD2720" w:rsidRPr="00C77ED2">
        <w:rPr>
          <w:rFonts w:ascii="Times New Roman" w:eastAsia="Times New Roman" w:hAnsi="Times New Roman"/>
          <w:sz w:val="24"/>
          <w:szCs w:val="24"/>
          <w:lang w:eastAsia="hu-HU"/>
        </w:rPr>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lastRenderedPageBreak/>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p w14:paraId="537D3727" w14:textId="77777777" w:rsidR="00AE6962" w:rsidRPr="008458AC" w:rsidRDefault="00AE6962" w:rsidP="00AE6962">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t>számú melléklet</w:t>
      </w:r>
    </w:p>
    <w:p w14:paraId="05B9B687" w14:textId="78F8406F" w:rsidR="00AE6962" w:rsidRDefault="00AE6962" w:rsidP="00AE6962">
      <w:pPr>
        <w:pStyle w:val="Nincstrkz"/>
        <w:jc w:val="center"/>
        <w:rPr>
          <w:rFonts w:ascii="Times New Roman" w:hAnsi="Times New Roman"/>
          <w:b/>
          <w:bCs/>
          <w:lang w:eastAsia="hu-HU"/>
        </w:rPr>
      </w:pPr>
      <w:r>
        <w:rPr>
          <w:rFonts w:ascii="Times New Roman" w:hAnsi="Times New Roman"/>
          <w:b/>
          <w:bCs/>
          <w:lang w:eastAsia="hu-HU"/>
        </w:rPr>
        <w:t>Alkalmasságot igazoló dokumentumok 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AED6" w14:textId="77777777" w:rsidR="00DE55BA" w:rsidRDefault="00DE55BA" w:rsidP="00613C66">
      <w:pPr>
        <w:spacing w:after="0" w:line="240" w:lineRule="auto"/>
      </w:pPr>
      <w:r>
        <w:separator/>
      </w:r>
    </w:p>
  </w:endnote>
  <w:endnote w:type="continuationSeparator" w:id="0">
    <w:p w14:paraId="0ABC99D7" w14:textId="77777777" w:rsidR="00DE55BA" w:rsidRDefault="00DE55BA"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0E8A" w14:textId="77777777" w:rsidR="00DE55BA" w:rsidRDefault="00DE55BA" w:rsidP="00613C66">
      <w:pPr>
        <w:spacing w:after="0" w:line="240" w:lineRule="auto"/>
      </w:pPr>
      <w:r>
        <w:separator/>
      </w:r>
    </w:p>
  </w:footnote>
  <w:footnote w:type="continuationSeparator" w:id="0">
    <w:p w14:paraId="7978B629" w14:textId="77777777" w:rsidR="00DE55BA" w:rsidRDefault="00DE55BA"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F85441E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bCs w:val="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D09EECB2"/>
    <w:lvl w:ilvl="0">
      <w:start w:val="22"/>
      <w:numFmt w:val="upperRoman"/>
      <w:lvlText w:val="%1."/>
      <w:lvlJc w:val="right"/>
      <w:pPr>
        <w:tabs>
          <w:tab w:val="num" w:pos="720"/>
        </w:tabs>
        <w:ind w:left="720" w:hanging="360"/>
      </w:pPr>
      <w:rPr>
        <w:b/>
      </w:rPr>
    </w:lvl>
    <w:lvl w:ilvl="1">
      <w:start w:val="1"/>
      <w:numFmt w:val="lowerLetter"/>
      <w:lvlText w:val="%2)"/>
      <w:lvlJc w:val="left"/>
      <w:pPr>
        <w:ind w:left="1728" w:hanging="648"/>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B805DD7"/>
    <w:multiLevelType w:val="hybridMultilevel"/>
    <w:tmpl w:val="33F0E8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8CE73C8"/>
    <w:multiLevelType w:val="hybridMultilevel"/>
    <w:tmpl w:val="91CA77A0"/>
    <w:lvl w:ilvl="0" w:tplc="F6CCB600">
      <w:start w:val="1"/>
      <w:numFmt w:val="lowerLetter"/>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DF529DA"/>
    <w:multiLevelType w:val="multilevel"/>
    <w:tmpl w:val="D6FC2A12"/>
    <w:lvl w:ilvl="0">
      <w:start w:val="1"/>
      <w:numFmt w:val="lowerLetter"/>
      <w:lvlText w:val="%1)"/>
      <w:lvlJc w:val="left"/>
      <w:pPr>
        <w:ind w:left="1854" w:hanging="360"/>
      </w:pPr>
    </w:lvl>
    <w:lvl w:ilvl="1">
      <w:start w:val="1"/>
      <w:numFmt w:val="upperRoman"/>
      <w:lvlText w:val="%2."/>
      <w:lvlJc w:val="left"/>
      <w:pPr>
        <w:tabs>
          <w:tab w:val="num" w:pos="2934"/>
        </w:tabs>
        <w:ind w:left="2934" w:hanging="720"/>
      </w:pPr>
      <w:rPr>
        <w:rFonts w:ascii="Times New Roman" w:hAnsi="Times New Roman" w:cs="Times New Roman" w:hint="default"/>
        <w:b/>
        <w:bCs w:val="0"/>
        <w:sz w:val="22"/>
        <w:szCs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4"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8"/>
  </w:num>
  <w:num w:numId="3" w16cid:durableId="34157226">
    <w:abstractNumId w:val="32"/>
  </w:num>
  <w:num w:numId="4" w16cid:durableId="1988628828">
    <w:abstractNumId w:val="25"/>
  </w:num>
  <w:num w:numId="5" w16cid:durableId="351683266">
    <w:abstractNumId w:val="26"/>
  </w:num>
  <w:num w:numId="6" w16cid:durableId="1581792168">
    <w:abstractNumId w:val="5"/>
  </w:num>
  <w:num w:numId="7" w16cid:durableId="916595330">
    <w:abstractNumId w:val="13"/>
  </w:num>
  <w:num w:numId="8" w16cid:durableId="162282099">
    <w:abstractNumId w:val="31"/>
  </w:num>
  <w:num w:numId="9" w16cid:durableId="809127536">
    <w:abstractNumId w:val="6"/>
  </w:num>
  <w:num w:numId="10" w16cid:durableId="1962152325">
    <w:abstractNumId w:val="23"/>
  </w:num>
  <w:num w:numId="11" w16cid:durableId="1166165255">
    <w:abstractNumId w:val="35"/>
  </w:num>
  <w:num w:numId="12" w16cid:durableId="1032878843">
    <w:abstractNumId w:val="1"/>
  </w:num>
  <w:num w:numId="13" w16cid:durableId="376512481">
    <w:abstractNumId w:val="14"/>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5"/>
  </w:num>
  <w:num w:numId="19" w16cid:durableId="1670717785">
    <w:abstractNumId w:val="21"/>
  </w:num>
  <w:num w:numId="20" w16cid:durableId="1132359873">
    <w:abstractNumId w:val="16"/>
  </w:num>
  <w:num w:numId="21" w16cid:durableId="10840035">
    <w:abstractNumId w:val="30"/>
  </w:num>
  <w:num w:numId="22" w16cid:durableId="160432492">
    <w:abstractNumId w:val="29"/>
  </w:num>
  <w:num w:numId="23" w16cid:durableId="2030910021">
    <w:abstractNumId w:val="11"/>
  </w:num>
  <w:num w:numId="24" w16cid:durableId="1374844433">
    <w:abstractNumId w:val="22"/>
  </w:num>
  <w:num w:numId="25" w16cid:durableId="1421488806">
    <w:abstractNumId w:val="8"/>
  </w:num>
  <w:num w:numId="26" w16cid:durableId="1396201295">
    <w:abstractNumId w:val="24"/>
  </w:num>
  <w:num w:numId="27" w16cid:durableId="1729649458">
    <w:abstractNumId w:val="0"/>
  </w:num>
  <w:num w:numId="28" w16cid:durableId="850533845">
    <w:abstractNumId w:val="27"/>
  </w:num>
  <w:num w:numId="29" w16cid:durableId="1581283202">
    <w:abstractNumId w:val="12"/>
  </w:num>
  <w:num w:numId="30" w16cid:durableId="1601914402">
    <w:abstractNumId w:val="34"/>
  </w:num>
  <w:num w:numId="31" w16cid:durableId="106435412">
    <w:abstractNumId w:val="9"/>
  </w:num>
  <w:num w:numId="32" w16cid:durableId="808935609">
    <w:abstractNumId w:val="0"/>
  </w:num>
  <w:num w:numId="33" w16cid:durableId="545795419">
    <w:abstractNumId w:val="19"/>
  </w:num>
  <w:num w:numId="34" w16cid:durableId="544873291">
    <w:abstractNumId w:val="20"/>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3496921">
    <w:abstractNumId w:val="33"/>
  </w:num>
  <w:num w:numId="37" w16cid:durableId="1664818484">
    <w:abstractNumId w:val="28"/>
  </w:num>
  <w:num w:numId="38" w16cid:durableId="19885875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50DFA"/>
    <w:rsid w:val="00052F8B"/>
    <w:rsid w:val="00063435"/>
    <w:rsid w:val="00096FBA"/>
    <w:rsid w:val="000A08F9"/>
    <w:rsid w:val="000F35DA"/>
    <w:rsid w:val="00110B07"/>
    <w:rsid w:val="00125BBE"/>
    <w:rsid w:val="001322A7"/>
    <w:rsid w:val="00133CC2"/>
    <w:rsid w:val="00136EEE"/>
    <w:rsid w:val="00147875"/>
    <w:rsid w:val="0016031E"/>
    <w:rsid w:val="001B38C0"/>
    <w:rsid w:val="001C5F60"/>
    <w:rsid w:val="001C7B19"/>
    <w:rsid w:val="001E047B"/>
    <w:rsid w:val="001E687E"/>
    <w:rsid w:val="002267BB"/>
    <w:rsid w:val="00240AFB"/>
    <w:rsid w:val="002563B5"/>
    <w:rsid w:val="002A4FC3"/>
    <w:rsid w:val="002B0BED"/>
    <w:rsid w:val="002B3CB7"/>
    <w:rsid w:val="002B5F16"/>
    <w:rsid w:val="002C5BC8"/>
    <w:rsid w:val="003174E5"/>
    <w:rsid w:val="003274DA"/>
    <w:rsid w:val="00352700"/>
    <w:rsid w:val="0035772E"/>
    <w:rsid w:val="003721C4"/>
    <w:rsid w:val="00376E31"/>
    <w:rsid w:val="003973CE"/>
    <w:rsid w:val="003A1E36"/>
    <w:rsid w:val="003B0C56"/>
    <w:rsid w:val="003E0791"/>
    <w:rsid w:val="003F2BA5"/>
    <w:rsid w:val="00403B91"/>
    <w:rsid w:val="004211C8"/>
    <w:rsid w:val="00455C29"/>
    <w:rsid w:val="00465907"/>
    <w:rsid w:val="004D2422"/>
    <w:rsid w:val="00500E66"/>
    <w:rsid w:val="00503C47"/>
    <w:rsid w:val="005072DB"/>
    <w:rsid w:val="005077B9"/>
    <w:rsid w:val="00530B30"/>
    <w:rsid w:val="005677D0"/>
    <w:rsid w:val="00567986"/>
    <w:rsid w:val="00567F8A"/>
    <w:rsid w:val="00580AC1"/>
    <w:rsid w:val="005B7FF2"/>
    <w:rsid w:val="005C7F9A"/>
    <w:rsid w:val="005D1412"/>
    <w:rsid w:val="005E2168"/>
    <w:rsid w:val="00613C66"/>
    <w:rsid w:val="006343C2"/>
    <w:rsid w:val="006424B5"/>
    <w:rsid w:val="00646B15"/>
    <w:rsid w:val="00651C83"/>
    <w:rsid w:val="00660195"/>
    <w:rsid w:val="006969EA"/>
    <w:rsid w:val="006B121A"/>
    <w:rsid w:val="006B353E"/>
    <w:rsid w:val="00763A39"/>
    <w:rsid w:val="007704BB"/>
    <w:rsid w:val="0077098B"/>
    <w:rsid w:val="00774AD2"/>
    <w:rsid w:val="00784EC5"/>
    <w:rsid w:val="007C00AA"/>
    <w:rsid w:val="007C42EE"/>
    <w:rsid w:val="007D09A3"/>
    <w:rsid w:val="007E43DE"/>
    <w:rsid w:val="007F0267"/>
    <w:rsid w:val="00842CAC"/>
    <w:rsid w:val="008472DD"/>
    <w:rsid w:val="00847D17"/>
    <w:rsid w:val="00864B47"/>
    <w:rsid w:val="0088640F"/>
    <w:rsid w:val="008A13F0"/>
    <w:rsid w:val="008A1586"/>
    <w:rsid w:val="008A245C"/>
    <w:rsid w:val="008C7F42"/>
    <w:rsid w:val="00913810"/>
    <w:rsid w:val="00916934"/>
    <w:rsid w:val="009260B2"/>
    <w:rsid w:val="00927A24"/>
    <w:rsid w:val="0093120A"/>
    <w:rsid w:val="00950468"/>
    <w:rsid w:val="0095678E"/>
    <w:rsid w:val="009834AB"/>
    <w:rsid w:val="00986999"/>
    <w:rsid w:val="00991EDE"/>
    <w:rsid w:val="00993ACD"/>
    <w:rsid w:val="009A3A23"/>
    <w:rsid w:val="009B5386"/>
    <w:rsid w:val="009C5D58"/>
    <w:rsid w:val="009D38C1"/>
    <w:rsid w:val="009D5B4B"/>
    <w:rsid w:val="00A06D8A"/>
    <w:rsid w:val="00A51916"/>
    <w:rsid w:val="00AB670D"/>
    <w:rsid w:val="00AC126A"/>
    <w:rsid w:val="00AC7FD0"/>
    <w:rsid w:val="00AD2720"/>
    <w:rsid w:val="00AD6901"/>
    <w:rsid w:val="00AE0EDC"/>
    <w:rsid w:val="00AE6962"/>
    <w:rsid w:val="00AF1F67"/>
    <w:rsid w:val="00AF4116"/>
    <w:rsid w:val="00B059EB"/>
    <w:rsid w:val="00B22AA0"/>
    <w:rsid w:val="00B550BD"/>
    <w:rsid w:val="00B64B90"/>
    <w:rsid w:val="00B8777D"/>
    <w:rsid w:val="00BB422B"/>
    <w:rsid w:val="00BB6461"/>
    <w:rsid w:val="00BE1573"/>
    <w:rsid w:val="00BE2900"/>
    <w:rsid w:val="00BF309C"/>
    <w:rsid w:val="00C1202F"/>
    <w:rsid w:val="00C16E99"/>
    <w:rsid w:val="00C34D3D"/>
    <w:rsid w:val="00C77ED2"/>
    <w:rsid w:val="00C84BD1"/>
    <w:rsid w:val="00C870DB"/>
    <w:rsid w:val="00CA1071"/>
    <w:rsid w:val="00CB1E37"/>
    <w:rsid w:val="00CB5B13"/>
    <w:rsid w:val="00CB6970"/>
    <w:rsid w:val="00CF235C"/>
    <w:rsid w:val="00CF420E"/>
    <w:rsid w:val="00D26378"/>
    <w:rsid w:val="00D3451D"/>
    <w:rsid w:val="00D35071"/>
    <w:rsid w:val="00D57FCA"/>
    <w:rsid w:val="00D87CE9"/>
    <w:rsid w:val="00DC44AD"/>
    <w:rsid w:val="00DD1AA5"/>
    <w:rsid w:val="00DE55BA"/>
    <w:rsid w:val="00DE5CDB"/>
    <w:rsid w:val="00E022CD"/>
    <w:rsid w:val="00E55082"/>
    <w:rsid w:val="00E61471"/>
    <w:rsid w:val="00E72A98"/>
    <w:rsid w:val="00E73F2F"/>
    <w:rsid w:val="00E86BCF"/>
    <w:rsid w:val="00E919D7"/>
    <w:rsid w:val="00ED1ABE"/>
    <w:rsid w:val="00EE3FB9"/>
    <w:rsid w:val="00F06328"/>
    <w:rsid w:val="00F13A94"/>
    <w:rsid w:val="00F141B0"/>
    <w:rsid w:val="00F25B61"/>
    <w:rsid w:val="00F560C6"/>
    <w:rsid w:val="00F710E9"/>
    <w:rsid w:val="00FD2078"/>
    <w:rsid w:val="00FD20D9"/>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9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998728269">
      <w:bodyDiv w:val="1"/>
      <w:marLeft w:val="0"/>
      <w:marRight w:val="0"/>
      <w:marTop w:val="0"/>
      <w:marBottom w:val="0"/>
      <w:divBdr>
        <w:top w:val="none" w:sz="0" w:space="0" w:color="auto"/>
        <w:left w:val="none" w:sz="0" w:space="0" w:color="auto"/>
        <w:bottom w:val="none" w:sz="0" w:space="0" w:color="auto"/>
        <w:right w:val="none" w:sz="0" w:space="0" w:color="auto"/>
      </w:divBdr>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kabattil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14</Pages>
  <Words>3197</Words>
  <Characters>22065</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Makai Viktor</cp:lastModifiedBy>
  <cp:revision>217</cp:revision>
  <cp:lastPrinted>2021-09-13T07:46:00Z</cp:lastPrinted>
  <dcterms:created xsi:type="dcterms:W3CDTF">2022-09-14T05:26:00Z</dcterms:created>
  <dcterms:modified xsi:type="dcterms:W3CDTF">2022-11-10T10:09:00Z</dcterms:modified>
</cp:coreProperties>
</file>