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A1E2"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AJÁNLATI FELHÍVÁS</w:t>
      </w:r>
      <w:r>
        <w:rPr>
          <w:rStyle w:val="eop"/>
          <w:sz w:val="22"/>
          <w:szCs w:val="22"/>
        </w:rPr>
        <w:t> </w:t>
      </w:r>
    </w:p>
    <w:p w14:paraId="59E55DA0"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4F45AD26" w14:textId="589639A1" w:rsidR="002B0BED" w:rsidRDefault="002B5F16" w:rsidP="00503C47">
      <w:pPr>
        <w:pStyle w:val="paragraph"/>
        <w:spacing w:before="0" w:beforeAutospacing="0" w:after="0" w:afterAutospacing="0"/>
        <w:jc w:val="center"/>
        <w:textAlignment w:val="baseline"/>
        <w:rPr>
          <w:rFonts w:ascii="Segoe UI" w:hAnsi="Segoe UI" w:cs="Segoe UI"/>
          <w:sz w:val="18"/>
          <w:szCs w:val="18"/>
        </w:rPr>
      </w:pPr>
      <w:r w:rsidRPr="006424B5">
        <w:rPr>
          <w:rStyle w:val="normaltextrun"/>
          <w:b/>
          <w:sz w:val="22"/>
          <w:szCs w:val="22"/>
        </w:rPr>
        <w:t>„</w:t>
      </w:r>
      <w:r w:rsidR="00DD0955" w:rsidRPr="00DD0955">
        <w:rPr>
          <w:rStyle w:val="normaltextrun"/>
          <w:b/>
          <w:sz w:val="22"/>
          <w:szCs w:val="22"/>
        </w:rPr>
        <w:t>Göd belterület kátyúzási feladatok ellátása keretszerződés alapján</w:t>
      </w:r>
      <w:r w:rsidR="006424B5">
        <w:rPr>
          <w:rStyle w:val="normaltextrun"/>
          <w:b/>
          <w:sz w:val="22"/>
          <w:szCs w:val="22"/>
        </w:rPr>
        <w:t>”</w:t>
      </w:r>
    </w:p>
    <w:p w14:paraId="3F10657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73117E30" w14:textId="77777777" w:rsidR="002B0BED" w:rsidRPr="00913810"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913810">
        <w:rPr>
          <w:rStyle w:val="normaltextrun"/>
          <w:b/>
          <w:sz w:val="22"/>
          <w:szCs w:val="22"/>
        </w:rPr>
        <w:t>Ajánlatkérő:</w:t>
      </w:r>
      <w:r w:rsidRPr="00913810">
        <w:rPr>
          <w:rStyle w:val="eop"/>
          <w:b/>
          <w:sz w:val="22"/>
          <w:szCs w:val="22"/>
        </w:rPr>
        <w:t> </w:t>
      </w:r>
    </w:p>
    <w:p w14:paraId="5C09082C" w14:textId="77777777" w:rsidR="002B0BED" w:rsidRDefault="002B0BED" w:rsidP="00503C47">
      <w:pPr>
        <w:pStyle w:val="paragraph"/>
        <w:spacing w:before="0" w:beforeAutospacing="0" w:after="0" w:afterAutospacing="0"/>
        <w:jc w:val="both"/>
        <w:textAlignment w:val="baseline"/>
        <w:rPr>
          <w:rStyle w:val="eop"/>
          <w:sz w:val="22"/>
          <w:szCs w:val="22"/>
        </w:rPr>
      </w:pPr>
    </w:p>
    <w:p w14:paraId="421A965C" w14:textId="45710590" w:rsidR="00B001B3" w:rsidRPr="003650CB" w:rsidRDefault="00503C47" w:rsidP="00423E62">
      <w:pPr>
        <w:pStyle w:val="paragraph"/>
        <w:spacing w:before="0" w:beforeAutospacing="0" w:after="0" w:afterAutospacing="0"/>
        <w:textAlignment w:val="baseline"/>
        <w:rPr>
          <w:sz w:val="22"/>
          <w:szCs w:val="22"/>
        </w:rPr>
      </w:pPr>
      <w:r w:rsidRPr="00503C47">
        <w:rPr>
          <w:rStyle w:val="normaltextrun"/>
          <w:sz w:val="22"/>
          <w:szCs w:val="22"/>
        </w:rPr>
        <w:t>Neve:    Göd Város Önkormányzata</w:t>
      </w:r>
      <w:r w:rsidRPr="00503C47">
        <w:rPr>
          <w:rStyle w:val="normaltextrun"/>
          <w:sz w:val="22"/>
          <w:szCs w:val="22"/>
        </w:rPr>
        <w:br/>
        <w:t>Címe:   2131 Göd, Pesti út 81.</w:t>
      </w:r>
      <w:r w:rsidRPr="00503C47">
        <w:rPr>
          <w:rStyle w:val="normaltextrun"/>
          <w:sz w:val="22"/>
          <w:szCs w:val="22"/>
        </w:rPr>
        <w:br/>
        <w:t>Képviselője:  Balogh Csaba polgármester</w:t>
      </w:r>
      <w:r w:rsidRPr="00503C47">
        <w:rPr>
          <w:rStyle w:val="normaltextrun"/>
          <w:sz w:val="22"/>
          <w:szCs w:val="22"/>
        </w:rPr>
        <w:br/>
        <w:t>Telefon/fax:  06 27 530 064</w:t>
      </w:r>
      <w:r w:rsidRPr="00503C47">
        <w:rPr>
          <w:rStyle w:val="normaltextrun"/>
          <w:sz w:val="22"/>
          <w:szCs w:val="22"/>
        </w:rPr>
        <w:br/>
      </w:r>
      <w:r w:rsidRPr="00E36B09">
        <w:rPr>
          <w:rStyle w:val="normaltextrun"/>
          <w:sz w:val="22"/>
          <w:szCs w:val="22"/>
        </w:rPr>
        <w:t>E-mail:   </w:t>
      </w:r>
      <w:hyperlink r:id="rId7" w:history="1">
        <w:r w:rsidRPr="00E36B09">
          <w:rPr>
            <w:rStyle w:val="normaltextrun"/>
            <w:sz w:val="22"/>
            <w:szCs w:val="22"/>
          </w:rPr>
          <w:t>varoshaza@god.hu</w:t>
        </w:r>
      </w:hyperlink>
      <w:r w:rsidRPr="00E36B09">
        <w:rPr>
          <w:rStyle w:val="normaltextrun"/>
          <w:sz w:val="22"/>
          <w:szCs w:val="22"/>
        </w:rPr>
        <w:br/>
      </w:r>
      <w:r w:rsidR="00423E62" w:rsidRPr="003517C1">
        <w:rPr>
          <w:rStyle w:val="normaltextrun"/>
          <w:sz w:val="22"/>
          <w:szCs w:val="22"/>
        </w:rPr>
        <w:t>Kapcsolattartó neve:  </w:t>
      </w:r>
      <w:r w:rsidR="00A007A6" w:rsidRPr="003517C1">
        <w:rPr>
          <w:rStyle w:val="normaltextrun"/>
          <w:sz w:val="22"/>
          <w:szCs w:val="22"/>
        </w:rPr>
        <w:t>Sápi Zoltán</w:t>
      </w:r>
      <w:r w:rsidR="00423E62" w:rsidRPr="003517C1">
        <w:rPr>
          <w:rStyle w:val="normaltextrun"/>
          <w:sz w:val="22"/>
          <w:szCs w:val="22"/>
        </w:rPr>
        <w:br/>
        <w:t>Telefon/fax:  06-</w:t>
      </w:r>
      <w:r w:rsidR="00A007A6" w:rsidRPr="003517C1">
        <w:rPr>
          <w:rStyle w:val="normaltextrun"/>
          <w:sz w:val="22"/>
          <w:szCs w:val="22"/>
        </w:rPr>
        <w:t>30-271-8378</w:t>
      </w:r>
      <w:r w:rsidR="00423E62" w:rsidRPr="003517C1">
        <w:rPr>
          <w:rStyle w:val="normaltextrun"/>
          <w:sz w:val="22"/>
          <w:szCs w:val="22"/>
        </w:rPr>
        <w:br/>
        <w:t>E-mail:   </w:t>
      </w:r>
      <w:hyperlink r:id="rId8" w:history="1">
        <w:r w:rsidR="00A007A6" w:rsidRPr="003517C1">
          <w:rPr>
            <w:rStyle w:val="Hiperhivatkozs"/>
            <w:sz w:val="22"/>
            <w:szCs w:val="22"/>
          </w:rPr>
          <w:t>sapizoltan@god.hu</w:t>
        </w:r>
      </w:hyperlink>
      <w:r w:rsidR="00B001B3" w:rsidRPr="003650CB">
        <w:rPr>
          <w:rStyle w:val="eop"/>
          <w:sz w:val="22"/>
          <w:szCs w:val="22"/>
        </w:rPr>
        <w:t> </w:t>
      </w:r>
    </w:p>
    <w:p w14:paraId="1AB38E6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2C94079" w14:textId="77777777" w:rsidR="00913810"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913810">
        <w:rPr>
          <w:rStyle w:val="normaltextrun"/>
          <w:b/>
          <w:sz w:val="22"/>
          <w:szCs w:val="22"/>
        </w:rPr>
        <w:t xml:space="preserve"> </w:t>
      </w:r>
      <w:r w:rsidR="002B0BED" w:rsidRPr="00913810">
        <w:rPr>
          <w:rStyle w:val="normaltextrun"/>
          <w:b/>
          <w:sz w:val="22"/>
          <w:szCs w:val="22"/>
        </w:rPr>
        <w:t>A beszerzés tárgya:</w:t>
      </w:r>
      <w:r w:rsidR="002B0BED" w:rsidRPr="002B5F16">
        <w:rPr>
          <w:rStyle w:val="eop"/>
          <w:sz w:val="22"/>
          <w:szCs w:val="22"/>
        </w:rPr>
        <w:t> </w:t>
      </w:r>
    </w:p>
    <w:p w14:paraId="4C94CA7C" w14:textId="77777777" w:rsidR="00A007A6" w:rsidRDefault="00A007A6" w:rsidP="00A007A6">
      <w:pPr>
        <w:pStyle w:val="paragraph"/>
        <w:spacing w:before="0" w:beforeAutospacing="0" w:after="0" w:afterAutospacing="0"/>
        <w:jc w:val="both"/>
        <w:textAlignment w:val="baseline"/>
        <w:rPr>
          <w:rStyle w:val="normaltextrun"/>
          <w:sz w:val="22"/>
          <w:szCs w:val="22"/>
        </w:rPr>
      </w:pPr>
    </w:p>
    <w:p w14:paraId="427A2937" w14:textId="7ABF22CA" w:rsidR="00A007A6" w:rsidRDefault="003517C1" w:rsidP="00A007A6">
      <w:pPr>
        <w:pStyle w:val="paragraph"/>
        <w:spacing w:before="0" w:beforeAutospacing="0" w:after="0" w:afterAutospacing="0"/>
        <w:jc w:val="both"/>
        <w:textAlignment w:val="baseline"/>
        <w:rPr>
          <w:rStyle w:val="normaltextrun"/>
          <w:sz w:val="22"/>
          <w:szCs w:val="22"/>
        </w:rPr>
      </w:pPr>
      <w:r>
        <w:rPr>
          <w:rStyle w:val="normaltextrun"/>
          <w:sz w:val="22"/>
          <w:szCs w:val="22"/>
        </w:rPr>
        <w:t xml:space="preserve">Kátyúzási munkák végzése </w:t>
      </w:r>
      <w:r w:rsidR="00A007A6">
        <w:rPr>
          <w:rStyle w:val="normaltextrun"/>
          <w:sz w:val="22"/>
          <w:szCs w:val="22"/>
        </w:rPr>
        <w:t xml:space="preserve">Göd </w:t>
      </w:r>
      <w:r>
        <w:rPr>
          <w:rStyle w:val="normaltextrun"/>
          <w:sz w:val="22"/>
          <w:szCs w:val="22"/>
        </w:rPr>
        <w:t>Város Önkormányzati kezelésű szilárd burkolatú úthálózatán</w:t>
      </w:r>
      <w:r w:rsidR="00A007A6">
        <w:rPr>
          <w:rStyle w:val="normaltextrun"/>
          <w:sz w:val="22"/>
          <w:szCs w:val="22"/>
        </w:rPr>
        <w:t xml:space="preserve">, amelyre az Önkormányzat </w:t>
      </w:r>
      <w:r>
        <w:rPr>
          <w:rStyle w:val="normaltextrun"/>
          <w:sz w:val="22"/>
          <w:szCs w:val="22"/>
        </w:rPr>
        <w:t>bruttó 8</w:t>
      </w:r>
      <w:r w:rsidR="00A007A6">
        <w:rPr>
          <w:rStyle w:val="normaltextrun"/>
          <w:sz w:val="22"/>
          <w:szCs w:val="22"/>
        </w:rPr>
        <w:t xml:space="preserve"> M HUF értékben keretszerződést köt a nyertes vállalkozóval.</w:t>
      </w:r>
    </w:p>
    <w:p w14:paraId="2E68A3FC" w14:textId="77777777" w:rsidR="003517C1" w:rsidRDefault="003517C1" w:rsidP="003517C1">
      <w:pPr>
        <w:pStyle w:val="paragraph"/>
        <w:spacing w:before="0" w:beforeAutospacing="0" w:after="0" w:afterAutospacing="0"/>
        <w:jc w:val="both"/>
        <w:textAlignment w:val="baseline"/>
        <w:rPr>
          <w:rStyle w:val="normaltextrun"/>
          <w:bCs/>
          <w:sz w:val="22"/>
          <w:szCs w:val="22"/>
        </w:rPr>
      </w:pPr>
    </w:p>
    <w:p w14:paraId="6CE86826" w14:textId="1F0C1AB0" w:rsidR="003517C1" w:rsidRPr="003517C1" w:rsidRDefault="003517C1" w:rsidP="003517C1">
      <w:pPr>
        <w:pStyle w:val="paragraph"/>
        <w:spacing w:before="0" w:beforeAutospacing="0" w:after="0" w:afterAutospacing="0"/>
        <w:jc w:val="both"/>
        <w:textAlignment w:val="baseline"/>
        <w:rPr>
          <w:rStyle w:val="normaltextrun"/>
          <w:bCs/>
          <w:sz w:val="22"/>
          <w:szCs w:val="22"/>
        </w:rPr>
      </w:pPr>
      <w:r w:rsidRPr="003517C1">
        <w:rPr>
          <w:rStyle w:val="normaltextrun"/>
          <w:bCs/>
          <w:sz w:val="22"/>
          <w:szCs w:val="22"/>
        </w:rPr>
        <w:t>Aszfaltutak kátyúzási munkák műszaki leírása:</w:t>
      </w:r>
    </w:p>
    <w:p w14:paraId="65F896E2" w14:textId="77777777" w:rsidR="003517C1" w:rsidRPr="003517C1" w:rsidRDefault="003517C1" w:rsidP="003517C1">
      <w:pPr>
        <w:pStyle w:val="paragraph"/>
        <w:spacing w:before="0" w:beforeAutospacing="0" w:after="0" w:afterAutospacing="0"/>
        <w:jc w:val="both"/>
        <w:textAlignment w:val="baseline"/>
        <w:rPr>
          <w:rStyle w:val="normaltextrun"/>
          <w:bCs/>
          <w:sz w:val="22"/>
          <w:szCs w:val="22"/>
        </w:rPr>
      </w:pPr>
      <w:r w:rsidRPr="003517C1">
        <w:rPr>
          <w:rStyle w:val="normaltextrun"/>
          <w:bCs/>
          <w:sz w:val="22"/>
          <w:szCs w:val="22"/>
        </w:rPr>
        <w:t>- munkákhoz szükséges ideiglenes forgalomtechnikai kiépítése, üzemeltetése és bontása</w:t>
      </w:r>
    </w:p>
    <w:p w14:paraId="6EC8A77C" w14:textId="77777777" w:rsidR="003517C1" w:rsidRPr="003517C1" w:rsidRDefault="003517C1" w:rsidP="003517C1">
      <w:pPr>
        <w:pStyle w:val="paragraph"/>
        <w:spacing w:before="0" w:beforeAutospacing="0" w:after="0" w:afterAutospacing="0"/>
        <w:jc w:val="both"/>
        <w:textAlignment w:val="baseline"/>
        <w:rPr>
          <w:rStyle w:val="normaltextrun"/>
          <w:bCs/>
          <w:sz w:val="22"/>
          <w:szCs w:val="22"/>
        </w:rPr>
      </w:pPr>
      <w:r w:rsidRPr="003517C1">
        <w:rPr>
          <w:rStyle w:val="normaltextrun"/>
          <w:bCs/>
          <w:sz w:val="22"/>
          <w:szCs w:val="22"/>
        </w:rPr>
        <w:t>- aszfalt szélek vágása</w:t>
      </w:r>
    </w:p>
    <w:p w14:paraId="58A1412D" w14:textId="77777777" w:rsidR="003517C1" w:rsidRPr="003517C1" w:rsidRDefault="003517C1" w:rsidP="003517C1">
      <w:pPr>
        <w:pStyle w:val="paragraph"/>
        <w:spacing w:before="0" w:beforeAutospacing="0" w:after="0" w:afterAutospacing="0"/>
        <w:jc w:val="both"/>
        <w:textAlignment w:val="baseline"/>
        <w:rPr>
          <w:rStyle w:val="normaltextrun"/>
          <w:bCs/>
          <w:sz w:val="22"/>
          <w:szCs w:val="22"/>
        </w:rPr>
      </w:pPr>
      <w:r w:rsidRPr="003517C1">
        <w:rPr>
          <w:rStyle w:val="normaltextrun"/>
          <w:bCs/>
          <w:sz w:val="22"/>
          <w:szCs w:val="22"/>
        </w:rPr>
        <w:t>- aszfaltburkolat bontása</w:t>
      </w:r>
    </w:p>
    <w:p w14:paraId="007A34A7" w14:textId="77777777" w:rsidR="003517C1" w:rsidRPr="003517C1" w:rsidRDefault="003517C1" w:rsidP="003517C1">
      <w:pPr>
        <w:pStyle w:val="paragraph"/>
        <w:spacing w:before="0" w:beforeAutospacing="0" w:after="0" w:afterAutospacing="0"/>
        <w:jc w:val="both"/>
        <w:textAlignment w:val="baseline"/>
        <w:rPr>
          <w:rStyle w:val="normaltextrun"/>
          <w:bCs/>
          <w:sz w:val="22"/>
          <w:szCs w:val="22"/>
        </w:rPr>
      </w:pPr>
      <w:r w:rsidRPr="003517C1">
        <w:rPr>
          <w:rStyle w:val="normaltextrun"/>
          <w:bCs/>
          <w:sz w:val="22"/>
          <w:szCs w:val="22"/>
        </w:rPr>
        <w:t>- csatlakozó felületek emulzióval történő bevonása</w:t>
      </w:r>
    </w:p>
    <w:p w14:paraId="7338BFF4" w14:textId="77777777" w:rsidR="003517C1" w:rsidRPr="003517C1" w:rsidRDefault="003517C1" w:rsidP="003517C1">
      <w:pPr>
        <w:pStyle w:val="paragraph"/>
        <w:spacing w:before="0" w:beforeAutospacing="0" w:after="0" w:afterAutospacing="0"/>
        <w:jc w:val="both"/>
        <w:textAlignment w:val="baseline"/>
        <w:rPr>
          <w:rStyle w:val="normaltextrun"/>
          <w:bCs/>
          <w:sz w:val="22"/>
          <w:szCs w:val="22"/>
        </w:rPr>
      </w:pPr>
      <w:r w:rsidRPr="003517C1">
        <w:rPr>
          <w:rStyle w:val="normaltextrun"/>
          <w:bCs/>
          <w:sz w:val="22"/>
          <w:szCs w:val="22"/>
        </w:rPr>
        <w:t>- aszfaltozás min. 5 cm vastagságban AC 11 kötő jelű aszfalttal</w:t>
      </w:r>
    </w:p>
    <w:p w14:paraId="30C9E923" w14:textId="77777777" w:rsidR="003517C1" w:rsidRPr="003517C1" w:rsidRDefault="003517C1" w:rsidP="003517C1">
      <w:pPr>
        <w:pStyle w:val="paragraph"/>
        <w:spacing w:before="0" w:beforeAutospacing="0" w:after="0" w:afterAutospacing="0"/>
        <w:jc w:val="both"/>
        <w:textAlignment w:val="baseline"/>
        <w:rPr>
          <w:rStyle w:val="normaltextrun"/>
          <w:bCs/>
          <w:sz w:val="22"/>
          <w:szCs w:val="22"/>
        </w:rPr>
      </w:pPr>
      <w:r w:rsidRPr="003517C1">
        <w:rPr>
          <w:rStyle w:val="normaltextrun"/>
          <w:bCs/>
          <w:sz w:val="22"/>
          <w:szCs w:val="22"/>
        </w:rPr>
        <w:t>- kibontott aszfalttörmelék elszállítása</w:t>
      </w:r>
    </w:p>
    <w:p w14:paraId="2E984975" w14:textId="77777777" w:rsidR="003517C1" w:rsidRDefault="003517C1" w:rsidP="003517C1">
      <w:pPr>
        <w:pStyle w:val="paragraph"/>
        <w:spacing w:before="0" w:beforeAutospacing="0" w:after="0" w:afterAutospacing="0"/>
        <w:jc w:val="both"/>
        <w:textAlignment w:val="baseline"/>
        <w:rPr>
          <w:rStyle w:val="normaltextrun"/>
          <w:bCs/>
          <w:sz w:val="22"/>
          <w:szCs w:val="22"/>
        </w:rPr>
      </w:pPr>
      <w:r w:rsidRPr="003517C1">
        <w:rPr>
          <w:rStyle w:val="normaltextrun"/>
          <w:bCs/>
          <w:sz w:val="22"/>
          <w:szCs w:val="22"/>
        </w:rPr>
        <w:t>- bitumenes szalag fedés a régi és az új aszfaltélek találkozásánál.</w:t>
      </w:r>
    </w:p>
    <w:p w14:paraId="26D81CB2" w14:textId="7787A326" w:rsidR="00080033" w:rsidRDefault="00080033" w:rsidP="00080033">
      <w:pPr>
        <w:pStyle w:val="paragraph"/>
        <w:spacing w:before="0" w:beforeAutospacing="0" w:after="0" w:afterAutospacing="0"/>
        <w:jc w:val="both"/>
        <w:textAlignment w:val="baseline"/>
        <w:rPr>
          <w:rStyle w:val="normaltextrun"/>
          <w:bCs/>
          <w:sz w:val="22"/>
          <w:szCs w:val="22"/>
        </w:rPr>
      </w:pPr>
      <w:r w:rsidRPr="00080033">
        <w:rPr>
          <w:rStyle w:val="normaltextrun"/>
          <w:bCs/>
          <w:sz w:val="22"/>
          <w:szCs w:val="22"/>
        </w:rPr>
        <w:t>A karbantartási, javítási munkák során felhasznált aszfaltkeverék beszerzése nyertes Ajánlattevő feladata.</w:t>
      </w:r>
    </w:p>
    <w:p w14:paraId="298AD215" w14:textId="4DAA2B0C" w:rsidR="00080033" w:rsidRDefault="00080033" w:rsidP="00080033">
      <w:pPr>
        <w:pStyle w:val="paragraph"/>
        <w:spacing w:before="0" w:beforeAutospacing="0" w:after="0" w:afterAutospacing="0"/>
        <w:jc w:val="both"/>
        <w:textAlignment w:val="baseline"/>
        <w:rPr>
          <w:rStyle w:val="normaltextrun"/>
          <w:bCs/>
          <w:sz w:val="22"/>
          <w:szCs w:val="22"/>
        </w:rPr>
      </w:pPr>
    </w:p>
    <w:p w14:paraId="144246C6" w14:textId="7BDC856A" w:rsidR="00080033" w:rsidRDefault="00080033" w:rsidP="00080033">
      <w:pPr>
        <w:pStyle w:val="paragraph"/>
        <w:spacing w:before="0" w:beforeAutospacing="0" w:after="0" w:afterAutospacing="0"/>
        <w:jc w:val="both"/>
        <w:textAlignment w:val="baseline"/>
        <w:rPr>
          <w:rStyle w:val="normaltextrun"/>
          <w:bCs/>
          <w:sz w:val="22"/>
          <w:szCs w:val="22"/>
        </w:rPr>
      </w:pPr>
      <w:r w:rsidRPr="00080033">
        <w:rPr>
          <w:rStyle w:val="normaltextrun"/>
          <w:bCs/>
          <w:sz w:val="22"/>
          <w:szCs w:val="22"/>
        </w:rPr>
        <w:t>Ajánlatkérő nem köteles a teljes keretösszeget kimeríteni a szerződés időtartama alatt</w:t>
      </w:r>
      <w:r>
        <w:rPr>
          <w:rStyle w:val="normaltextrun"/>
          <w:bCs/>
          <w:sz w:val="22"/>
          <w:szCs w:val="22"/>
        </w:rPr>
        <w:t>, de ajánlatkérő a szerződés időtartama alatt 50%-os lehívási kötelezettséget vállal.</w:t>
      </w:r>
    </w:p>
    <w:p w14:paraId="55FF62E2" w14:textId="77777777" w:rsidR="00080033" w:rsidRDefault="00080033" w:rsidP="00080033">
      <w:pPr>
        <w:pStyle w:val="paragraph"/>
        <w:spacing w:before="0" w:beforeAutospacing="0" w:after="0" w:afterAutospacing="0"/>
        <w:jc w:val="both"/>
        <w:textAlignment w:val="baseline"/>
        <w:rPr>
          <w:rStyle w:val="normaltextrun"/>
          <w:bCs/>
          <w:sz w:val="22"/>
          <w:szCs w:val="22"/>
        </w:rPr>
      </w:pPr>
    </w:p>
    <w:p w14:paraId="5EE27208" w14:textId="4C52FD9C" w:rsidR="00080033" w:rsidRPr="00080033" w:rsidRDefault="00080033" w:rsidP="00080033">
      <w:pPr>
        <w:pStyle w:val="paragraph"/>
        <w:spacing w:before="0" w:beforeAutospacing="0" w:after="0" w:afterAutospacing="0"/>
        <w:jc w:val="both"/>
        <w:textAlignment w:val="baseline"/>
        <w:rPr>
          <w:rStyle w:val="normaltextrun"/>
          <w:bCs/>
          <w:sz w:val="22"/>
          <w:szCs w:val="22"/>
        </w:rPr>
      </w:pPr>
      <w:r w:rsidRPr="00080033">
        <w:rPr>
          <w:rStyle w:val="normaltextrun"/>
          <w:bCs/>
          <w:sz w:val="22"/>
          <w:szCs w:val="22"/>
        </w:rPr>
        <w:t>A kivitelezés kezdésének várható időpontja 2023 április, befejezése legkésőbb május hóban.</w:t>
      </w:r>
    </w:p>
    <w:p w14:paraId="303D794B" w14:textId="77777777" w:rsidR="00080033" w:rsidRPr="00080033" w:rsidRDefault="00080033" w:rsidP="00080033">
      <w:pPr>
        <w:pStyle w:val="paragraph"/>
        <w:spacing w:before="0" w:beforeAutospacing="0" w:after="0" w:afterAutospacing="0"/>
        <w:jc w:val="both"/>
        <w:textAlignment w:val="baseline"/>
        <w:rPr>
          <w:rStyle w:val="normaltextrun"/>
          <w:bCs/>
          <w:sz w:val="22"/>
          <w:szCs w:val="22"/>
        </w:rPr>
      </w:pPr>
    </w:p>
    <w:p w14:paraId="0F9CDC20" w14:textId="77777777" w:rsidR="00080033" w:rsidRPr="00080033" w:rsidRDefault="00080033" w:rsidP="00080033">
      <w:pPr>
        <w:pStyle w:val="paragraph"/>
        <w:spacing w:before="0" w:beforeAutospacing="0" w:after="0" w:afterAutospacing="0"/>
        <w:jc w:val="both"/>
        <w:textAlignment w:val="baseline"/>
        <w:rPr>
          <w:rStyle w:val="normaltextrun"/>
          <w:bCs/>
          <w:sz w:val="22"/>
          <w:szCs w:val="22"/>
        </w:rPr>
      </w:pPr>
    </w:p>
    <w:p w14:paraId="70FDD9F5" w14:textId="0FB56C3A" w:rsidR="003517C1" w:rsidRDefault="00080033" w:rsidP="00080033">
      <w:pPr>
        <w:pStyle w:val="paragraph"/>
        <w:spacing w:before="0" w:beforeAutospacing="0" w:after="0" w:afterAutospacing="0"/>
        <w:jc w:val="both"/>
        <w:textAlignment w:val="baseline"/>
        <w:rPr>
          <w:rStyle w:val="normaltextrun"/>
          <w:bCs/>
          <w:sz w:val="22"/>
          <w:szCs w:val="22"/>
        </w:rPr>
      </w:pPr>
      <w:r w:rsidRPr="00080033">
        <w:rPr>
          <w:rStyle w:val="normaltextrun"/>
          <w:bCs/>
          <w:sz w:val="22"/>
          <w:szCs w:val="22"/>
        </w:rPr>
        <w:t>A kivitelezés Göd város belterületén, különböző helyszíneken, és mennyiségekben történik.</w:t>
      </w:r>
    </w:p>
    <w:p w14:paraId="4DDC1952" w14:textId="77777777" w:rsidR="00080033" w:rsidRDefault="00080033" w:rsidP="00A007A6">
      <w:pPr>
        <w:rPr>
          <w:rFonts w:ascii="Times New Roman" w:hAnsi="Times New Roman" w:cs="Times New Roman"/>
          <w:b/>
          <w:bCs/>
        </w:rPr>
      </w:pPr>
    </w:p>
    <w:p w14:paraId="5BB5F1DF" w14:textId="3C927D56" w:rsidR="00080033" w:rsidRDefault="00A007A6" w:rsidP="00A007A6">
      <w:pPr>
        <w:rPr>
          <w:rFonts w:ascii="Times New Roman" w:hAnsi="Times New Roman" w:cs="Times New Roman"/>
        </w:rPr>
      </w:pPr>
      <w:r>
        <w:rPr>
          <w:rFonts w:ascii="Times New Roman" w:hAnsi="Times New Roman" w:cs="Times New Roman"/>
        </w:rPr>
        <w:t>A nyertessel az Önkormányzat szerződést köt 202</w:t>
      </w:r>
      <w:r w:rsidR="00080033">
        <w:rPr>
          <w:rFonts w:ascii="Times New Roman" w:hAnsi="Times New Roman" w:cs="Times New Roman"/>
        </w:rPr>
        <w:t>3</w:t>
      </w:r>
      <w:r>
        <w:rPr>
          <w:rFonts w:ascii="Times New Roman" w:hAnsi="Times New Roman" w:cs="Times New Roman"/>
        </w:rPr>
        <w:t>. évre a megajánlott egységáraknak megfelelően</w:t>
      </w:r>
      <w:r w:rsidR="007E41AF">
        <w:rPr>
          <w:rFonts w:ascii="Times New Roman" w:hAnsi="Times New Roman" w:cs="Times New Roman"/>
        </w:rPr>
        <w:t>, az elszámolás alapját a vállalkozó által megajánlott m2 egységár képezi.</w:t>
      </w:r>
    </w:p>
    <w:p w14:paraId="31E10F71" w14:textId="32D9D799" w:rsidR="00A007A6" w:rsidRDefault="00A007A6" w:rsidP="00080033">
      <w:pPr>
        <w:jc w:val="both"/>
        <w:rPr>
          <w:rFonts w:ascii="Times New Roman" w:hAnsi="Times New Roman" w:cs="Times New Roman"/>
        </w:rPr>
      </w:pPr>
      <w:r>
        <w:rPr>
          <w:rFonts w:ascii="Times New Roman" w:hAnsi="Times New Roman" w:cs="Times New Roman"/>
        </w:rPr>
        <w:t>Az aktuális munkafeladatokról minden esetben írásos megrendelés készül a vállalkozóval egyeztetett részhatáridők megjelölésével. Az aktuális megrendelőben lévő feladatok elvégzése után a vállalkozó számlát nyújthat be az aktuálisan elvégzett munka ellenértékében.</w:t>
      </w:r>
    </w:p>
    <w:p w14:paraId="221A1F0B" w14:textId="77777777" w:rsidR="00A007A6" w:rsidRPr="00E022CD" w:rsidRDefault="00A007A6" w:rsidP="00ED549F">
      <w:pPr>
        <w:jc w:val="both"/>
        <w:rPr>
          <w:rFonts w:ascii="Times New Roman" w:hAnsi="Times New Roman" w:cs="Times New Roman"/>
        </w:rPr>
      </w:pPr>
      <w:r w:rsidRPr="00E022CD">
        <w:rPr>
          <w:rFonts w:ascii="Times New Roman" w:hAnsi="Times New Roman" w:cs="Times New Roman"/>
        </w:rPr>
        <w:t>Vállalkozó a feladat elvégzéséhez jogosult alvállalkozókat bevonni, akiknek a munkájáért ő felel.</w:t>
      </w:r>
    </w:p>
    <w:p w14:paraId="5F25BD4A" w14:textId="77777777" w:rsidR="00A007A6" w:rsidRPr="00E022CD" w:rsidRDefault="00A007A6" w:rsidP="00ED549F">
      <w:pPr>
        <w:jc w:val="both"/>
        <w:rPr>
          <w:rFonts w:ascii="Times New Roman" w:hAnsi="Times New Roman" w:cs="Times New Roman"/>
        </w:rPr>
      </w:pPr>
      <w:r>
        <w:rPr>
          <w:rFonts w:ascii="Times New Roman" w:hAnsi="Times New Roman" w:cs="Times New Roman"/>
        </w:rPr>
        <w:t>Egyéb kikötések: a vállalt munkából eredő mindennemű anyagi kárért, valamint a balesetvédelmi előírások betartásáért a felelősség a vállalkozót terheli.</w:t>
      </w:r>
    </w:p>
    <w:p w14:paraId="71213D36" w14:textId="6F122A6C" w:rsidR="00050DFA" w:rsidRDefault="00A007A6" w:rsidP="00ED549F">
      <w:pPr>
        <w:pStyle w:val="paragraph"/>
        <w:spacing w:before="0" w:beforeAutospacing="0" w:after="0" w:afterAutospacing="0"/>
        <w:jc w:val="both"/>
        <w:textAlignment w:val="baseline"/>
        <w:rPr>
          <w:rStyle w:val="normaltextrun"/>
          <w:bCs/>
          <w:sz w:val="22"/>
          <w:szCs w:val="22"/>
        </w:rPr>
      </w:pPr>
      <w:r w:rsidRPr="00A007A6">
        <w:rPr>
          <w:rStyle w:val="normaltextrun"/>
          <w:bCs/>
          <w:sz w:val="22"/>
          <w:szCs w:val="22"/>
        </w:rPr>
        <w:t>A kivitelezési munka nem engedélyköteles tevékenység.</w:t>
      </w:r>
    </w:p>
    <w:p w14:paraId="500969D1" w14:textId="77777777" w:rsidR="00A007A6" w:rsidRPr="00050DFA" w:rsidRDefault="00A007A6" w:rsidP="00A007A6">
      <w:pPr>
        <w:pStyle w:val="paragraph"/>
        <w:spacing w:before="0" w:beforeAutospacing="0" w:after="0" w:afterAutospacing="0"/>
        <w:jc w:val="both"/>
        <w:textAlignment w:val="baseline"/>
        <w:rPr>
          <w:rStyle w:val="normaltextrun"/>
          <w:sz w:val="22"/>
          <w:szCs w:val="22"/>
        </w:rPr>
      </w:pPr>
    </w:p>
    <w:p w14:paraId="3203F839" w14:textId="39655FBD" w:rsidR="002B0BED" w:rsidRPr="00503C47" w:rsidRDefault="002B0BED" w:rsidP="00F13A94">
      <w:pPr>
        <w:pStyle w:val="paragraph"/>
        <w:numPr>
          <w:ilvl w:val="0"/>
          <w:numId w:val="4"/>
        </w:numPr>
        <w:spacing w:before="0" w:beforeAutospacing="0" w:after="0" w:afterAutospacing="0"/>
        <w:ind w:left="0" w:firstLine="0"/>
        <w:jc w:val="both"/>
        <w:textAlignment w:val="baseline"/>
        <w:rPr>
          <w:rStyle w:val="normaltextrun"/>
        </w:rPr>
      </w:pPr>
      <w:r w:rsidRPr="005D1412">
        <w:rPr>
          <w:rStyle w:val="normaltextrun"/>
          <w:b/>
          <w:sz w:val="22"/>
          <w:szCs w:val="22"/>
        </w:rPr>
        <w:t> A szerződés típusának meghatározása:</w:t>
      </w:r>
      <w:r w:rsidRPr="00503C47">
        <w:rPr>
          <w:rStyle w:val="normaltextrun"/>
        </w:rPr>
        <w:t> </w:t>
      </w:r>
      <w:r w:rsidR="007C42EE">
        <w:rPr>
          <w:rStyle w:val="normaltextrun"/>
          <w:sz w:val="22"/>
          <w:szCs w:val="22"/>
        </w:rPr>
        <w:t>Vállalkozási</w:t>
      </w:r>
      <w:r w:rsidR="007F0267">
        <w:rPr>
          <w:rStyle w:val="normaltextrun"/>
          <w:sz w:val="22"/>
          <w:szCs w:val="22"/>
        </w:rPr>
        <w:t xml:space="preserve"> szerződés</w:t>
      </w:r>
    </w:p>
    <w:p w14:paraId="5D567979"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1B3E398" w14:textId="4E5B456D" w:rsidR="00A007A6" w:rsidRPr="00646B15" w:rsidRDefault="002B0BED" w:rsidP="00A007A6">
      <w:pPr>
        <w:pStyle w:val="paragraph"/>
        <w:numPr>
          <w:ilvl w:val="0"/>
          <w:numId w:val="5"/>
        </w:numPr>
        <w:tabs>
          <w:tab w:val="clear" w:pos="720"/>
          <w:tab w:val="num" w:pos="0"/>
        </w:tabs>
        <w:spacing w:before="0" w:beforeAutospacing="0" w:after="0" w:afterAutospacing="0"/>
        <w:ind w:left="0" w:firstLine="0"/>
        <w:jc w:val="both"/>
        <w:textAlignment w:val="baseline"/>
        <w:rPr>
          <w:rStyle w:val="eop"/>
        </w:rPr>
      </w:pPr>
      <w:r w:rsidRPr="00841E5E">
        <w:rPr>
          <w:rStyle w:val="normaltextrun"/>
          <w:b/>
          <w:sz w:val="22"/>
          <w:szCs w:val="22"/>
        </w:rPr>
        <w:lastRenderedPageBreak/>
        <w:t>A szerződés időtartama (vagy a teljesítés határideje</w:t>
      </w:r>
      <w:r w:rsidRPr="00950783">
        <w:rPr>
          <w:rStyle w:val="normaltextrun"/>
          <w:b/>
          <w:sz w:val="22"/>
          <w:szCs w:val="22"/>
        </w:rPr>
        <w:t>):</w:t>
      </w:r>
      <w:r w:rsidRPr="00950783">
        <w:rPr>
          <w:rStyle w:val="eop"/>
          <w:sz w:val="22"/>
          <w:szCs w:val="22"/>
        </w:rPr>
        <w:t> </w:t>
      </w:r>
      <w:r w:rsidR="003233EE" w:rsidRPr="00950783">
        <w:rPr>
          <w:rStyle w:val="eop"/>
          <w:sz w:val="22"/>
          <w:szCs w:val="22"/>
        </w:rPr>
        <w:t>szerződéskötést követően,</w:t>
      </w:r>
      <w:r w:rsidRPr="00950783">
        <w:rPr>
          <w:rStyle w:val="eop"/>
          <w:sz w:val="22"/>
          <w:szCs w:val="22"/>
        </w:rPr>
        <w:t> </w:t>
      </w:r>
      <w:r w:rsidR="00A007A6" w:rsidRPr="00950783">
        <w:rPr>
          <w:rStyle w:val="eop"/>
          <w:sz w:val="22"/>
          <w:szCs w:val="22"/>
        </w:rPr>
        <w:t>a</w:t>
      </w:r>
      <w:r w:rsidR="00A007A6" w:rsidRPr="00A007A6">
        <w:rPr>
          <w:rStyle w:val="eop"/>
          <w:sz w:val="22"/>
          <w:szCs w:val="22"/>
        </w:rPr>
        <w:t xml:space="preserve"> teljesítés véghatárideje 202</w:t>
      </w:r>
      <w:r w:rsidR="00A007A6">
        <w:rPr>
          <w:rStyle w:val="eop"/>
          <w:sz w:val="22"/>
          <w:szCs w:val="22"/>
        </w:rPr>
        <w:t xml:space="preserve">3. május 31. </w:t>
      </w:r>
      <w:r w:rsidR="00A007A6" w:rsidRPr="00A007A6">
        <w:rPr>
          <w:sz w:val="22"/>
          <w:szCs w:val="22"/>
        </w:rPr>
        <w:t xml:space="preserve">Az aktuális munkafeladatokról minden esetben írásos megrendelés készül a vállalkozóval egyeztetett részhatáridők megjelölésével. Az aktuális megrendelőben lévő részfeladatok elvégzése után a vállalkozó </w:t>
      </w:r>
      <w:r w:rsidR="00221DC7">
        <w:rPr>
          <w:sz w:val="22"/>
          <w:szCs w:val="22"/>
        </w:rPr>
        <w:t xml:space="preserve">számlát </w:t>
      </w:r>
      <w:r w:rsidR="00A007A6" w:rsidRPr="00A007A6">
        <w:rPr>
          <w:sz w:val="22"/>
          <w:szCs w:val="22"/>
        </w:rPr>
        <w:t>nyújthat be az aktuálisan elvégzett munka ellenértékében.</w:t>
      </w:r>
    </w:p>
    <w:p w14:paraId="77DCBD47" w14:textId="0D2F0375" w:rsidR="002B0BED" w:rsidRPr="00841E5E" w:rsidRDefault="002B0BED" w:rsidP="00503C47">
      <w:pPr>
        <w:pStyle w:val="paragraph"/>
        <w:spacing w:before="0" w:beforeAutospacing="0" w:after="0" w:afterAutospacing="0"/>
        <w:jc w:val="both"/>
        <w:textAlignment w:val="baseline"/>
        <w:rPr>
          <w:rFonts w:ascii="Segoe UI" w:hAnsi="Segoe UI" w:cs="Segoe UI"/>
          <w:sz w:val="18"/>
          <w:szCs w:val="18"/>
        </w:rPr>
      </w:pPr>
    </w:p>
    <w:p w14:paraId="6A563205" w14:textId="1699B595" w:rsidR="002B0BED" w:rsidRPr="00841E5E" w:rsidRDefault="002B0BED" w:rsidP="00AB670D">
      <w:pPr>
        <w:pStyle w:val="paragraph"/>
        <w:numPr>
          <w:ilvl w:val="0"/>
          <w:numId w:val="6"/>
        </w:numPr>
        <w:tabs>
          <w:tab w:val="clear" w:pos="720"/>
          <w:tab w:val="num" w:pos="0"/>
        </w:tabs>
        <w:spacing w:before="0" w:beforeAutospacing="0" w:after="0" w:afterAutospacing="0"/>
        <w:ind w:left="0" w:firstLine="0"/>
        <w:jc w:val="both"/>
        <w:textAlignment w:val="baseline"/>
        <w:rPr>
          <w:sz w:val="22"/>
          <w:szCs w:val="22"/>
        </w:rPr>
      </w:pPr>
      <w:r w:rsidRPr="00841E5E">
        <w:rPr>
          <w:rStyle w:val="normaltextrun"/>
          <w:b/>
          <w:sz w:val="22"/>
          <w:szCs w:val="22"/>
        </w:rPr>
        <w:t>A teljesítés helye:</w:t>
      </w:r>
      <w:r w:rsidRPr="00841E5E">
        <w:rPr>
          <w:rStyle w:val="eop"/>
          <w:sz w:val="22"/>
          <w:szCs w:val="22"/>
        </w:rPr>
        <w:t> </w:t>
      </w:r>
      <w:r w:rsidR="00972915">
        <w:rPr>
          <w:rStyle w:val="normaltextrun"/>
          <w:bCs/>
          <w:sz w:val="22"/>
          <w:szCs w:val="22"/>
        </w:rPr>
        <w:t>Göd</w:t>
      </w:r>
      <w:r w:rsidR="00DD0955">
        <w:rPr>
          <w:rStyle w:val="normaltextrun"/>
          <w:bCs/>
          <w:sz w:val="22"/>
          <w:szCs w:val="22"/>
        </w:rPr>
        <w:t xml:space="preserve"> belterület</w:t>
      </w:r>
    </w:p>
    <w:p w14:paraId="07C9D2F2"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05763D5" w14:textId="77777777" w:rsidR="00AD2720" w:rsidRPr="005D1412"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Fizetési feltételek:</w:t>
      </w:r>
      <w:r w:rsidRPr="005D1412">
        <w:rPr>
          <w:rStyle w:val="eop"/>
          <w:b/>
          <w:sz w:val="22"/>
          <w:szCs w:val="22"/>
        </w:rPr>
        <w:t> </w:t>
      </w:r>
    </w:p>
    <w:p w14:paraId="539DA6B6" w14:textId="13882562" w:rsidR="00AD2720" w:rsidRPr="00950783" w:rsidRDefault="00AD2720" w:rsidP="00EC4D89">
      <w:pPr>
        <w:pStyle w:val="paragraph"/>
        <w:spacing w:after="0"/>
        <w:jc w:val="both"/>
        <w:textAlignment w:val="baseline"/>
        <w:rPr>
          <w:rStyle w:val="eop"/>
          <w:sz w:val="22"/>
          <w:szCs w:val="22"/>
        </w:rPr>
      </w:pPr>
      <w:r w:rsidRPr="00950783">
        <w:rPr>
          <w:rStyle w:val="eop"/>
          <w:sz w:val="22"/>
          <w:szCs w:val="22"/>
        </w:rPr>
        <w:t xml:space="preserve">A Vállalkozási díj a Ptk. rendelkezései alapján, az igazolt teljesítést </w:t>
      </w:r>
      <w:r w:rsidR="00EC4D89" w:rsidRPr="00950783">
        <w:rPr>
          <w:rStyle w:val="eop"/>
          <w:sz w:val="22"/>
          <w:szCs w:val="22"/>
        </w:rPr>
        <w:t xml:space="preserve">(a 100%-os, hiba- és hiánymentes teljesítés) </w:t>
      </w:r>
      <w:r w:rsidRPr="00950783">
        <w:rPr>
          <w:rStyle w:val="eop"/>
          <w:sz w:val="22"/>
          <w:szCs w:val="22"/>
        </w:rPr>
        <w:t xml:space="preserve">követően </w:t>
      </w:r>
      <w:r w:rsidR="00B550BD" w:rsidRPr="00950783">
        <w:rPr>
          <w:rStyle w:val="eop"/>
          <w:sz w:val="22"/>
          <w:szCs w:val="22"/>
        </w:rPr>
        <w:t>benyújt</w:t>
      </w:r>
      <w:r w:rsidRPr="00950783">
        <w:rPr>
          <w:rStyle w:val="eop"/>
          <w:sz w:val="22"/>
          <w:szCs w:val="22"/>
        </w:rPr>
        <w:t xml:space="preserve">ott </w:t>
      </w:r>
      <w:r w:rsidR="00221DC7" w:rsidRPr="00950783">
        <w:rPr>
          <w:rStyle w:val="eop"/>
          <w:sz w:val="22"/>
          <w:szCs w:val="22"/>
        </w:rPr>
        <w:t xml:space="preserve">számla </w:t>
      </w:r>
      <w:r w:rsidR="00950783" w:rsidRPr="00950783">
        <w:rPr>
          <w:rStyle w:val="eop"/>
          <w:sz w:val="22"/>
          <w:szCs w:val="22"/>
        </w:rPr>
        <w:t xml:space="preserve">alapján </w:t>
      </w:r>
      <w:r w:rsidRPr="00950783">
        <w:rPr>
          <w:rStyle w:val="eop"/>
          <w:sz w:val="22"/>
          <w:szCs w:val="22"/>
        </w:rPr>
        <w:t>kerül megfizetésre a vonatkozó egyéb hatályos jogszabályi rendelkezések szerint.</w:t>
      </w:r>
    </w:p>
    <w:p w14:paraId="4F840D84"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950783">
        <w:rPr>
          <w:rStyle w:val="eop"/>
          <w:sz w:val="22"/>
          <w:szCs w:val="22"/>
        </w:rPr>
        <w:t>A vállalkozási szerződés alapján létrejövő</w:t>
      </w:r>
      <w:r w:rsidRPr="00841E5E">
        <w:rPr>
          <w:rStyle w:val="eop"/>
          <w:sz w:val="22"/>
          <w:szCs w:val="22"/>
        </w:rPr>
        <w:t xml:space="preserve"> pénztartozás teljesítésének idejére a Ptk. 6:130. § (1) és (2) bekezdése irányadó.</w:t>
      </w:r>
    </w:p>
    <w:p w14:paraId="180752B4"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6BFC7D62"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Az ajánlattétel, az elszámolás és kifizetés pénzneme: HUF.</w:t>
      </w:r>
    </w:p>
    <w:p w14:paraId="50630911"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025FC3BF"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Szerződést biztosító mellékkötelezettségek:</w:t>
      </w:r>
    </w:p>
    <w:p w14:paraId="2EE51F73"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26F446F0"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04522C99"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5F85A107"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247F7345"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4875DCDB"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6CA69FA3"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637753" w:rsidRDefault="00AD2720" w:rsidP="00AD2720">
      <w:pPr>
        <w:pStyle w:val="paragraph"/>
        <w:spacing w:before="0" w:beforeAutospacing="0" w:after="0" w:afterAutospacing="0"/>
        <w:jc w:val="both"/>
        <w:textAlignment w:val="baseline"/>
        <w:rPr>
          <w:sz w:val="22"/>
          <w:szCs w:val="22"/>
        </w:rPr>
      </w:pPr>
    </w:p>
    <w:p w14:paraId="641C7DB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40F85E3" w14:textId="77777777" w:rsidR="00AD2720" w:rsidRPr="005D1412"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5D1412">
        <w:rPr>
          <w:rStyle w:val="normaltextrun"/>
          <w:b/>
          <w:sz w:val="22"/>
          <w:szCs w:val="22"/>
        </w:rPr>
        <w:t>Alkalmassági követelmények </w:t>
      </w:r>
      <w:r w:rsidRPr="005D1412">
        <w:rPr>
          <w:rStyle w:val="eop"/>
          <w:b/>
          <w:sz w:val="22"/>
          <w:szCs w:val="22"/>
        </w:rPr>
        <w:t> </w:t>
      </w:r>
    </w:p>
    <w:p w14:paraId="529015FA"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normaltextrun"/>
          <w:sz w:val="22"/>
          <w:szCs w:val="22"/>
        </w:rPr>
        <w:t>(Műszaki, illetve szakmai alkalmasság, a megkövetelt igazolási mód)</w:t>
      </w:r>
      <w:r w:rsidRPr="00637753">
        <w:rPr>
          <w:rStyle w:val="eop"/>
          <w:sz w:val="22"/>
          <w:szCs w:val="22"/>
        </w:rPr>
        <w:t> </w:t>
      </w:r>
    </w:p>
    <w:p w14:paraId="7CA800B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5B856DE1" w14:textId="45CEFDC2" w:rsidR="00A007A6" w:rsidRPr="005A108C" w:rsidRDefault="00A007A6" w:rsidP="00A007A6">
      <w:pPr>
        <w:pStyle w:val="paragraph"/>
        <w:spacing w:before="0" w:beforeAutospacing="0" w:after="0" w:afterAutospacing="0"/>
        <w:jc w:val="both"/>
        <w:textAlignment w:val="baseline"/>
        <w:rPr>
          <w:rStyle w:val="eop"/>
          <w:sz w:val="22"/>
          <w:szCs w:val="22"/>
        </w:rPr>
      </w:pPr>
      <w:r w:rsidRPr="003233EE">
        <w:rPr>
          <w:rStyle w:val="normaltextrun"/>
          <w:sz w:val="22"/>
          <w:szCs w:val="22"/>
        </w:rPr>
        <w:t xml:space="preserve">Alkalmatlan az ajánlattevő (közös ajánlattevő), ha nem rendelkezik az eljárást megindító felhívás megküldése napjától visszafelé számított 36 hónapos időszakban szerződésszerűen teljesített: legalább 1 db nettó 2 millió forint értékű </w:t>
      </w:r>
      <w:r w:rsidR="00950783" w:rsidRPr="00950783">
        <w:rPr>
          <w:rStyle w:val="normaltextrun"/>
          <w:sz w:val="22"/>
          <w:szCs w:val="22"/>
        </w:rPr>
        <w:t>mélyépítési kivitelezés területén kátyúzási feladatokra és/vagy szilárd burkolatú utak építésére és/vagy szilárd burkolatú utak felújítására és/vagy szilárd burkolatú utak javítására vonatkozó referenciával</w:t>
      </w:r>
      <w:r w:rsidRPr="003233EE">
        <w:rPr>
          <w:rStyle w:val="normaltextrun"/>
          <w:sz w:val="22"/>
          <w:szCs w:val="22"/>
        </w:rPr>
        <w:t>.</w:t>
      </w:r>
    </w:p>
    <w:p w14:paraId="28D5385E" w14:textId="77777777" w:rsidR="00A007A6" w:rsidRPr="00637753" w:rsidRDefault="00A007A6" w:rsidP="00A007A6">
      <w:pPr>
        <w:pStyle w:val="paragraph"/>
        <w:spacing w:before="0" w:beforeAutospacing="0" w:after="0" w:afterAutospacing="0"/>
        <w:jc w:val="both"/>
        <w:textAlignment w:val="baseline"/>
        <w:rPr>
          <w:rStyle w:val="eop"/>
          <w:sz w:val="22"/>
          <w:szCs w:val="22"/>
        </w:rPr>
      </w:pPr>
    </w:p>
    <w:p w14:paraId="16E029A5" w14:textId="77777777" w:rsidR="00A007A6" w:rsidRPr="008458AC" w:rsidRDefault="00A007A6" w:rsidP="00A007A6">
      <w:pPr>
        <w:pStyle w:val="paragraph"/>
        <w:spacing w:before="0" w:beforeAutospacing="0" w:after="0" w:afterAutospacing="0"/>
        <w:jc w:val="both"/>
        <w:textAlignment w:val="baseline"/>
        <w:rPr>
          <w:rStyle w:val="eop"/>
          <w:sz w:val="22"/>
          <w:szCs w:val="22"/>
        </w:rPr>
      </w:pPr>
      <w:r w:rsidRPr="008458AC">
        <w:rPr>
          <w:rStyle w:val="eop"/>
          <w:sz w:val="22"/>
          <w:szCs w:val="22"/>
        </w:rPr>
        <w:t>Ajánlatkérő nem követeli meg és nem teszi lehetővé gazdálkodó szervezet létrehozását (projekttársaság).</w:t>
      </w:r>
    </w:p>
    <w:p w14:paraId="7841E4AC" w14:textId="62EB77C0" w:rsidR="00AD2720" w:rsidRPr="00637753" w:rsidRDefault="00AD2720" w:rsidP="00AD2720">
      <w:pPr>
        <w:pStyle w:val="paragraph"/>
        <w:spacing w:before="0" w:beforeAutospacing="0" w:after="0" w:afterAutospacing="0"/>
        <w:jc w:val="both"/>
        <w:textAlignment w:val="baseline"/>
        <w:rPr>
          <w:rStyle w:val="eop"/>
          <w:sz w:val="22"/>
          <w:szCs w:val="22"/>
        </w:rPr>
      </w:pPr>
    </w:p>
    <w:p w14:paraId="12EE9C30" w14:textId="77777777" w:rsidR="00AD2720" w:rsidRPr="005D1412"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Ajánlatok értékelésének szempontja:</w:t>
      </w:r>
      <w:r w:rsidRPr="005D1412">
        <w:rPr>
          <w:rStyle w:val="eop"/>
          <w:b/>
          <w:sz w:val="22"/>
          <w:szCs w:val="22"/>
        </w:rPr>
        <w:t> </w:t>
      </w:r>
    </w:p>
    <w:p w14:paraId="71C9641F" w14:textId="2A181B9F" w:rsidR="007F0267" w:rsidRDefault="00ED549F" w:rsidP="00784EC5">
      <w:pPr>
        <w:spacing w:after="0"/>
        <w:jc w:val="both"/>
        <w:rPr>
          <w:rFonts w:ascii="Times New Roman" w:hAnsi="Times New Roman"/>
        </w:rPr>
      </w:pPr>
      <w:r>
        <w:rPr>
          <w:rFonts w:ascii="Times New Roman" w:hAnsi="Times New Roman"/>
        </w:rPr>
        <w:t xml:space="preserve">összességében legelőnyösebb </w:t>
      </w:r>
      <w:r w:rsidR="00405C3F">
        <w:rPr>
          <w:rFonts w:ascii="Times New Roman" w:hAnsi="Times New Roman"/>
        </w:rPr>
        <w:t>ajánlat</w:t>
      </w:r>
    </w:p>
    <w:p w14:paraId="4A349B67" w14:textId="77777777" w:rsidR="005C7F9A" w:rsidRPr="00784EC5" w:rsidRDefault="005C7F9A" w:rsidP="005C7F9A">
      <w:pPr>
        <w:spacing w:after="0"/>
        <w:jc w:val="both"/>
        <w:rPr>
          <w:rFonts w:ascii="Times New Roman" w:hAnsi="Times New Roman"/>
          <w:color w:val="000000" w:themeColor="text1"/>
        </w:rPr>
      </w:pPr>
      <w:r w:rsidRPr="00784EC5">
        <w:rPr>
          <w:rFonts w:ascii="Times New Roman" w:hAnsi="Times New Roman"/>
          <w:color w:val="000000" w:themeColor="text1"/>
        </w:rPr>
        <w:lastRenderedPageBreak/>
        <w:t xml:space="preserve">Az ajánlatok értékelési szempontok szerinti tartalmi elemeinek értékelése során adható pontszám: </w:t>
      </w:r>
    </w:p>
    <w:p w14:paraId="5F3AA25F" w14:textId="5340A5B1" w:rsidR="005C7F9A" w:rsidRPr="000A45F6" w:rsidRDefault="005C7F9A" w:rsidP="005C7F9A">
      <w:pPr>
        <w:pStyle w:val="paragraph"/>
        <w:numPr>
          <w:ilvl w:val="0"/>
          <w:numId w:val="34"/>
        </w:numPr>
        <w:spacing w:before="0" w:beforeAutospacing="0" w:after="0" w:afterAutospacing="0"/>
        <w:textAlignment w:val="baseline"/>
        <w:rPr>
          <w:rStyle w:val="eop"/>
          <w:rFonts w:asciiTheme="minorHAnsi" w:eastAsiaTheme="minorHAnsi" w:hAnsiTheme="minorHAnsi" w:cstheme="minorBidi"/>
          <w:sz w:val="22"/>
          <w:szCs w:val="22"/>
          <w:lang w:eastAsia="en-US"/>
        </w:rPr>
      </w:pPr>
      <w:r w:rsidRPr="000A45F6">
        <w:rPr>
          <w:rStyle w:val="eop"/>
          <w:sz w:val="22"/>
          <w:szCs w:val="22"/>
        </w:rPr>
        <w:t>bruttó ajánlati ár</w:t>
      </w:r>
      <w:r w:rsidR="00405C3F">
        <w:rPr>
          <w:rStyle w:val="eop"/>
          <w:sz w:val="22"/>
          <w:szCs w:val="22"/>
        </w:rPr>
        <w:t xml:space="preserve"> (kátyúzási feladatok) m2 </w:t>
      </w:r>
      <w:r w:rsidRPr="000A45F6">
        <w:rPr>
          <w:rStyle w:val="eop"/>
          <w:sz w:val="22"/>
          <w:szCs w:val="22"/>
        </w:rPr>
        <w:t xml:space="preserve">: HUF, Súlyszám: </w:t>
      </w:r>
      <w:r>
        <w:rPr>
          <w:rStyle w:val="eop"/>
          <w:sz w:val="22"/>
          <w:szCs w:val="22"/>
        </w:rPr>
        <w:t>85</w:t>
      </w:r>
    </w:p>
    <w:p w14:paraId="679EA9EE" w14:textId="77777777" w:rsidR="005C7F9A" w:rsidRPr="00E44E80" w:rsidRDefault="005C7F9A" w:rsidP="005C7F9A">
      <w:pPr>
        <w:pStyle w:val="Listaszerbekezds"/>
        <w:numPr>
          <w:ilvl w:val="0"/>
          <w:numId w:val="34"/>
        </w:numPr>
        <w:spacing w:after="0"/>
        <w:jc w:val="both"/>
        <w:rPr>
          <w:rStyle w:val="eop"/>
          <w:rFonts w:ascii="Times New Roman" w:hAnsi="Times New Roman" w:cs="Times New Roman"/>
        </w:rPr>
      </w:pPr>
      <w:r w:rsidRPr="00E44E80">
        <w:rPr>
          <w:rFonts w:ascii="Times New Roman" w:hAnsi="Times New Roman" w:cs="Times New Roman"/>
        </w:rPr>
        <w:t>Fenntarthatósági, ökológiai, klímavédelmi szempontok érvényesülése (környezetvédelmi vállalások száma min 0 db – max 5 db), Súlyszám: 15</w:t>
      </w:r>
    </w:p>
    <w:p w14:paraId="130634C7" w14:textId="7D68BAAC" w:rsidR="00784EC5" w:rsidRPr="00784EC5" w:rsidRDefault="007F0267" w:rsidP="00784EC5">
      <w:pPr>
        <w:pStyle w:val="paragraph"/>
        <w:spacing w:after="0"/>
        <w:textAlignment w:val="baseline"/>
        <w:rPr>
          <w:rStyle w:val="eop"/>
          <w:sz w:val="22"/>
          <w:szCs w:val="22"/>
        </w:rPr>
      </w:pPr>
      <w:r>
        <w:rPr>
          <w:rStyle w:val="eop"/>
          <w:sz w:val="22"/>
          <w:szCs w:val="22"/>
        </w:rPr>
        <w:t xml:space="preserve">Az </w:t>
      </w:r>
      <w:r w:rsidR="00784EC5" w:rsidRPr="00784EC5">
        <w:rPr>
          <w:rStyle w:val="eop"/>
          <w:sz w:val="22"/>
          <w:szCs w:val="22"/>
        </w:rPr>
        <w:t xml:space="preserve">ajánlatok értékelési szempontok szerinti tartalmi elemeinek értékelése során adható pontszám alsó és felső határa: 0-10 </w:t>
      </w:r>
    </w:p>
    <w:p w14:paraId="702378C0" w14:textId="77777777" w:rsidR="00784EC5" w:rsidRPr="00784EC5" w:rsidRDefault="00784EC5" w:rsidP="00784EC5">
      <w:pPr>
        <w:pStyle w:val="paragraph"/>
        <w:spacing w:after="0"/>
        <w:textAlignment w:val="baseline"/>
        <w:rPr>
          <w:rStyle w:val="eop"/>
          <w:sz w:val="22"/>
          <w:szCs w:val="22"/>
        </w:rPr>
      </w:pPr>
      <w:r w:rsidRPr="00784EC5">
        <w:rPr>
          <w:rStyle w:val="eop"/>
          <w:sz w:val="22"/>
          <w:szCs w:val="22"/>
        </w:rPr>
        <w:t xml:space="preserve">A módszer (módszerek) ismertetése, amellyel az ajánlatkérő megadja a fenti ponthatárok közötti pontszámot: </w:t>
      </w:r>
    </w:p>
    <w:p w14:paraId="45ECB6F1" w14:textId="77777777" w:rsidR="005C7F9A" w:rsidRDefault="005C7F9A" w:rsidP="005C7F9A">
      <w:pPr>
        <w:pStyle w:val="paragraph"/>
        <w:spacing w:before="0" w:beforeAutospacing="0" w:after="0" w:afterAutospacing="0"/>
        <w:jc w:val="both"/>
        <w:textAlignment w:val="baseline"/>
        <w:rPr>
          <w:rStyle w:val="eop"/>
          <w:b/>
          <w:sz w:val="22"/>
          <w:szCs w:val="22"/>
        </w:rPr>
      </w:pPr>
      <w:r w:rsidRPr="00DE1A1B">
        <w:rPr>
          <w:rStyle w:val="eop"/>
          <w:b/>
          <w:sz w:val="22"/>
          <w:szCs w:val="22"/>
        </w:rPr>
        <w:t>Az 1. részszempont esetén alkalmazott fordított arányosítás képlete:</w:t>
      </w:r>
    </w:p>
    <w:p w14:paraId="25330F2C" w14:textId="77777777" w:rsidR="005C7F9A" w:rsidRPr="00784EC5" w:rsidRDefault="005C7F9A" w:rsidP="005C7F9A">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r w:rsidRPr="00784EC5">
        <w:rPr>
          <w:rStyle w:val="eop"/>
          <w:sz w:val="22"/>
          <w:szCs w:val="22"/>
        </w:rPr>
        <w:t>P = (Alegjobb / Avizsgált) x (Pmax – Pmin) + Pmin</w:t>
      </w:r>
    </w:p>
    <w:p w14:paraId="32D9D9BC"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 a vizsgált ajánlati elem adott szempontra vonatkozó pontszáma</w:t>
      </w:r>
    </w:p>
    <w:p w14:paraId="6A82D776"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Pmax: a pontskála felső határa, azaz 10</w:t>
      </w:r>
    </w:p>
    <w:p w14:paraId="3890C5B9"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Pmin: a pontskála alsó határa, azaz 0</w:t>
      </w:r>
    </w:p>
    <w:p w14:paraId="24FE2DB7"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Alegjobb: a legelőnyösebb ajánlat tartalmi eleme</w:t>
      </w:r>
    </w:p>
    <w:p w14:paraId="462C8159" w14:textId="77777777" w:rsidR="005C7F9A"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Avizsgált: a vizsgált ajánlat tartalmi eleme</w:t>
      </w:r>
    </w:p>
    <w:p w14:paraId="346B1231" w14:textId="77777777" w:rsidR="005C7F9A" w:rsidRDefault="005C7F9A" w:rsidP="005C7F9A">
      <w:pPr>
        <w:pStyle w:val="paragraph"/>
        <w:spacing w:before="0" w:beforeAutospacing="0" w:after="0" w:afterAutospacing="0"/>
        <w:jc w:val="both"/>
        <w:textAlignment w:val="baseline"/>
        <w:rPr>
          <w:rStyle w:val="eop"/>
          <w:sz w:val="22"/>
          <w:szCs w:val="22"/>
        </w:rPr>
      </w:pPr>
    </w:p>
    <w:p w14:paraId="0AA5B9FF" w14:textId="77777777" w:rsidR="005C7F9A" w:rsidRDefault="005C7F9A" w:rsidP="005C7F9A">
      <w:pPr>
        <w:pStyle w:val="paragraph"/>
        <w:spacing w:before="0" w:beforeAutospacing="0" w:after="0" w:afterAutospacing="0"/>
        <w:jc w:val="both"/>
        <w:textAlignment w:val="baseline"/>
        <w:rPr>
          <w:rStyle w:val="eop"/>
          <w:sz w:val="22"/>
          <w:szCs w:val="22"/>
        </w:rPr>
      </w:pPr>
      <w:r>
        <w:rPr>
          <w:rStyle w:val="eop"/>
          <w:sz w:val="22"/>
          <w:szCs w:val="22"/>
        </w:rPr>
        <w:t>Ajánlatkérő – az értékelés módszerével összhangban – előnyben részesíti azt az ajánlatot, amely alacsonyabb mértékű megajánlást tartalmaz.</w:t>
      </w:r>
    </w:p>
    <w:p w14:paraId="12DD1719" w14:textId="77777777" w:rsidR="005C7F9A" w:rsidRDefault="005C7F9A" w:rsidP="005C7F9A">
      <w:pPr>
        <w:pStyle w:val="paragraph"/>
        <w:spacing w:before="0" w:beforeAutospacing="0" w:after="0" w:afterAutospacing="0"/>
        <w:jc w:val="both"/>
        <w:textAlignment w:val="baseline"/>
        <w:rPr>
          <w:rStyle w:val="eop"/>
          <w:b/>
          <w:sz w:val="22"/>
          <w:szCs w:val="22"/>
        </w:rPr>
      </w:pPr>
    </w:p>
    <w:p w14:paraId="159F2158" w14:textId="30E9D804" w:rsidR="005C7F9A" w:rsidRDefault="005C7F9A" w:rsidP="005C7F9A">
      <w:pPr>
        <w:pStyle w:val="paragraph"/>
        <w:spacing w:before="0" w:beforeAutospacing="0" w:after="0" w:afterAutospacing="0"/>
        <w:jc w:val="both"/>
        <w:textAlignment w:val="baseline"/>
        <w:rPr>
          <w:rStyle w:val="eop"/>
          <w:b/>
          <w:sz w:val="22"/>
          <w:szCs w:val="22"/>
        </w:rPr>
      </w:pPr>
    </w:p>
    <w:p w14:paraId="7DDB28E4" w14:textId="49DCF3E2" w:rsidR="00950783" w:rsidRPr="00E44E80" w:rsidRDefault="00950783" w:rsidP="00950783">
      <w:pPr>
        <w:pStyle w:val="paragraph"/>
        <w:spacing w:before="0" w:beforeAutospacing="0" w:after="0" w:afterAutospacing="0"/>
        <w:jc w:val="both"/>
        <w:textAlignment w:val="baseline"/>
        <w:rPr>
          <w:rStyle w:val="eop"/>
          <w:sz w:val="22"/>
          <w:szCs w:val="22"/>
        </w:rPr>
      </w:pPr>
      <w:r>
        <w:rPr>
          <w:rStyle w:val="eop"/>
          <w:b/>
          <w:sz w:val="22"/>
          <w:szCs w:val="22"/>
        </w:rPr>
        <w:t xml:space="preserve">Az ajánlattevő által megajánlott </w:t>
      </w:r>
      <w:r w:rsidRPr="00405C3F">
        <w:rPr>
          <w:rStyle w:val="eop"/>
          <w:b/>
          <w:sz w:val="22"/>
          <w:szCs w:val="22"/>
          <w:u w:val="single"/>
        </w:rPr>
        <w:t>egységárnak tartalmaznia kell</w:t>
      </w:r>
      <w:r>
        <w:rPr>
          <w:rStyle w:val="eop"/>
          <w:b/>
          <w:sz w:val="22"/>
          <w:szCs w:val="22"/>
        </w:rPr>
        <w:t xml:space="preserve"> az ajánlati felhívás II. pontjában jelzett valamennyi feladatot!</w:t>
      </w:r>
      <w:r w:rsidRPr="00950783">
        <w:rPr>
          <w:rStyle w:val="eop"/>
          <w:sz w:val="22"/>
          <w:szCs w:val="22"/>
        </w:rPr>
        <w:t xml:space="preserve"> </w:t>
      </w:r>
      <w:r w:rsidRPr="00E44E80">
        <w:rPr>
          <w:rStyle w:val="eop"/>
          <w:sz w:val="22"/>
          <w:szCs w:val="22"/>
        </w:rPr>
        <w:t xml:space="preserve">Ajánlatkérő az ajánlati felhívás II. pontjában jelzett feladatok </w:t>
      </w:r>
      <w:r>
        <w:rPr>
          <w:rStyle w:val="eop"/>
          <w:sz w:val="22"/>
          <w:szCs w:val="22"/>
        </w:rPr>
        <w:t xml:space="preserve">m2 egységárát </w:t>
      </w:r>
      <w:r w:rsidRPr="00E44E80">
        <w:rPr>
          <w:rStyle w:val="eop"/>
          <w:sz w:val="22"/>
          <w:szCs w:val="22"/>
        </w:rPr>
        <w:t>értékeli.</w:t>
      </w:r>
    </w:p>
    <w:p w14:paraId="525FF825" w14:textId="77777777" w:rsidR="005C7F9A" w:rsidRDefault="005C7F9A" w:rsidP="005C7F9A">
      <w:pPr>
        <w:pStyle w:val="paragraph"/>
        <w:spacing w:before="0" w:beforeAutospacing="0" w:after="0" w:afterAutospacing="0"/>
        <w:jc w:val="both"/>
        <w:textAlignment w:val="baseline"/>
        <w:rPr>
          <w:rStyle w:val="eop"/>
          <w:sz w:val="22"/>
          <w:szCs w:val="22"/>
        </w:rPr>
      </w:pPr>
    </w:p>
    <w:p w14:paraId="46BF9735" w14:textId="0E1A4421" w:rsidR="005C7F9A" w:rsidRPr="00B211B9" w:rsidRDefault="005C7F9A" w:rsidP="005C7F9A">
      <w:pPr>
        <w:spacing w:after="0"/>
        <w:jc w:val="both"/>
        <w:rPr>
          <w:rFonts w:ascii="Times New Roman" w:hAnsi="Times New Roman"/>
          <w:b/>
        </w:rPr>
      </w:pPr>
      <w:r w:rsidRPr="00B211B9">
        <w:rPr>
          <w:rFonts w:ascii="Times New Roman" w:hAnsi="Times New Roman"/>
          <w:b/>
        </w:rPr>
        <w:t xml:space="preserve">A </w:t>
      </w:r>
      <w:r>
        <w:rPr>
          <w:rFonts w:ascii="Times New Roman" w:hAnsi="Times New Roman"/>
          <w:b/>
        </w:rPr>
        <w:t>2</w:t>
      </w:r>
      <w:r w:rsidRPr="00B211B9">
        <w:rPr>
          <w:rFonts w:ascii="Times New Roman" w:hAnsi="Times New Roman"/>
          <w:b/>
        </w:rPr>
        <w:t>. részszempont esetén alkalmazott pontkiosztás módszere:</w:t>
      </w:r>
    </w:p>
    <w:p w14:paraId="3F189815" w14:textId="77777777" w:rsidR="005C7F9A" w:rsidRPr="00972EE6" w:rsidRDefault="005C7F9A" w:rsidP="005C7F9A">
      <w:pPr>
        <w:spacing w:after="0"/>
        <w:jc w:val="both"/>
        <w:rPr>
          <w:rFonts w:ascii="Times New Roman" w:hAnsi="Times New Roman"/>
        </w:rPr>
      </w:pPr>
      <w:r w:rsidRPr="00972EE6">
        <w:rPr>
          <w:rFonts w:ascii="Times New Roman" w:hAnsi="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2D8F3093" w14:textId="77777777" w:rsidR="005C7F9A" w:rsidRPr="00972EE6" w:rsidRDefault="005C7F9A" w:rsidP="005C7F9A">
      <w:pPr>
        <w:spacing w:after="0"/>
        <w:jc w:val="both"/>
        <w:rPr>
          <w:rFonts w:ascii="Times New Roman" w:hAnsi="Times New Roman"/>
        </w:rPr>
      </w:pPr>
      <w:r w:rsidRPr="00972EE6">
        <w:rPr>
          <w:rFonts w:ascii="Times New Roman" w:hAnsi="Times New Roman"/>
        </w:rPr>
        <w:t>0 db szempont vállalás: 0 pontot kap az Ajánlattevő</w:t>
      </w:r>
    </w:p>
    <w:p w14:paraId="69475429" w14:textId="77777777" w:rsidR="005C7F9A" w:rsidRPr="00972EE6" w:rsidRDefault="005C7F9A" w:rsidP="005C7F9A">
      <w:pPr>
        <w:spacing w:after="0"/>
        <w:jc w:val="both"/>
        <w:rPr>
          <w:rFonts w:ascii="Times New Roman" w:hAnsi="Times New Roman"/>
        </w:rPr>
      </w:pPr>
      <w:r w:rsidRPr="00972EE6">
        <w:rPr>
          <w:rFonts w:ascii="Times New Roman" w:hAnsi="Times New Roman"/>
        </w:rPr>
        <w:t>1 szempont vállalás: 2 pontot kap az Ajánlattevő</w:t>
      </w:r>
    </w:p>
    <w:p w14:paraId="7074A426" w14:textId="77777777" w:rsidR="005C7F9A" w:rsidRPr="00972EE6" w:rsidRDefault="005C7F9A" w:rsidP="005C7F9A">
      <w:pPr>
        <w:spacing w:after="0"/>
        <w:jc w:val="both"/>
        <w:rPr>
          <w:rFonts w:ascii="Times New Roman" w:hAnsi="Times New Roman"/>
        </w:rPr>
      </w:pPr>
      <w:r w:rsidRPr="00972EE6">
        <w:rPr>
          <w:rFonts w:ascii="Times New Roman" w:hAnsi="Times New Roman"/>
        </w:rPr>
        <w:t>2 szempont vállalás: 4 pontot kap az Ajánlattevő</w:t>
      </w:r>
    </w:p>
    <w:p w14:paraId="45CA3E4A" w14:textId="77777777" w:rsidR="005C7F9A" w:rsidRPr="00972EE6" w:rsidRDefault="005C7F9A" w:rsidP="005C7F9A">
      <w:pPr>
        <w:spacing w:after="0"/>
        <w:jc w:val="both"/>
        <w:rPr>
          <w:rFonts w:ascii="Times New Roman" w:hAnsi="Times New Roman"/>
        </w:rPr>
      </w:pPr>
      <w:r w:rsidRPr="00972EE6">
        <w:rPr>
          <w:rFonts w:ascii="Times New Roman" w:hAnsi="Times New Roman"/>
        </w:rPr>
        <w:t>3 szempont vállalás: 6 pontot kap az Ajánlattevő</w:t>
      </w:r>
    </w:p>
    <w:p w14:paraId="7AC479B7" w14:textId="77777777" w:rsidR="005C7F9A" w:rsidRPr="00972EE6" w:rsidRDefault="005C7F9A" w:rsidP="005C7F9A">
      <w:pPr>
        <w:spacing w:after="0"/>
        <w:jc w:val="both"/>
        <w:rPr>
          <w:rFonts w:ascii="Times New Roman" w:hAnsi="Times New Roman"/>
        </w:rPr>
      </w:pPr>
      <w:r w:rsidRPr="00972EE6">
        <w:rPr>
          <w:rFonts w:ascii="Times New Roman" w:hAnsi="Times New Roman"/>
        </w:rPr>
        <w:t>4 szempont vállalás: 8 pontot kap az Ajánlattevő</w:t>
      </w:r>
    </w:p>
    <w:p w14:paraId="5E7E63B4" w14:textId="77777777" w:rsidR="005C7F9A" w:rsidRPr="00972EE6" w:rsidRDefault="005C7F9A" w:rsidP="005C7F9A">
      <w:pPr>
        <w:spacing w:after="0"/>
        <w:jc w:val="both"/>
        <w:rPr>
          <w:rFonts w:ascii="Times New Roman" w:hAnsi="Times New Roman"/>
        </w:rPr>
      </w:pPr>
      <w:r w:rsidRPr="00972EE6">
        <w:rPr>
          <w:rFonts w:ascii="Times New Roman" w:hAnsi="Times New Roman"/>
        </w:rPr>
        <w:t>5 vagy annál több szempont vállalás, megajánlás esetén: 10 pontot az Ajánlattevő.</w:t>
      </w:r>
    </w:p>
    <w:p w14:paraId="31C3E4E8" w14:textId="77777777" w:rsidR="005C7F9A" w:rsidRPr="00972EE6" w:rsidRDefault="005C7F9A" w:rsidP="005C7F9A">
      <w:pPr>
        <w:spacing w:after="0"/>
        <w:jc w:val="both"/>
        <w:rPr>
          <w:rFonts w:ascii="Times New Roman" w:hAnsi="Times New Roman"/>
        </w:rPr>
      </w:pPr>
    </w:p>
    <w:p w14:paraId="43315D11" w14:textId="77777777" w:rsidR="005C7F9A" w:rsidRDefault="005C7F9A" w:rsidP="005C7F9A">
      <w:pPr>
        <w:spacing w:after="0"/>
        <w:jc w:val="both"/>
        <w:rPr>
          <w:rFonts w:ascii="Times New Roman" w:hAnsi="Times New Roman"/>
        </w:rPr>
      </w:pPr>
      <w:r w:rsidRPr="00972EE6">
        <w:rPr>
          <w:rFonts w:ascii="Times New Roman" w:hAnsi="Times New Roman"/>
        </w:rPr>
        <w:t xml:space="preserve">A fenti módszer alapján kiszámított pontszámok a súlyszámmal kerülnek megszorzásra. </w:t>
      </w:r>
    </w:p>
    <w:p w14:paraId="57CC2546" w14:textId="77777777" w:rsidR="005C7F9A" w:rsidRDefault="005C7F9A" w:rsidP="005C7F9A">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p>
    <w:p w14:paraId="2C15A53B" w14:textId="20B45C77" w:rsidR="005C7F9A" w:rsidRDefault="005C7F9A" w:rsidP="005C7F9A">
      <w:pPr>
        <w:pStyle w:val="paragraph"/>
        <w:spacing w:before="0" w:beforeAutospacing="0" w:after="0" w:afterAutospacing="0"/>
        <w:jc w:val="both"/>
        <w:textAlignment w:val="baseline"/>
        <w:rPr>
          <w:rStyle w:val="eop"/>
          <w:sz w:val="22"/>
          <w:szCs w:val="22"/>
        </w:rPr>
      </w:pPr>
      <w:r>
        <w:rPr>
          <w:rStyle w:val="eop"/>
          <w:sz w:val="22"/>
          <w:szCs w:val="22"/>
        </w:rPr>
        <w:t>Ajánlatkérő az ajánlatoknak az értékelési szempontok szerinti tartalmi elemeit az eljárást megindító felhívásban meghatározott ponthatárok között értékeli az általa meghatározott módszerrel, majd az egyes tartalmi elemekre adott értékelési pontszámot megszorozza a súlyszámmal, a szorzatokat pedig ajánlatonként összeadja. Az az ajánlat a legkedvezőbb, amelynek az összpontszáma a legnagyobb. Azonos pontszám esetén az alacsonyabb ellenszolgálatást tartalmazó ajánlat kerül elfogadásra.</w:t>
      </w:r>
    </w:p>
    <w:p w14:paraId="35CE5FE1" w14:textId="77777777" w:rsidR="007F0267" w:rsidRPr="00637753" w:rsidRDefault="007F0267" w:rsidP="00AD2720">
      <w:pPr>
        <w:pStyle w:val="paragraph"/>
        <w:spacing w:before="0" w:beforeAutospacing="0" w:after="0" w:afterAutospacing="0"/>
        <w:jc w:val="both"/>
        <w:textAlignment w:val="baseline"/>
        <w:rPr>
          <w:sz w:val="18"/>
          <w:szCs w:val="18"/>
        </w:rPr>
      </w:pPr>
    </w:p>
    <w:p w14:paraId="1EACD203" w14:textId="77777777" w:rsidR="00AD2720" w:rsidRPr="005D1412"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 Az ajánlatok benyújtását követő hiánypótlási lehetőség meghatározása, vagy annak kizárása:</w:t>
      </w:r>
      <w:r w:rsidRPr="005D1412">
        <w:rPr>
          <w:rStyle w:val="eop"/>
          <w:b/>
          <w:sz w:val="22"/>
          <w:szCs w:val="22"/>
        </w:rPr>
        <w:t> </w:t>
      </w:r>
    </w:p>
    <w:p w14:paraId="670189BD" w14:textId="01169A04" w:rsidR="00AD2720" w:rsidRPr="00637753" w:rsidRDefault="00B059EB" w:rsidP="00AD2720">
      <w:pPr>
        <w:pStyle w:val="paragraph"/>
        <w:spacing w:before="0" w:beforeAutospacing="0" w:after="0" w:afterAutospacing="0"/>
        <w:jc w:val="both"/>
        <w:textAlignment w:val="baseline"/>
        <w:rPr>
          <w:rStyle w:val="eop"/>
        </w:rPr>
      </w:pPr>
      <w:r>
        <w:rPr>
          <w:rStyle w:val="eop"/>
          <w:sz w:val="22"/>
          <w:szCs w:val="22"/>
        </w:rPr>
        <w:t>Ajánlatkérő hiánypótlás lehetőségét biztosítja</w:t>
      </w:r>
      <w:r w:rsidR="003973CE">
        <w:rPr>
          <w:rStyle w:val="eop"/>
          <w:sz w:val="22"/>
          <w:szCs w:val="22"/>
        </w:rPr>
        <w:t>.</w:t>
      </w:r>
    </w:p>
    <w:p w14:paraId="410E10E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53AAF6FC" w14:textId="77777777" w:rsidR="00AD2720" w:rsidRPr="003B2890"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3165E3">
        <w:rPr>
          <w:rStyle w:val="normaltextrun"/>
          <w:b/>
          <w:sz w:val="22"/>
          <w:szCs w:val="22"/>
        </w:rPr>
        <w:t>Ajánlatt</w:t>
      </w:r>
      <w:r w:rsidRPr="003B2890">
        <w:rPr>
          <w:rStyle w:val="normaltextrun"/>
          <w:b/>
          <w:sz w:val="22"/>
          <w:szCs w:val="22"/>
        </w:rPr>
        <w:t>ételi határidő:</w:t>
      </w:r>
      <w:r w:rsidRPr="003B2890">
        <w:rPr>
          <w:rStyle w:val="eop"/>
          <w:b/>
          <w:sz w:val="22"/>
          <w:szCs w:val="22"/>
        </w:rPr>
        <w:t> </w:t>
      </w:r>
    </w:p>
    <w:p w14:paraId="60D1FA8F" w14:textId="79051EA5" w:rsidR="00AD2720" w:rsidRPr="003B2890" w:rsidRDefault="00AD2720" w:rsidP="00AD2720">
      <w:pPr>
        <w:pStyle w:val="paragraph"/>
        <w:spacing w:before="0" w:beforeAutospacing="0" w:after="0" w:afterAutospacing="0"/>
        <w:jc w:val="both"/>
        <w:textAlignment w:val="baseline"/>
        <w:rPr>
          <w:rStyle w:val="eop"/>
          <w:sz w:val="22"/>
          <w:szCs w:val="22"/>
        </w:rPr>
      </w:pPr>
      <w:r w:rsidRPr="003E5909">
        <w:rPr>
          <w:rStyle w:val="eop"/>
          <w:sz w:val="22"/>
          <w:szCs w:val="22"/>
        </w:rPr>
        <w:t>202</w:t>
      </w:r>
      <w:r w:rsidR="003E5909" w:rsidRPr="003E5909">
        <w:rPr>
          <w:rStyle w:val="eop"/>
          <w:sz w:val="22"/>
          <w:szCs w:val="22"/>
        </w:rPr>
        <w:t>3. január 18</w:t>
      </w:r>
      <w:r w:rsidRPr="003E5909">
        <w:rPr>
          <w:rStyle w:val="eop"/>
          <w:sz w:val="22"/>
          <w:szCs w:val="22"/>
        </w:rPr>
        <w:t>. 1</w:t>
      </w:r>
      <w:r w:rsidR="00DD0955">
        <w:rPr>
          <w:rStyle w:val="eop"/>
          <w:sz w:val="22"/>
          <w:szCs w:val="22"/>
        </w:rPr>
        <w:t>1</w:t>
      </w:r>
      <w:r w:rsidRPr="003E5909">
        <w:rPr>
          <w:rStyle w:val="eop"/>
          <w:sz w:val="22"/>
          <w:szCs w:val="22"/>
        </w:rPr>
        <w:t>.00 óra</w:t>
      </w:r>
    </w:p>
    <w:p w14:paraId="222177CF" w14:textId="77777777" w:rsidR="00AD2720" w:rsidRPr="003B2890"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3B2890"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3B2890">
        <w:rPr>
          <w:rStyle w:val="normaltextrun"/>
          <w:b/>
          <w:sz w:val="22"/>
          <w:szCs w:val="22"/>
        </w:rPr>
        <w:t xml:space="preserve">Az ajánlatok benyújtásának helye: </w:t>
      </w:r>
    </w:p>
    <w:p w14:paraId="3DC044BB" w14:textId="3CE43BEA" w:rsidR="00060F82" w:rsidRPr="003650CB" w:rsidRDefault="00AD2720" w:rsidP="00060F82">
      <w:pPr>
        <w:pStyle w:val="paragraph"/>
        <w:spacing w:before="0" w:beforeAutospacing="0" w:after="0" w:afterAutospacing="0"/>
        <w:jc w:val="both"/>
        <w:textAlignment w:val="baseline"/>
        <w:rPr>
          <w:rStyle w:val="eop"/>
          <w:sz w:val="22"/>
          <w:szCs w:val="22"/>
        </w:rPr>
      </w:pPr>
      <w:r w:rsidRPr="003B2890">
        <w:rPr>
          <w:rStyle w:val="eop"/>
          <w:sz w:val="22"/>
          <w:szCs w:val="22"/>
        </w:rPr>
        <w:lastRenderedPageBreak/>
        <w:t>Az ajánlatokat érvényesen benyújtani az ajánlattételi határidőt megelőzően papíralapon, zárt borítékban (202</w:t>
      </w:r>
      <w:r w:rsidR="003E5909">
        <w:rPr>
          <w:rStyle w:val="eop"/>
          <w:sz w:val="22"/>
          <w:szCs w:val="22"/>
        </w:rPr>
        <w:t>3</w:t>
      </w:r>
      <w:r w:rsidRPr="003B2890">
        <w:rPr>
          <w:rStyle w:val="eop"/>
          <w:sz w:val="22"/>
          <w:szCs w:val="22"/>
        </w:rPr>
        <w:t xml:space="preserve">. </w:t>
      </w:r>
      <w:r w:rsidR="003E5909">
        <w:rPr>
          <w:rStyle w:val="eop"/>
          <w:sz w:val="22"/>
          <w:szCs w:val="22"/>
        </w:rPr>
        <w:t>január 18</w:t>
      </w:r>
      <w:r w:rsidR="0077098B" w:rsidRPr="003B2890">
        <w:rPr>
          <w:rStyle w:val="eop"/>
          <w:sz w:val="22"/>
          <w:szCs w:val="22"/>
        </w:rPr>
        <w:t>.</w:t>
      </w:r>
      <w:r w:rsidRPr="003B2890">
        <w:rPr>
          <w:rStyle w:val="eop"/>
          <w:sz w:val="22"/>
          <w:szCs w:val="22"/>
        </w:rPr>
        <w:t xml:space="preserve"> napjáig</w:t>
      </w:r>
      <w:r w:rsidRPr="00637753">
        <w:rPr>
          <w:rStyle w:val="eop"/>
          <w:sz w:val="22"/>
          <w:szCs w:val="22"/>
        </w:rPr>
        <w:t xml:space="preserve"> </w:t>
      </w:r>
      <w:r w:rsidR="005072DB">
        <w:rPr>
          <w:rStyle w:val="eop"/>
          <w:sz w:val="22"/>
          <w:szCs w:val="22"/>
        </w:rPr>
        <w:t>8</w:t>
      </w:r>
      <w:r w:rsidRPr="00637753">
        <w:rPr>
          <w:rStyle w:val="eop"/>
          <w:sz w:val="22"/>
          <w:szCs w:val="22"/>
        </w:rPr>
        <w:t>:00 és 1</w:t>
      </w:r>
      <w:r w:rsidR="00DD0955">
        <w:rPr>
          <w:rStyle w:val="eop"/>
          <w:sz w:val="22"/>
          <w:szCs w:val="22"/>
        </w:rPr>
        <w:t>1</w:t>
      </w:r>
      <w:r w:rsidRPr="00637753">
        <w:rPr>
          <w:rStyle w:val="eop"/>
          <w:sz w:val="22"/>
          <w:szCs w:val="22"/>
        </w:rPr>
        <w:t>:00. között ügyfélfogadási időben) személyesen a Gödi Polgármesteri Hivatal Ügyfélszolgálatán (2131 Göd, Pesti út 81.), vagy postai úton lehet (Gödi Polgármesteri Hivatal 2131 Göd, Pesti út 81.)</w:t>
      </w:r>
      <w:r w:rsidR="00060F82">
        <w:rPr>
          <w:rStyle w:val="eop"/>
          <w:sz w:val="22"/>
          <w:szCs w:val="22"/>
        </w:rPr>
        <w:t xml:space="preserve"> </w:t>
      </w:r>
      <w:r w:rsidR="003E5909">
        <w:rPr>
          <w:rStyle w:val="eop"/>
          <w:sz w:val="22"/>
          <w:szCs w:val="22"/>
        </w:rPr>
        <w:t xml:space="preserve">történő </w:t>
      </w:r>
      <w:r w:rsidR="00060F82" w:rsidRPr="001A531A">
        <w:rPr>
          <w:rStyle w:val="eop"/>
          <w:sz w:val="22"/>
          <w:szCs w:val="22"/>
        </w:rPr>
        <w:t>megküldésével lehet.</w:t>
      </w:r>
    </w:p>
    <w:p w14:paraId="4FAF4B1F" w14:textId="14197C2C" w:rsidR="00CA1071" w:rsidRDefault="00CA1071" w:rsidP="006424B5">
      <w:pPr>
        <w:pStyle w:val="paragraph"/>
        <w:spacing w:before="0" w:beforeAutospacing="0" w:after="0" w:afterAutospacing="0"/>
        <w:jc w:val="both"/>
        <w:textAlignment w:val="baseline"/>
        <w:rPr>
          <w:rStyle w:val="eop"/>
          <w:sz w:val="22"/>
          <w:szCs w:val="22"/>
        </w:rPr>
      </w:pPr>
    </w:p>
    <w:p w14:paraId="6C0D6BF1" w14:textId="77777777" w:rsidR="00AD2720" w:rsidRPr="00637753" w:rsidRDefault="00AD2720" w:rsidP="00AD2720">
      <w:pPr>
        <w:pStyle w:val="paragraph"/>
        <w:spacing w:before="0" w:beforeAutospacing="0" w:after="0" w:afterAutospacing="0"/>
        <w:textAlignment w:val="baseline"/>
        <w:rPr>
          <w:rStyle w:val="eop"/>
          <w:sz w:val="22"/>
          <w:szCs w:val="22"/>
        </w:rPr>
      </w:pPr>
    </w:p>
    <w:p w14:paraId="59F2F57C" w14:textId="77777777" w:rsidR="00AD2720" w:rsidRPr="00637753"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5D1412">
        <w:rPr>
          <w:rStyle w:val="normaltextrun"/>
          <w:b/>
          <w:sz w:val="22"/>
          <w:szCs w:val="22"/>
        </w:rPr>
        <w:t>Az ajánlatok felbontásának helye, időpontja, a bontáson részvételre jogosultak megnevezése:</w:t>
      </w:r>
      <w:r w:rsidRPr="00637753">
        <w:rPr>
          <w:rStyle w:val="superscript"/>
          <w:sz w:val="17"/>
          <w:szCs w:val="17"/>
          <w:vertAlign w:val="superscript"/>
        </w:rPr>
        <w:t>1</w:t>
      </w:r>
      <w:r w:rsidRPr="00637753">
        <w:rPr>
          <w:rStyle w:val="eop"/>
          <w:sz w:val="22"/>
          <w:szCs w:val="22"/>
        </w:rPr>
        <w:t> </w:t>
      </w:r>
    </w:p>
    <w:p w14:paraId="58C0767A" w14:textId="6AFBD80C"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 xml:space="preserve">2131 Göd, Pesti út 81. szám alatt a Gödi Polgármesteri Hivatal </w:t>
      </w:r>
      <w:r w:rsidRPr="003B2890">
        <w:rPr>
          <w:rStyle w:val="eop"/>
          <w:sz w:val="22"/>
          <w:szCs w:val="22"/>
        </w:rPr>
        <w:t>dísztermében 202</w:t>
      </w:r>
      <w:r w:rsidR="003E5909">
        <w:rPr>
          <w:rStyle w:val="eop"/>
          <w:sz w:val="22"/>
          <w:szCs w:val="22"/>
        </w:rPr>
        <w:t>3. január 18</w:t>
      </w:r>
      <w:r w:rsidR="00147875" w:rsidRPr="003B2890">
        <w:rPr>
          <w:rStyle w:val="eop"/>
          <w:sz w:val="22"/>
          <w:szCs w:val="22"/>
        </w:rPr>
        <w:t xml:space="preserve">. </w:t>
      </w:r>
      <w:r w:rsidRPr="003B2890">
        <w:rPr>
          <w:rStyle w:val="eop"/>
          <w:sz w:val="22"/>
          <w:szCs w:val="22"/>
        </w:rPr>
        <w:t xml:space="preserve">napján </w:t>
      </w:r>
      <w:r w:rsidR="00FD20D9" w:rsidRPr="003B2890">
        <w:rPr>
          <w:rStyle w:val="eop"/>
          <w:sz w:val="22"/>
          <w:szCs w:val="22"/>
        </w:rPr>
        <w:t>1</w:t>
      </w:r>
      <w:r w:rsidR="00DD0955">
        <w:rPr>
          <w:rStyle w:val="eop"/>
          <w:sz w:val="22"/>
          <w:szCs w:val="22"/>
        </w:rPr>
        <w:t>1</w:t>
      </w:r>
      <w:r w:rsidRPr="003B2890">
        <w:rPr>
          <w:rStyle w:val="eop"/>
          <w:sz w:val="22"/>
          <w:szCs w:val="22"/>
        </w:rPr>
        <w:t>:</w:t>
      </w:r>
      <w:r w:rsidR="001B38C0" w:rsidRPr="003B2890">
        <w:rPr>
          <w:rStyle w:val="eop"/>
          <w:sz w:val="22"/>
          <w:szCs w:val="22"/>
        </w:rPr>
        <w:t>0</w:t>
      </w:r>
      <w:r w:rsidRPr="003B2890">
        <w:rPr>
          <w:rStyle w:val="eop"/>
          <w:sz w:val="22"/>
          <w:szCs w:val="22"/>
        </w:rPr>
        <w:t>0 órakor. Részvételre jogosultak a beszerzési eljárás lebonyolításával</w:t>
      </w:r>
      <w:r w:rsidRPr="003165E3">
        <w:rPr>
          <w:rStyle w:val="eop"/>
          <w:sz w:val="22"/>
          <w:szCs w:val="22"/>
        </w:rPr>
        <w:t xml:space="preserve"> megbízott személy(ek) vagy szervezet.</w:t>
      </w:r>
    </w:p>
    <w:p w14:paraId="6A8E1DC1"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918637B" w14:textId="77777777" w:rsidR="00AD2720" w:rsidRPr="00637753"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5D1412">
        <w:rPr>
          <w:rStyle w:val="normaltextrun"/>
          <w:b/>
          <w:sz w:val="22"/>
          <w:szCs w:val="22"/>
        </w:rPr>
        <w:t>Annak meghatározása, hogy az eljárásban lehet-e tárgyalni vagy ajánlatkérő az ajánlatokat tárgyalás nélkül bírálja el:</w:t>
      </w:r>
      <w:r w:rsidRPr="00637753">
        <w:rPr>
          <w:rStyle w:val="eop"/>
          <w:sz w:val="22"/>
          <w:szCs w:val="22"/>
        </w:rPr>
        <w:t> az ajánlatban nem lehet tárgyalni</w:t>
      </w:r>
    </w:p>
    <w:p w14:paraId="67AD54E0"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F9E047D" w14:textId="44A32DF8" w:rsidR="00AD2720" w:rsidRPr="00637753"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B059EB">
        <w:rPr>
          <w:rStyle w:val="normaltextrun"/>
          <w:b/>
          <w:sz w:val="22"/>
          <w:szCs w:val="22"/>
        </w:rPr>
        <w:t>A szerződéskötés tervezett időpontja:</w:t>
      </w:r>
      <w:r w:rsidRPr="00637753">
        <w:rPr>
          <w:rStyle w:val="eop"/>
          <w:sz w:val="22"/>
          <w:szCs w:val="22"/>
        </w:rPr>
        <w:t xml:space="preserve"> Eredményhirdetést követő </w:t>
      </w:r>
      <w:r w:rsidR="003973CE">
        <w:rPr>
          <w:rStyle w:val="eop"/>
          <w:sz w:val="22"/>
          <w:szCs w:val="22"/>
        </w:rPr>
        <w:t>7</w:t>
      </w:r>
      <w:r w:rsidRPr="00637753">
        <w:rPr>
          <w:rStyle w:val="eop"/>
          <w:sz w:val="22"/>
          <w:szCs w:val="22"/>
        </w:rPr>
        <w:t xml:space="preserve"> munkanapon belül</w:t>
      </w:r>
    </w:p>
    <w:p w14:paraId="6C1F3DE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5977329" w14:textId="77777777" w:rsidR="00AD2720" w:rsidRPr="00637753"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B059EB">
        <w:rPr>
          <w:rStyle w:val="normaltextrun"/>
          <w:b/>
          <w:sz w:val="22"/>
          <w:szCs w:val="22"/>
        </w:rPr>
        <w:t>Többváltozatú ajánlat tétele megengedett-e?</w:t>
      </w:r>
      <w:r w:rsidRPr="00637753">
        <w:rPr>
          <w:rStyle w:val="eop"/>
          <w:sz w:val="22"/>
          <w:szCs w:val="22"/>
        </w:rPr>
        <w:t> nem</w:t>
      </w:r>
    </w:p>
    <w:p w14:paraId="1E29991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CE25C0C" w14:textId="77777777" w:rsidR="00AD2720" w:rsidRPr="00637753"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B059EB">
        <w:rPr>
          <w:rStyle w:val="normaltextrun"/>
          <w:b/>
          <w:sz w:val="22"/>
          <w:szCs w:val="22"/>
        </w:rPr>
        <w:t>Rész ajánlattétel megengedett-e:</w:t>
      </w:r>
      <w:r w:rsidRPr="00637753">
        <w:rPr>
          <w:rStyle w:val="eop"/>
          <w:sz w:val="22"/>
          <w:szCs w:val="22"/>
        </w:rPr>
        <w:t> nem</w:t>
      </w:r>
    </w:p>
    <w:p w14:paraId="52F212A6"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2BC23F6D" w14:textId="77777777" w:rsidR="00AD2720" w:rsidRPr="00637753"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B059EB">
        <w:rPr>
          <w:rStyle w:val="normaltextrun"/>
          <w:b/>
          <w:sz w:val="22"/>
          <w:szCs w:val="22"/>
        </w:rPr>
        <w:t>Az ajánlattétel ajánlati biztosíték adásához kötött?</w:t>
      </w:r>
      <w:r w:rsidRPr="00637753">
        <w:rPr>
          <w:rStyle w:val="eop"/>
          <w:sz w:val="22"/>
          <w:szCs w:val="22"/>
        </w:rPr>
        <w:t> Nem</w:t>
      </w:r>
    </w:p>
    <w:p w14:paraId="5607F942" w14:textId="77777777" w:rsidR="00AD2720" w:rsidRPr="00B059EB" w:rsidRDefault="00AD2720" w:rsidP="00AD2720">
      <w:pPr>
        <w:pStyle w:val="paragraph"/>
        <w:spacing w:before="0" w:beforeAutospacing="0" w:after="0" w:afterAutospacing="0"/>
        <w:jc w:val="both"/>
        <w:textAlignment w:val="baseline"/>
        <w:rPr>
          <w:b/>
          <w:sz w:val="18"/>
          <w:szCs w:val="18"/>
        </w:rPr>
      </w:pPr>
      <w:r w:rsidRPr="00B059EB">
        <w:rPr>
          <w:rStyle w:val="eop"/>
          <w:b/>
          <w:sz w:val="22"/>
          <w:szCs w:val="22"/>
        </w:rPr>
        <w:t> </w:t>
      </w:r>
    </w:p>
    <w:p w14:paraId="0AF24FD1" w14:textId="77777777" w:rsidR="00AD2720" w:rsidRPr="00637753"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B059EB">
        <w:rPr>
          <w:rStyle w:val="normaltextrun"/>
          <w:b/>
          <w:sz w:val="22"/>
          <w:szCs w:val="22"/>
        </w:rPr>
        <w:t>A dokumentáció rendelkezésének módja:</w:t>
      </w:r>
      <w:r w:rsidRPr="00637753">
        <w:rPr>
          <w:rStyle w:val="eop"/>
          <w:sz w:val="22"/>
          <w:szCs w:val="22"/>
        </w:rPr>
        <w:t> Elektronikus úton</w:t>
      </w:r>
    </w:p>
    <w:p w14:paraId="0CECBB8D"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0E3D3A8" w14:textId="77777777" w:rsidR="00AD2720" w:rsidRPr="00B059E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B059EB">
        <w:rPr>
          <w:rStyle w:val="normaltextrun"/>
          <w:b/>
          <w:sz w:val="22"/>
          <w:szCs w:val="22"/>
        </w:rPr>
        <w:t>Az ajánlatok összehasonlításának tartalmi és formai követelményei:</w:t>
      </w:r>
      <w:r w:rsidRPr="00B059EB">
        <w:rPr>
          <w:rStyle w:val="eop"/>
          <w:b/>
          <w:sz w:val="22"/>
          <w:szCs w:val="22"/>
        </w:rPr>
        <w:t> </w:t>
      </w:r>
    </w:p>
    <w:p w14:paraId="6F3BC026" w14:textId="2290B002" w:rsidR="00AD2720" w:rsidRPr="00060F82" w:rsidRDefault="00AD2720" w:rsidP="006424B5">
      <w:pPr>
        <w:pStyle w:val="paragraph"/>
        <w:spacing w:before="0" w:beforeAutospacing="0" w:after="0" w:afterAutospacing="0"/>
        <w:jc w:val="both"/>
        <w:textAlignment w:val="baseline"/>
        <w:rPr>
          <w:rStyle w:val="eop"/>
          <w:sz w:val="22"/>
          <w:szCs w:val="22"/>
        </w:rPr>
      </w:pPr>
      <w:r w:rsidRPr="00637753">
        <w:rPr>
          <w:rStyle w:val="eop"/>
          <w:sz w:val="22"/>
          <w:szCs w:val="22"/>
        </w:rPr>
        <w:t xml:space="preserve">Az ajánlatokat </w:t>
      </w:r>
      <w:r w:rsidRPr="003B2890">
        <w:rPr>
          <w:rStyle w:val="eop"/>
          <w:sz w:val="22"/>
          <w:szCs w:val="22"/>
        </w:rPr>
        <w:t>érvényesen benyújtani az ajánlattételi határidőt megelőzően papíralapon, zárt borítékban (202</w:t>
      </w:r>
      <w:r w:rsidR="003E5909">
        <w:rPr>
          <w:rStyle w:val="eop"/>
          <w:sz w:val="22"/>
          <w:szCs w:val="22"/>
        </w:rPr>
        <w:t>3</w:t>
      </w:r>
      <w:r w:rsidRPr="003B2890">
        <w:rPr>
          <w:rStyle w:val="eop"/>
          <w:sz w:val="22"/>
          <w:szCs w:val="22"/>
        </w:rPr>
        <w:t>.</w:t>
      </w:r>
      <w:r w:rsidR="009A3A23" w:rsidRPr="003B2890">
        <w:rPr>
          <w:rStyle w:val="eop"/>
          <w:sz w:val="22"/>
          <w:szCs w:val="22"/>
        </w:rPr>
        <w:t xml:space="preserve"> </w:t>
      </w:r>
      <w:r w:rsidR="003E5909">
        <w:rPr>
          <w:rStyle w:val="eop"/>
          <w:sz w:val="22"/>
          <w:szCs w:val="22"/>
        </w:rPr>
        <w:t>január 18</w:t>
      </w:r>
      <w:r w:rsidR="00C1202F" w:rsidRPr="003B2890">
        <w:rPr>
          <w:rStyle w:val="eop"/>
          <w:sz w:val="22"/>
          <w:szCs w:val="22"/>
        </w:rPr>
        <w:t>.</w:t>
      </w:r>
      <w:r w:rsidRPr="003B2890">
        <w:rPr>
          <w:rStyle w:val="eop"/>
          <w:sz w:val="22"/>
          <w:szCs w:val="22"/>
        </w:rPr>
        <w:t xml:space="preserve"> napjá</w:t>
      </w:r>
      <w:r w:rsidR="009A3A23" w:rsidRPr="003B2890">
        <w:rPr>
          <w:rStyle w:val="eop"/>
          <w:sz w:val="22"/>
          <w:szCs w:val="22"/>
        </w:rPr>
        <w:t>ig</w:t>
      </w:r>
      <w:r w:rsidR="009A3A23" w:rsidRPr="003165E3">
        <w:rPr>
          <w:rStyle w:val="eop"/>
          <w:sz w:val="22"/>
          <w:szCs w:val="22"/>
        </w:rPr>
        <w:t xml:space="preserve">, </w:t>
      </w:r>
      <w:r w:rsidRPr="003165E3">
        <w:rPr>
          <w:rStyle w:val="eop"/>
          <w:sz w:val="22"/>
          <w:szCs w:val="22"/>
        </w:rPr>
        <w:t>ügyfélfogadási</w:t>
      </w:r>
      <w:r w:rsidRPr="00637753">
        <w:rPr>
          <w:rStyle w:val="eop"/>
          <w:sz w:val="22"/>
          <w:szCs w:val="22"/>
        </w:rPr>
        <w:t xml:space="preserve"> időben) személyesen, vagy postai úton lehet a 2131 Göd, Pesti út 81. Gödi Polgármesteri Hivatal ügyfélszolgálatán, zárt borítékban</w:t>
      </w:r>
      <w:r w:rsidR="00060F82">
        <w:rPr>
          <w:rStyle w:val="eop"/>
          <w:sz w:val="22"/>
          <w:szCs w:val="22"/>
        </w:rPr>
        <w:t xml:space="preserve"> </w:t>
      </w:r>
      <w:r w:rsidR="00060F82" w:rsidRPr="001A531A">
        <w:rPr>
          <w:rStyle w:val="eop"/>
          <w:sz w:val="22"/>
          <w:szCs w:val="22"/>
        </w:rPr>
        <w:t>történő megküldésével lehet.</w:t>
      </w:r>
      <w:r w:rsidR="00CA1071">
        <w:rPr>
          <w:rStyle w:val="eop"/>
          <w:sz w:val="22"/>
          <w:szCs w:val="22"/>
        </w:rPr>
        <w:t xml:space="preserve"> </w:t>
      </w:r>
      <w:r w:rsidRPr="00637753">
        <w:rPr>
          <w:rStyle w:val="eop"/>
          <w:sz w:val="22"/>
          <w:szCs w:val="22"/>
        </w:rPr>
        <w:t xml:space="preserve">A borítékon kérjük feltüntetni </w:t>
      </w:r>
      <w:r w:rsidRPr="00B059EB">
        <w:rPr>
          <w:rStyle w:val="eop"/>
          <w:b/>
          <w:sz w:val="22"/>
          <w:szCs w:val="22"/>
        </w:rPr>
        <w:t>„</w:t>
      </w:r>
      <w:r w:rsidR="009834AB">
        <w:rPr>
          <w:rStyle w:val="eop"/>
          <w:b/>
          <w:sz w:val="22"/>
          <w:szCs w:val="22"/>
        </w:rPr>
        <w:t xml:space="preserve">Ajánlat </w:t>
      </w:r>
      <w:r w:rsidR="00DD0955" w:rsidRPr="00DD0955">
        <w:rPr>
          <w:rStyle w:val="normaltextrun"/>
          <w:b/>
          <w:sz w:val="22"/>
          <w:szCs w:val="22"/>
        </w:rPr>
        <w:t>Göd belterület kátyúzási feladatok ellátása keretszerződés alapján</w:t>
      </w:r>
      <w:r w:rsidR="00F25B61" w:rsidRPr="00B059EB">
        <w:rPr>
          <w:rStyle w:val="normaltextrun"/>
          <w:b/>
          <w:i/>
          <w:iCs/>
          <w:sz w:val="22"/>
          <w:szCs w:val="22"/>
        </w:rPr>
        <w:t>”</w:t>
      </w:r>
      <w:r w:rsidRPr="00B059EB">
        <w:rPr>
          <w:rStyle w:val="eop"/>
          <w:b/>
          <w:sz w:val="22"/>
          <w:szCs w:val="22"/>
        </w:rPr>
        <w:t xml:space="preserve"> </w:t>
      </w:r>
      <w:r w:rsidRPr="00637753">
        <w:rPr>
          <w:rStyle w:val="eop"/>
          <w:sz w:val="22"/>
          <w:szCs w:val="22"/>
        </w:rPr>
        <w:t>Ajánlattételi határidő előtt TILOS FELBONTANI!” AZ AJÁNLATTÉTELI HATÁRIDŐT KÉRJÜK FELTÜNTETNI!</w:t>
      </w:r>
      <w:r w:rsidRPr="00637753">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A8E813B" w14:textId="77777777" w:rsidR="00AD2720" w:rsidRPr="00913810"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Egyéb információk</w:t>
      </w:r>
      <w:r w:rsidRPr="00913810">
        <w:rPr>
          <w:rStyle w:val="eop"/>
          <w:b/>
          <w:sz w:val="22"/>
          <w:szCs w:val="22"/>
        </w:rPr>
        <w:t> </w:t>
      </w:r>
    </w:p>
    <w:p w14:paraId="78009430" w14:textId="77777777"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Ajánlatkérő fenntartja a jogot az eljárás indokolás nélküli eredménytelenné nyilvánítására.</w:t>
      </w:r>
      <w:r w:rsidRPr="00637753">
        <w:rPr>
          <w:rStyle w:val="eop"/>
          <w:sz w:val="22"/>
          <w:szCs w:val="22"/>
        </w:rPr>
        <w:br/>
        <w:t>Az ajánlati kötöttség minimális időtartama vagy határideje: 30 nap</w:t>
      </w:r>
      <w:r w:rsidRPr="00637753">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3429D47" w14:textId="77777777" w:rsidR="00AD2720" w:rsidRPr="00913810"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Érvénytelen az ajánlat:</w:t>
      </w:r>
      <w:r w:rsidRPr="00913810">
        <w:rPr>
          <w:rStyle w:val="eop"/>
          <w:b/>
          <w:sz w:val="22"/>
          <w:szCs w:val="22"/>
        </w:rPr>
        <w:t> </w:t>
      </w:r>
    </w:p>
    <w:p w14:paraId="2D9852DC" w14:textId="77777777" w:rsidR="00AD2720" w:rsidRDefault="00AD2720" w:rsidP="00AD2720">
      <w:pPr>
        <w:pStyle w:val="paragraph"/>
        <w:spacing w:before="0" w:beforeAutospacing="0" w:after="0" w:afterAutospacing="0"/>
        <w:textAlignment w:val="baseline"/>
        <w:rPr>
          <w:rStyle w:val="eop"/>
          <w:sz w:val="22"/>
          <w:szCs w:val="22"/>
        </w:rPr>
      </w:pPr>
      <w:r w:rsidRPr="00637753">
        <w:rPr>
          <w:rStyle w:val="eop"/>
          <w:sz w:val="22"/>
          <w:szCs w:val="22"/>
        </w:rPr>
        <w:t>- az ajánlattételi határidő lejárta után nyújtották be,</w:t>
      </w:r>
      <w:r w:rsidRPr="00637753">
        <w:rPr>
          <w:rStyle w:val="eop"/>
          <w:sz w:val="22"/>
          <w:szCs w:val="22"/>
        </w:rPr>
        <w:br/>
        <w:t>- az a felhívásban foglalt formai és tartalmi követelményeknek nem felel meg,</w:t>
      </w:r>
      <w:r w:rsidRPr="00637753">
        <w:rPr>
          <w:rStyle w:val="eop"/>
          <w:sz w:val="22"/>
          <w:szCs w:val="22"/>
        </w:rPr>
        <w:br/>
        <w:t>- az ajánlattevő, illetőleg alvállalkozója nem felel meg az összeférhetetlenségi követelményeknek,</w:t>
      </w:r>
      <w:r w:rsidRPr="00637753">
        <w:rPr>
          <w:rStyle w:val="eop"/>
          <w:sz w:val="22"/>
          <w:szCs w:val="22"/>
        </w:rPr>
        <w:br/>
        <w:t>- az ajánlattevő a kizáró okok hatálya alatt áll,</w:t>
      </w:r>
      <w:r w:rsidRPr="00637753">
        <w:rPr>
          <w:rStyle w:val="eop"/>
          <w:sz w:val="22"/>
          <w:szCs w:val="22"/>
        </w:rPr>
        <w:br/>
        <w:t>- az ajánlattevő nem felel meg a szerződés teljesítéséhez szükséges alkalmassági követelményeknek,</w:t>
      </w:r>
      <w:r w:rsidRPr="00637753">
        <w:rPr>
          <w:rStyle w:val="eop"/>
          <w:sz w:val="22"/>
          <w:szCs w:val="22"/>
        </w:rPr>
        <w:br/>
        <w:t>- az Ajánlattevő ajánlatában meghatározott ellenszolgáltatás mértéke eléri a Kbtv. szerinti közbeszerzési értékhatárt,</w:t>
      </w:r>
      <w:r w:rsidRPr="00637753">
        <w:rPr>
          <w:rStyle w:val="eop"/>
          <w:sz w:val="22"/>
          <w:szCs w:val="22"/>
        </w:rPr>
        <w:br/>
        <w:t>- egyéb módon nem felel meg az ajánlati felhívásban, valamint a jogszabályokban meghatározott feltételeknek,</w:t>
      </w:r>
      <w:r w:rsidRPr="00637753">
        <w:rPr>
          <w:rStyle w:val="eop"/>
          <w:sz w:val="22"/>
          <w:szCs w:val="22"/>
        </w:rPr>
        <w:br/>
        <w:t>Összeférhetetlen és nem vehet részt az eljárásban ajánlattevőként, alvállalkozóként</w:t>
      </w:r>
      <w:r w:rsidRPr="00637753">
        <w:rPr>
          <w:rStyle w:val="eop"/>
          <w:sz w:val="22"/>
          <w:szCs w:val="22"/>
        </w:rPr>
        <w:br/>
        <w:t>a) a megrendelő, az ajánlatkérő, az ajánlati felhívást közzétevő által az eljárással vagy annak előkészítésével kapcsolatos tevékenységbe bevont személy vagy szervezet,</w:t>
      </w:r>
      <w:r w:rsidRPr="00637753">
        <w:rPr>
          <w:rStyle w:val="eop"/>
          <w:sz w:val="22"/>
          <w:szCs w:val="22"/>
        </w:rPr>
        <w:br/>
      </w:r>
      <w:r w:rsidRPr="00637753">
        <w:rPr>
          <w:rStyle w:val="eop"/>
          <w:sz w:val="22"/>
          <w:szCs w:val="22"/>
        </w:rPr>
        <w:lastRenderedPageBreak/>
        <w:t>b) az a szervezet, amelynek</w:t>
      </w:r>
      <w:r w:rsidRPr="00637753">
        <w:rPr>
          <w:rStyle w:val="eop"/>
          <w:sz w:val="22"/>
          <w:szCs w:val="22"/>
        </w:rPr>
        <w:br/>
        <w:t>ba) vezető tisztségviselőjét vagy felügyelőbizottságának tagját,</w:t>
      </w:r>
      <w:r w:rsidRPr="00637753">
        <w:rPr>
          <w:rStyle w:val="eop"/>
          <w:sz w:val="22"/>
          <w:szCs w:val="22"/>
        </w:rPr>
        <w:br/>
        <w:t>bb) tulajdonosát,</w:t>
      </w:r>
      <w:r w:rsidRPr="00637753">
        <w:rPr>
          <w:rStyle w:val="eop"/>
          <w:sz w:val="22"/>
          <w:szCs w:val="22"/>
        </w:rPr>
        <w:br/>
        <w:t>bc) a ba)-bb) pont szerinti személy közös háztartásban elő hozzátartozóját</w:t>
      </w:r>
      <w:r w:rsidRPr="00637753">
        <w:rPr>
          <w:rStyle w:val="eop"/>
          <w:sz w:val="22"/>
          <w:szCs w:val="22"/>
        </w:rPr>
        <w:br/>
        <w:t>a megrendelő, az ajánlatkérő, az ajánlati felhívást közzétevő az eljárással vagy annak előkészítésével kapcsolatos tevékenységbe bevonta, ha közreműködése az eljárásban a verseny tisztaságának sérelmét eredményezheti.</w:t>
      </w:r>
      <w:r w:rsidRPr="00637753">
        <w:rPr>
          <w:rStyle w:val="eop"/>
          <w:sz w:val="22"/>
          <w:szCs w:val="22"/>
        </w:rPr>
        <w:br/>
        <w:t>Az eljárásban nem lehet ajánlattevő, alvállalkozó olyan gazdasági szereplő, akivel szemben az alábbi kizáró okok fennállnak:</w:t>
      </w:r>
      <w:r w:rsidRPr="00637753">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637753">
        <w:rPr>
          <w:rStyle w:val="eop"/>
          <w:sz w:val="22"/>
          <w:szCs w:val="22"/>
        </w:rPr>
        <w:br/>
        <w:t>- tevékenységét felfüggesztette vagy akinek tevékenységét felfüggesztették;</w:t>
      </w:r>
      <w:r w:rsidRPr="00637753">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637753">
        <w:rPr>
          <w:rStyle w:val="eop"/>
          <w:sz w:val="22"/>
          <w:szCs w:val="22"/>
        </w:rPr>
        <w:br/>
        <w:t>- beszerzési eljárásokban való részvételtől jogerősen eltiltásra került, az eltiltás ideje alatt;</w:t>
      </w:r>
      <w:r w:rsidRPr="00637753">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637753">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r>
        <w:rPr>
          <w:rStyle w:val="eop"/>
          <w:sz w:val="22"/>
          <w:szCs w:val="22"/>
        </w:rPr>
        <w:t>,</w:t>
      </w:r>
    </w:p>
    <w:p w14:paraId="47AF7FE4" w14:textId="77777777" w:rsidR="00AD2720" w:rsidRDefault="00AD2720" w:rsidP="00AD2720">
      <w:pPr>
        <w:pStyle w:val="Listaszerbekezds"/>
        <w:ind w:left="0"/>
        <w:rPr>
          <w:rFonts w:ascii="Times New Roman" w:hAnsi="Times New Roman"/>
        </w:rPr>
      </w:pPr>
      <w:r>
        <w:rPr>
          <w:rFonts w:ascii="Times New Roman" w:hAnsi="Times New Roman"/>
        </w:rPr>
        <w:t xml:space="preserve">- </w:t>
      </w:r>
      <w:r w:rsidRPr="00E00AE1">
        <w:rPr>
          <w:rFonts w:ascii="Times New Roman" w:hAnsi="Times New Roman"/>
        </w:rPr>
        <w:t>Ajánlatkérő fenntartja a jogot az eljárás indokolás nélküli eredménytelenné nyilvánítására.</w:t>
      </w:r>
    </w:p>
    <w:p w14:paraId="67910F69" w14:textId="429501EF" w:rsidR="00AD2720" w:rsidRPr="00637753" w:rsidRDefault="00AD2720" w:rsidP="00AD2720">
      <w:pPr>
        <w:pStyle w:val="paragraph"/>
        <w:spacing w:before="0" w:beforeAutospacing="0" w:after="0" w:afterAutospacing="0"/>
        <w:jc w:val="both"/>
        <w:textAlignment w:val="baseline"/>
        <w:rPr>
          <w:sz w:val="18"/>
          <w:szCs w:val="18"/>
        </w:rPr>
      </w:pPr>
    </w:p>
    <w:p w14:paraId="430926E1" w14:textId="77777777" w:rsidR="00AD2720" w:rsidRPr="00637753"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913810">
        <w:rPr>
          <w:rStyle w:val="normaltextrun"/>
          <w:b/>
          <w:sz w:val="22"/>
          <w:szCs w:val="22"/>
        </w:rPr>
        <w:t>Tárgyi munkával kapcsolatban beszerezhető további információk beszerzésének helye, címe</w:t>
      </w:r>
      <w:r w:rsidRPr="00637753">
        <w:rPr>
          <w:rStyle w:val="normaltextrun"/>
          <w:sz w:val="22"/>
          <w:szCs w:val="22"/>
        </w:rPr>
        <w:t>:</w:t>
      </w:r>
    </w:p>
    <w:p w14:paraId="5125699E" w14:textId="77777777" w:rsidR="00AD2720" w:rsidRPr="00637753" w:rsidRDefault="00AD2720" w:rsidP="00AD2720">
      <w:pPr>
        <w:pStyle w:val="paragraph"/>
        <w:spacing w:before="0" w:beforeAutospacing="0" w:after="0" w:afterAutospacing="0"/>
        <w:textAlignment w:val="baseline"/>
        <w:rPr>
          <w:rStyle w:val="eop"/>
        </w:rPr>
      </w:pPr>
      <w:r w:rsidRPr="00637753">
        <w:rPr>
          <w:rStyle w:val="eop"/>
          <w:sz w:val="22"/>
          <w:szCs w:val="22"/>
        </w:rPr>
        <w:t>Ajánlati felhívás I. pontjában rögzített kapcsolattartási címen. </w:t>
      </w:r>
    </w:p>
    <w:p w14:paraId="2351B11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47CED611" w14:textId="39639286" w:rsidR="00913810"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12F2558D">
        <w:rPr>
          <w:b/>
          <w:bCs/>
          <w:sz w:val="22"/>
          <w:szCs w:val="22"/>
        </w:rPr>
        <w:t xml:space="preserve">Az ajánlattételi felhívás </w:t>
      </w:r>
      <w:r w:rsidRPr="00034621">
        <w:rPr>
          <w:b/>
          <w:bCs/>
          <w:sz w:val="22"/>
          <w:szCs w:val="22"/>
        </w:rPr>
        <w:t>megküldésének/közzétételének napja:</w:t>
      </w:r>
      <w:r w:rsidRPr="00034621">
        <w:rPr>
          <w:sz w:val="22"/>
          <w:szCs w:val="22"/>
        </w:rPr>
        <w:t xml:space="preserve"> </w:t>
      </w:r>
      <w:r>
        <w:rPr>
          <w:rStyle w:val="eop"/>
          <w:sz w:val="22"/>
          <w:szCs w:val="22"/>
        </w:rPr>
        <w:t>202</w:t>
      </w:r>
      <w:r w:rsidR="00852CFD">
        <w:rPr>
          <w:rStyle w:val="eop"/>
          <w:sz w:val="22"/>
          <w:szCs w:val="22"/>
        </w:rPr>
        <w:t>3. 01. 11.</w:t>
      </w:r>
    </w:p>
    <w:p w14:paraId="64F72330" w14:textId="77777777" w:rsidR="00913810" w:rsidRDefault="00913810" w:rsidP="00913810">
      <w:pPr>
        <w:pStyle w:val="paragraph"/>
        <w:spacing w:before="0" w:beforeAutospacing="0" w:after="0" w:afterAutospacing="0"/>
        <w:jc w:val="both"/>
        <w:textAlignment w:val="baseline"/>
        <w:rPr>
          <w:rStyle w:val="eop"/>
          <w:sz w:val="22"/>
          <w:szCs w:val="22"/>
        </w:rPr>
      </w:pPr>
    </w:p>
    <w:p w14:paraId="780DE08B" w14:textId="77777777" w:rsidR="00913810" w:rsidRPr="00D40187"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512F1A">
        <w:rPr>
          <w:b/>
          <w:bCs/>
          <w:sz w:val="22"/>
          <w:szCs w:val="22"/>
        </w:rPr>
        <w:t xml:space="preserve">Rendelkezés pénzügyi fedezetről: </w:t>
      </w:r>
      <w:r w:rsidRPr="00512F1A">
        <w:rPr>
          <w:bCs/>
          <w:sz w:val="22"/>
          <w:szCs w:val="22"/>
        </w:rPr>
        <w:t>A pénzügyi forrás a becsült érték alapján rendelkezésre áll.</w:t>
      </w:r>
    </w:p>
    <w:p w14:paraId="476C3B38" w14:textId="77777777" w:rsidR="00913810" w:rsidRPr="008458AC" w:rsidRDefault="00913810" w:rsidP="00913810">
      <w:pPr>
        <w:pStyle w:val="paragraph"/>
        <w:spacing w:before="0" w:beforeAutospacing="0" w:after="0" w:afterAutospacing="0"/>
        <w:jc w:val="both"/>
        <w:textAlignment w:val="baseline"/>
        <w:rPr>
          <w:sz w:val="18"/>
          <w:szCs w:val="18"/>
        </w:rPr>
      </w:pPr>
      <w:r w:rsidRPr="008458AC">
        <w:rPr>
          <w:rStyle w:val="eop"/>
          <w:sz w:val="22"/>
          <w:szCs w:val="22"/>
        </w:rPr>
        <w:t> </w:t>
      </w:r>
    </w:p>
    <w:p w14:paraId="1E289D9A" w14:textId="590C59A1" w:rsidR="00913810" w:rsidRPr="00A91DC1" w:rsidRDefault="00913810" w:rsidP="00913810">
      <w:pPr>
        <w:suppressAutoHyphens/>
        <w:jc w:val="both"/>
        <w:rPr>
          <w:rFonts w:ascii="Times New Roman" w:eastAsia="Times New Roman" w:hAnsi="Times New Roman" w:cs="Times New Roman"/>
          <w:b/>
          <w:bCs/>
          <w:iCs/>
          <w:lang w:eastAsia="hu-HU"/>
        </w:rPr>
      </w:pPr>
      <w:r w:rsidRPr="008458AC">
        <w:rPr>
          <w:rStyle w:val="eop"/>
        </w:rPr>
        <w:t> </w:t>
      </w:r>
      <w:r w:rsidRPr="00A91DC1">
        <w:rPr>
          <w:rFonts w:ascii="Times New Roman" w:eastAsia="Times New Roman" w:hAnsi="Times New Roman" w:cs="Times New Roman"/>
          <w:b/>
          <w:bCs/>
          <w:iCs/>
          <w:lang w:eastAsia="hu-HU"/>
        </w:rPr>
        <w:t>Dátum: Göd, 202</w:t>
      </w:r>
      <w:r w:rsidR="00852CFD">
        <w:rPr>
          <w:rFonts w:ascii="Times New Roman" w:eastAsia="Times New Roman" w:hAnsi="Times New Roman" w:cs="Times New Roman"/>
          <w:b/>
          <w:bCs/>
          <w:iCs/>
          <w:lang w:eastAsia="hu-HU"/>
        </w:rPr>
        <w:t>3</w:t>
      </w:r>
      <w:r w:rsidRPr="00A91DC1">
        <w:rPr>
          <w:rFonts w:ascii="Times New Roman" w:eastAsia="Times New Roman" w:hAnsi="Times New Roman" w:cs="Times New Roman"/>
          <w:b/>
          <w:bCs/>
          <w:iCs/>
          <w:lang w:eastAsia="hu-HU"/>
        </w:rPr>
        <w:t xml:space="preserve">. </w:t>
      </w:r>
      <w:r w:rsidR="00852CFD">
        <w:rPr>
          <w:rFonts w:ascii="Times New Roman" w:eastAsia="Times New Roman" w:hAnsi="Times New Roman" w:cs="Times New Roman"/>
          <w:b/>
          <w:bCs/>
          <w:iCs/>
          <w:lang w:eastAsia="hu-HU"/>
        </w:rPr>
        <w:t>január 11</w:t>
      </w:r>
      <w:r w:rsidR="009C7C63">
        <w:rPr>
          <w:rFonts w:ascii="Times New Roman" w:eastAsia="Times New Roman" w:hAnsi="Times New Roman" w:cs="Times New Roman"/>
          <w:b/>
          <w:bCs/>
          <w:iCs/>
          <w:lang w:eastAsia="hu-HU"/>
        </w:rPr>
        <w:t>.</w:t>
      </w:r>
    </w:p>
    <w:p w14:paraId="1732D0A6"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A91DC1"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w:t>
      </w:r>
    </w:p>
    <w:p w14:paraId="5FE89E51"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Balogh Csaba polgármester</w:t>
      </w:r>
    </w:p>
    <w:p w14:paraId="7A0E710C"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713E195"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hu-HU"/>
        </w:rPr>
      </w:pPr>
      <w:r w:rsidRPr="00A91DC1">
        <w:rPr>
          <w:rFonts w:ascii="Times New Roman" w:eastAsia="Times New Roman" w:hAnsi="Times New Roman" w:cs="Times New Roman"/>
          <w:bCs/>
          <w:iCs/>
          <w:sz w:val="24"/>
          <w:szCs w:val="24"/>
          <w:lang w:eastAsia="hu-HU"/>
        </w:rPr>
        <w:t>A becsült érték alapján, a beszerzéshez szükséges forrás rendelkezésre áll.</w:t>
      </w:r>
    </w:p>
    <w:p w14:paraId="70C1CD4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55EDB0FA"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AAB550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w:t>
      </w:r>
    </w:p>
    <w:p w14:paraId="39EA41E4" w14:textId="0E97A922"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pénzügyi osztályvezető</w:t>
      </w:r>
      <w:r w:rsidR="00FD20D9">
        <w:rPr>
          <w:rFonts w:ascii="Times New Roman" w:eastAsia="Times New Roman" w:hAnsi="Times New Roman" w:cs="Times New Roman"/>
          <w:b/>
          <w:bCs/>
          <w:iCs/>
          <w:sz w:val="24"/>
          <w:szCs w:val="24"/>
          <w:lang w:eastAsia="hu-HU"/>
        </w:rPr>
        <w:t xml:space="preserve"> h.</w:t>
      </w:r>
    </w:p>
    <w:p w14:paraId="043359F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637753" w:rsidRDefault="00AD2720" w:rsidP="00AD2720">
      <w:pPr>
        <w:rPr>
          <w:rStyle w:val="eop"/>
          <w:rFonts w:ascii="Times New Roman" w:eastAsia="Times New Roman" w:hAnsi="Times New Roman" w:cs="Times New Roman"/>
          <w:lang w:eastAsia="hu-HU"/>
        </w:rPr>
      </w:pPr>
    </w:p>
    <w:p w14:paraId="6ABE26EB" w14:textId="77777777" w:rsidR="00AD2720" w:rsidRPr="00637753" w:rsidRDefault="00AD2720" w:rsidP="00AD2720">
      <w:pPr>
        <w:pStyle w:val="Listaszerbekezds"/>
        <w:ind w:left="0"/>
        <w:rPr>
          <w:rFonts w:ascii="Times New Roman" w:hAnsi="Times New Roman" w:cs="Times New Roman"/>
        </w:rPr>
      </w:pPr>
      <w:r w:rsidRPr="00637753">
        <w:rPr>
          <w:rFonts w:ascii="Times New Roman" w:hAnsi="Times New Roman" w:cs="Times New Roman"/>
        </w:rPr>
        <w:t>Mellékletek:</w:t>
      </w:r>
    </w:p>
    <w:p w14:paraId="1BE7F385"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Ajánlattételi nyilatkozat (kötelezően csatolandó)</w:t>
      </w:r>
    </w:p>
    <w:p w14:paraId="2C75E93E"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Összeférhetetlenségi nyilatkozat (kötelezően csatolandó)</w:t>
      </w:r>
    </w:p>
    <w:p w14:paraId="4281C4A4"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lastRenderedPageBreak/>
        <w:t>Referencia nyilatkozat (kötelezően csatolandó)</w:t>
      </w:r>
    </w:p>
    <w:p w14:paraId="0761AE9C" w14:textId="269F3BE1" w:rsidR="00AD2720"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Aláírási címpéldány</w:t>
      </w:r>
      <w:r w:rsidR="00913810">
        <w:rPr>
          <w:rFonts w:ascii="Times New Roman" w:hAnsi="Times New Roman" w:cs="Times New Roman"/>
        </w:rPr>
        <w:t>/Aláírásminta</w:t>
      </w:r>
      <w:r w:rsidRPr="00637753">
        <w:rPr>
          <w:rFonts w:ascii="Times New Roman" w:hAnsi="Times New Roman" w:cs="Times New Roman"/>
        </w:rPr>
        <w:t xml:space="preserve"> (kötelezően csatolandó)</w:t>
      </w:r>
    </w:p>
    <w:p w14:paraId="0BE615A5" w14:textId="77777777" w:rsidR="00AD2720" w:rsidRPr="00637753"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637753">
        <w:rPr>
          <w:rFonts w:ascii="Times New Roman" w:hAnsi="Times New Roman" w:cs="Times New Roman"/>
        </w:rPr>
        <w:br w:type="page"/>
      </w:r>
    </w:p>
    <w:p w14:paraId="14D91E61"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 xml:space="preserve">számú melléklet </w:t>
      </w:r>
    </w:p>
    <w:p w14:paraId="686F34FF" w14:textId="77777777" w:rsidR="00AD2720" w:rsidRPr="00637753" w:rsidRDefault="00AD2720" w:rsidP="00AD2720">
      <w:pPr>
        <w:pStyle w:val="Nincstrkz"/>
        <w:jc w:val="center"/>
        <w:rPr>
          <w:rFonts w:ascii="Times New Roman" w:hAnsi="Times New Roman"/>
          <w:b/>
          <w:bCs/>
          <w:lang w:eastAsia="hu-HU"/>
        </w:rPr>
      </w:pPr>
    </w:p>
    <w:p w14:paraId="0D50F89A"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AJÁNLATTÉTELI NYILATKOZAT</w:t>
      </w:r>
    </w:p>
    <w:p w14:paraId="765DD6E0" w14:textId="77777777" w:rsidR="00AD2720" w:rsidRPr="00637753" w:rsidRDefault="00AD2720" w:rsidP="00AD2720">
      <w:pPr>
        <w:pStyle w:val="Nincstrkz"/>
        <w:jc w:val="both"/>
        <w:rPr>
          <w:rFonts w:ascii="Times New Roman" w:hAnsi="Times New Roman"/>
          <w:lang w:eastAsia="hu-HU"/>
        </w:rPr>
      </w:pPr>
    </w:p>
    <w:p w14:paraId="090952A7" w14:textId="09597085" w:rsidR="00AD2720" w:rsidRPr="0077098B" w:rsidRDefault="00AD2720" w:rsidP="002B65D4">
      <w:pPr>
        <w:pStyle w:val="paragraph"/>
        <w:spacing w:before="0" w:beforeAutospacing="0" w:after="0" w:afterAutospacing="0"/>
        <w:jc w:val="both"/>
        <w:textAlignment w:val="baseline"/>
      </w:pPr>
      <w:r w:rsidRPr="0077098B">
        <w:rPr>
          <w:sz w:val="22"/>
          <w:szCs w:val="22"/>
        </w:rPr>
        <w:t>Alulírott, …………………………………, mint a(z) ……………....................................... cégjegyzésre jogosult képviselője, Göd</w:t>
      </w:r>
      <w:r w:rsidR="00465907">
        <w:rPr>
          <w:sz w:val="22"/>
          <w:szCs w:val="22"/>
        </w:rPr>
        <w:t xml:space="preserve"> Város Önkormányzata</w:t>
      </w:r>
      <w:r w:rsidRPr="0077098B">
        <w:rPr>
          <w:sz w:val="22"/>
          <w:szCs w:val="22"/>
        </w:rPr>
        <w:t xml:space="preserve">, mint Ajánlatkérő által kiírt </w:t>
      </w:r>
      <w:r w:rsidR="0077098B" w:rsidRPr="0077098B">
        <w:rPr>
          <w:rStyle w:val="normaltextrun"/>
          <w:b/>
          <w:i/>
          <w:iCs/>
          <w:sz w:val="22"/>
          <w:szCs w:val="22"/>
        </w:rPr>
        <w:t>„</w:t>
      </w:r>
      <w:r w:rsidR="00DD0955" w:rsidRPr="00DD0955">
        <w:rPr>
          <w:rStyle w:val="normaltextrun"/>
          <w:b/>
          <w:i/>
          <w:iCs/>
          <w:sz w:val="22"/>
          <w:szCs w:val="22"/>
        </w:rPr>
        <w:t>Göd belterület kátyúzási feladatok ellátása keretszerződés alapján</w:t>
      </w:r>
      <w:r w:rsidR="00DD0955">
        <w:rPr>
          <w:rStyle w:val="normaltextrun"/>
          <w:b/>
          <w:i/>
          <w:iCs/>
          <w:sz w:val="22"/>
          <w:szCs w:val="22"/>
        </w:rPr>
        <w:t xml:space="preserve">” </w:t>
      </w:r>
      <w:r w:rsidRPr="0077098B">
        <w:t>tárgyú beszerzési eljárás ajánlattevőjeként</w:t>
      </w:r>
    </w:p>
    <w:p w14:paraId="45B48D23" w14:textId="77777777" w:rsidR="00AD2720" w:rsidRPr="00637753" w:rsidRDefault="00AD2720" w:rsidP="00AD2720">
      <w:pPr>
        <w:pStyle w:val="Nincstrkz"/>
        <w:jc w:val="both"/>
        <w:rPr>
          <w:rFonts w:ascii="Times New Roman" w:hAnsi="Times New Roman"/>
          <w:lang w:eastAsia="hu-HU"/>
        </w:rPr>
      </w:pPr>
    </w:p>
    <w:p w14:paraId="3A974198"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 hogy</w:t>
      </w:r>
    </w:p>
    <w:p w14:paraId="57BC41CE" w14:textId="77777777" w:rsidR="00AD2720" w:rsidRPr="00637753" w:rsidRDefault="00AD2720" w:rsidP="00AD2720">
      <w:pPr>
        <w:pStyle w:val="Nincstrkz"/>
        <w:jc w:val="both"/>
        <w:rPr>
          <w:rFonts w:ascii="Times New Roman" w:hAnsi="Times New Roman"/>
          <w:lang w:eastAsia="hu-HU"/>
        </w:rPr>
      </w:pPr>
    </w:p>
    <w:p w14:paraId="6C3550A7"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kijelentjük, hogy az ajánlatunkban tett kijelentéseink és nyilatkozataink a valóságnak megfelelnek;</w:t>
      </w:r>
    </w:p>
    <w:p w14:paraId="6EC61FB5"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vonatkozásában nem állnak fenn az alábbi kizáró okok:</w:t>
      </w:r>
    </w:p>
    <w:p w14:paraId="41BB6308"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tevékenységét felfüggesztette vagy akinek tevékenységét felfüggesztették;</w:t>
      </w:r>
    </w:p>
    <w:p w14:paraId="56158A20"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beszerzési eljárásokban való részvételtől jogerősen eltiltásra került, az eltiltás ideje alatt;</w:t>
      </w:r>
    </w:p>
    <w:p w14:paraId="06E1831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637753" w:rsidRDefault="00AD2720" w:rsidP="00AD2720">
      <w:pPr>
        <w:pStyle w:val="Nincstrkz"/>
        <w:jc w:val="both"/>
        <w:rPr>
          <w:rFonts w:ascii="Times New Roman" w:hAnsi="Times New Roman"/>
          <w:b/>
          <w:bCs/>
          <w:lang w:eastAsia="hu-HU"/>
        </w:rPr>
      </w:pPr>
    </w:p>
    <w:p w14:paraId="0AEC9E62"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637753"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637753" w:rsidRDefault="00AD2720" w:rsidP="005D1412">
            <w:pPr>
              <w:pStyle w:val="Nincstrkz"/>
              <w:jc w:val="both"/>
              <w:rPr>
                <w:rFonts w:ascii="Times New Roman" w:hAnsi="Times New Roman"/>
                <w:lang w:eastAsia="hu-HU"/>
              </w:rPr>
            </w:pPr>
          </w:p>
        </w:tc>
      </w:tr>
      <w:tr w:rsidR="00AD2720" w:rsidRPr="00637753"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637753" w:rsidRDefault="00AD2720" w:rsidP="005D1412">
            <w:pPr>
              <w:pStyle w:val="Nincstrkz"/>
              <w:jc w:val="both"/>
              <w:rPr>
                <w:rFonts w:ascii="Times New Roman" w:hAnsi="Times New Roman"/>
                <w:lang w:eastAsia="hu-HU"/>
              </w:rPr>
            </w:pPr>
          </w:p>
        </w:tc>
      </w:tr>
      <w:tr w:rsidR="00AD2720" w:rsidRPr="00637753"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637753" w:rsidRDefault="00AD2720" w:rsidP="005D1412">
            <w:pPr>
              <w:pStyle w:val="Nincstrkz"/>
              <w:jc w:val="both"/>
              <w:rPr>
                <w:rFonts w:ascii="Times New Roman" w:hAnsi="Times New Roman"/>
                <w:lang w:eastAsia="hu-HU"/>
              </w:rPr>
            </w:pPr>
          </w:p>
        </w:tc>
      </w:tr>
      <w:tr w:rsidR="00AD2720" w:rsidRPr="00637753"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637753" w:rsidRDefault="00AD2720" w:rsidP="005D1412">
            <w:pPr>
              <w:pStyle w:val="Nincstrkz"/>
              <w:jc w:val="both"/>
              <w:rPr>
                <w:rFonts w:ascii="Times New Roman" w:hAnsi="Times New Roman"/>
                <w:lang w:eastAsia="hu-HU"/>
              </w:rPr>
            </w:pPr>
          </w:p>
        </w:tc>
      </w:tr>
      <w:tr w:rsidR="00AD2720" w:rsidRPr="00637753"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637753" w:rsidRDefault="00AD2720" w:rsidP="005D1412">
            <w:pPr>
              <w:pStyle w:val="Nincstrkz"/>
              <w:jc w:val="both"/>
              <w:rPr>
                <w:rFonts w:ascii="Times New Roman" w:hAnsi="Times New Roman"/>
                <w:lang w:eastAsia="hu-HU"/>
              </w:rPr>
            </w:pPr>
          </w:p>
        </w:tc>
      </w:tr>
      <w:tr w:rsidR="00AD2720" w:rsidRPr="00637753"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Székhely</w:t>
            </w:r>
          </w:p>
        </w:tc>
      </w:tr>
      <w:tr w:rsidR="00AD2720" w:rsidRPr="00637753"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lastRenderedPageBreak/>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637753" w:rsidRDefault="00AD2720" w:rsidP="005D1412">
            <w:pPr>
              <w:pStyle w:val="Nincstrkz"/>
              <w:jc w:val="both"/>
              <w:rPr>
                <w:rFonts w:ascii="Times New Roman" w:hAnsi="Times New Roman"/>
                <w:lang w:eastAsia="hu-HU"/>
              </w:rPr>
            </w:pPr>
          </w:p>
        </w:tc>
      </w:tr>
      <w:tr w:rsidR="00AD2720" w:rsidRPr="00637753"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637753" w:rsidRDefault="00AD2720" w:rsidP="005D1412">
            <w:pPr>
              <w:pStyle w:val="Nincstrkz"/>
              <w:jc w:val="both"/>
              <w:rPr>
                <w:rFonts w:ascii="Times New Roman" w:hAnsi="Times New Roman"/>
                <w:lang w:eastAsia="hu-HU"/>
              </w:rPr>
            </w:pPr>
          </w:p>
        </w:tc>
      </w:tr>
      <w:tr w:rsidR="00AD2720" w:rsidRPr="00637753"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637753" w:rsidRDefault="00AD2720" w:rsidP="005D1412">
            <w:pPr>
              <w:pStyle w:val="Nincstrkz"/>
              <w:jc w:val="both"/>
              <w:rPr>
                <w:rFonts w:ascii="Times New Roman" w:hAnsi="Times New Roman"/>
                <w:lang w:eastAsia="hu-HU"/>
              </w:rPr>
            </w:pPr>
          </w:p>
        </w:tc>
      </w:tr>
      <w:tr w:rsidR="00AD2720" w:rsidRPr="00637753"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Postacím (ha nem azonos a székhellyel)</w:t>
            </w:r>
          </w:p>
        </w:tc>
      </w:tr>
      <w:tr w:rsidR="00AD2720" w:rsidRPr="00637753"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637753" w:rsidRDefault="00AD2720" w:rsidP="005D1412">
            <w:pPr>
              <w:pStyle w:val="Nincstrkz"/>
              <w:jc w:val="both"/>
              <w:rPr>
                <w:rFonts w:ascii="Times New Roman" w:hAnsi="Times New Roman"/>
                <w:lang w:eastAsia="hu-HU"/>
              </w:rPr>
            </w:pPr>
          </w:p>
        </w:tc>
      </w:tr>
      <w:tr w:rsidR="00AD2720" w:rsidRPr="00637753"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637753" w:rsidRDefault="00AD2720" w:rsidP="005D1412">
            <w:pPr>
              <w:pStyle w:val="Nincstrkz"/>
              <w:jc w:val="both"/>
              <w:rPr>
                <w:rFonts w:ascii="Times New Roman" w:hAnsi="Times New Roman"/>
                <w:lang w:eastAsia="hu-HU"/>
              </w:rPr>
            </w:pPr>
          </w:p>
        </w:tc>
      </w:tr>
      <w:tr w:rsidR="00AD2720" w:rsidRPr="00637753"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637753" w:rsidRDefault="00AD2720" w:rsidP="005D1412">
            <w:pPr>
              <w:pStyle w:val="Nincstrkz"/>
              <w:jc w:val="both"/>
              <w:rPr>
                <w:rFonts w:ascii="Times New Roman" w:hAnsi="Times New Roman"/>
                <w:lang w:eastAsia="hu-HU"/>
              </w:rPr>
            </w:pPr>
          </w:p>
        </w:tc>
      </w:tr>
      <w:tr w:rsidR="00AD2720" w:rsidRPr="00637753"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Cégjegyzésre (aláírásra) jogosult személy(ek)</w:t>
            </w:r>
          </w:p>
        </w:tc>
      </w:tr>
      <w:tr w:rsidR="00AD2720" w:rsidRPr="00637753"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637753" w:rsidRDefault="00AD2720" w:rsidP="005D1412">
            <w:pPr>
              <w:pStyle w:val="Nincstrkz"/>
              <w:jc w:val="both"/>
              <w:rPr>
                <w:rFonts w:ascii="Times New Roman" w:hAnsi="Times New Roman"/>
                <w:lang w:eastAsia="hu-HU"/>
              </w:rPr>
            </w:pPr>
          </w:p>
        </w:tc>
      </w:tr>
      <w:tr w:rsidR="00AD2720" w:rsidRPr="00637753"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637753" w:rsidRDefault="00AD2720" w:rsidP="005D1412">
            <w:pPr>
              <w:pStyle w:val="Nincstrkz"/>
              <w:jc w:val="both"/>
              <w:rPr>
                <w:rFonts w:ascii="Times New Roman" w:hAnsi="Times New Roman"/>
                <w:lang w:eastAsia="hu-HU"/>
              </w:rPr>
            </w:pPr>
          </w:p>
        </w:tc>
      </w:tr>
      <w:tr w:rsidR="00AD2720" w:rsidRPr="00637753"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637753" w:rsidRDefault="00AD2720" w:rsidP="005D1412">
            <w:pPr>
              <w:pStyle w:val="Nincstrkz"/>
              <w:jc w:val="both"/>
              <w:rPr>
                <w:rFonts w:ascii="Times New Roman" w:hAnsi="Times New Roman"/>
                <w:lang w:eastAsia="hu-HU"/>
              </w:rPr>
            </w:pPr>
          </w:p>
        </w:tc>
      </w:tr>
      <w:tr w:rsidR="00AD2720" w:rsidRPr="00637753"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637753" w:rsidRDefault="00AD2720" w:rsidP="005D1412">
            <w:pPr>
              <w:pStyle w:val="Nincstrkz"/>
              <w:jc w:val="both"/>
              <w:rPr>
                <w:rFonts w:ascii="Times New Roman" w:hAnsi="Times New Roman"/>
                <w:lang w:eastAsia="hu-HU"/>
              </w:rPr>
            </w:pPr>
          </w:p>
        </w:tc>
      </w:tr>
      <w:tr w:rsidR="00AD2720" w:rsidRPr="00637753"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637753" w:rsidRDefault="00AD2720" w:rsidP="005D1412">
            <w:pPr>
              <w:pStyle w:val="Nincstrkz"/>
              <w:jc w:val="both"/>
              <w:rPr>
                <w:rFonts w:ascii="Times New Roman" w:hAnsi="Times New Roman"/>
                <w:lang w:eastAsia="hu-HU"/>
              </w:rPr>
            </w:pPr>
          </w:p>
        </w:tc>
      </w:tr>
      <w:tr w:rsidR="00AD2720" w:rsidRPr="00637753"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Az eljárásban kapcsolattartó személy</w:t>
            </w:r>
          </w:p>
        </w:tc>
      </w:tr>
      <w:tr w:rsidR="00AD2720" w:rsidRPr="00637753"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637753" w:rsidRDefault="00AD2720" w:rsidP="005D1412">
            <w:pPr>
              <w:pStyle w:val="Nincstrkz"/>
              <w:jc w:val="both"/>
              <w:rPr>
                <w:rFonts w:ascii="Times New Roman" w:hAnsi="Times New Roman"/>
                <w:lang w:eastAsia="hu-HU"/>
              </w:rPr>
            </w:pPr>
          </w:p>
        </w:tc>
      </w:tr>
      <w:tr w:rsidR="00AD2720" w:rsidRPr="00637753"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637753" w:rsidRDefault="00AD2720" w:rsidP="005D1412">
            <w:pPr>
              <w:pStyle w:val="Nincstrkz"/>
              <w:jc w:val="both"/>
              <w:rPr>
                <w:rFonts w:ascii="Times New Roman" w:hAnsi="Times New Roman"/>
                <w:lang w:eastAsia="hu-HU"/>
              </w:rPr>
            </w:pPr>
          </w:p>
        </w:tc>
      </w:tr>
      <w:tr w:rsidR="00AD2720" w:rsidRPr="00637753"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637753" w:rsidRDefault="00AD2720" w:rsidP="005D1412">
            <w:pPr>
              <w:pStyle w:val="Nincstrkz"/>
              <w:jc w:val="both"/>
              <w:rPr>
                <w:rFonts w:ascii="Times New Roman" w:hAnsi="Times New Roman"/>
                <w:lang w:eastAsia="hu-HU"/>
              </w:rPr>
            </w:pPr>
          </w:p>
        </w:tc>
      </w:tr>
      <w:tr w:rsidR="00AD2720" w:rsidRPr="00637753"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637753" w:rsidRDefault="00AD2720" w:rsidP="005D1412">
            <w:pPr>
              <w:pStyle w:val="Nincstrkz"/>
              <w:jc w:val="both"/>
              <w:rPr>
                <w:rFonts w:ascii="Times New Roman" w:hAnsi="Times New Roman"/>
                <w:lang w:eastAsia="hu-HU"/>
              </w:rPr>
            </w:pPr>
          </w:p>
        </w:tc>
      </w:tr>
    </w:tbl>
    <w:p w14:paraId="6BD89889" w14:textId="77777777" w:rsidR="00AD2720" w:rsidRPr="00637753" w:rsidRDefault="00AD2720" w:rsidP="00AD2720">
      <w:pPr>
        <w:pStyle w:val="Nincstrkz"/>
        <w:jc w:val="both"/>
        <w:rPr>
          <w:rFonts w:ascii="Times New Roman" w:hAnsi="Times New Roman"/>
          <w:lang w:eastAsia="hu-HU"/>
        </w:rPr>
      </w:pPr>
    </w:p>
    <w:p w14:paraId="6F60B9A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Kötelezettséget vállalunk arra, hogy az eljárás nyerteseként </w:t>
      </w:r>
      <w:r w:rsidRPr="00637753">
        <w:rPr>
          <w:rFonts w:ascii="Times New Roman" w:eastAsia="Symbol" w:hAnsi="Times New Roman"/>
          <w:lang w:eastAsia="hu-HU"/>
        </w:rPr>
        <w:t></w:t>
      </w:r>
      <w:r w:rsidRPr="00637753">
        <w:rPr>
          <w:rFonts w:ascii="Times New Roman" w:hAnsi="Times New Roman"/>
          <w:lang w:eastAsia="hu-HU"/>
        </w:rPr>
        <w:t xml:space="preserve"> az eljárás nyertesének visszalépése esetén a második legkedvezőbb ajánlatot benyújtó Ajánlattevőként </w:t>
      </w:r>
      <w:r w:rsidRPr="00637753">
        <w:rPr>
          <w:rFonts w:ascii="Times New Roman" w:eastAsia="Symbol" w:hAnsi="Times New Roman"/>
          <w:lang w:eastAsia="hu-HU"/>
        </w:rPr>
        <w:t></w:t>
      </w:r>
      <w:r w:rsidRPr="00637753">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D2720" w:rsidRPr="00637753" w14:paraId="58857C44" w14:textId="77777777" w:rsidTr="005D1412">
        <w:trPr>
          <w:tblCellSpacing w:w="0" w:type="dxa"/>
        </w:trPr>
        <w:tc>
          <w:tcPr>
            <w:tcW w:w="3679" w:type="dxa"/>
          </w:tcPr>
          <w:p w14:paraId="6CC0101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Megnevezés</w:t>
            </w:r>
          </w:p>
        </w:tc>
        <w:tc>
          <w:tcPr>
            <w:tcW w:w="5247" w:type="dxa"/>
          </w:tcPr>
          <w:p w14:paraId="1F353D83" w14:textId="77777777" w:rsidR="00AD2720" w:rsidRPr="00637753" w:rsidRDefault="00AD2720" w:rsidP="005D1412">
            <w:pPr>
              <w:pStyle w:val="Nincstrkz"/>
              <w:jc w:val="both"/>
              <w:rPr>
                <w:rFonts w:ascii="Times New Roman" w:hAnsi="Times New Roman"/>
                <w:lang w:eastAsia="hu-HU"/>
              </w:rPr>
            </w:pPr>
          </w:p>
        </w:tc>
      </w:tr>
      <w:tr w:rsidR="00AD2720" w:rsidRPr="00637753" w14:paraId="40217511" w14:textId="77777777" w:rsidTr="005D1412">
        <w:trPr>
          <w:tblCellSpacing w:w="0" w:type="dxa"/>
        </w:trPr>
        <w:tc>
          <w:tcPr>
            <w:tcW w:w="3679" w:type="dxa"/>
          </w:tcPr>
          <w:p w14:paraId="3063D25E" w14:textId="3FAF19B8" w:rsidR="00AD2720" w:rsidRDefault="00AD2720" w:rsidP="005D1412">
            <w:pPr>
              <w:pStyle w:val="Nincstrkz"/>
              <w:rPr>
                <w:rFonts w:ascii="Times New Roman" w:hAnsi="Times New Roman"/>
                <w:bCs/>
                <w:i/>
                <w:iCs/>
              </w:rPr>
            </w:pPr>
            <w:r w:rsidRPr="00637753">
              <w:rPr>
                <w:rFonts w:ascii="Times New Roman" w:hAnsi="Times New Roman"/>
                <w:bCs/>
                <w:i/>
                <w:iCs/>
              </w:rPr>
              <w:t>Bruttó ajánlati ár</w:t>
            </w:r>
            <w:r w:rsidR="00A7729F">
              <w:rPr>
                <w:rFonts w:ascii="Times New Roman" w:hAnsi="Times New Roman"/>
                <w:bCs/>
                <w:i/>
                <w:iCs/>
              </w:rPr>
              <w:t xml:space="preserve"> (kátyúzási feladatok) (m2)</w:t>
            </w:r>
          </w:p>
          <w:p w14:paraId="4FD4481E" w14:textId="77777777" w:rsidR="007C00AA" w:rsidRDefault="007C00AA" w:rsidP="005D1412">
            <w:pPr>
              <w:pStyle w:val="Nincstrkz"/>
              <w:rPr>
                <w:rFonts w:ascii="Times New Roman" w:hAnsi="Times New Roman"/>
                <w:bCs/>
                <w:i/>
                <w:iCs/>
              </w:rPr>
            </w:pPr>
          </w:p>
          <w:p w14:paraId="13FD26F4" w14:textId="0E0C8EDD" w:rsidR="007C00AA" w:rsidRPr="00637753" w:rsidRDefault="007C00AA" w:rsidP="00950468">
            <w:pPr>
              <w:pStyle w:val="Nincstrkz"/>
              <w:jc w:val="both"/>
              <w:rPr>
                <w:rFonts w:ascii="Times New Roman" w:hAnsi="Times New Roman"/>
                <w:bCs/>
                <w:lang w:eastAsia="hu-HU"/>
              </w:rPr>
            </w:pPr>
            <w:r>
              <w:rPr>
                <w:rFonts w:ascii="Times New Roman" w:hAnsi="Times New Roman"/>
                <w:bCs/>
                <w:lang w:eastAsia="hu-HU"/>
              </w:rPr>
              <w:t xml:space="preserve"> </w:t>
            </w:r>
          </w:p>
        </w:tc>
        <w:tc>
          <w:tcPr>
            <w:tcW w:w="5247" w:type="dxa"/>
          </w:tcPr>
          <w:p w14:paraId="36D9A282" w14:textId="3B7A6CA1" w:rsidR="002B65D4" w:rsidRDefault="002B65D4" w:rsidP="002B65D4">
            <w:pPr>
              <w:pStyle w:val="Nincstrkz"/>
              <w:rPr>
                <w:rFonts w:ascii="Times New Roman" w:hAnsi="Times New Roman"/>
                <w:bCs/>
                <w:i/>
                <w:iCs/>
              </w:rPr>
            </w:pPr>
            <w:r w:rsidRPr="00637753">
              <w:rPr>
                <w:rFonts w:ascii="Times New Roman" w:hAnsi="Times New Roman"/>
                <w:bCs/>
                <w:i/>
                <w:iCs/>
              </w:rPr>
              <w:t>Bruttó ajánlati ár</w:t>
            </w:r>
            <w:r w:rsidR="00A7729F">
              <w:rPr>
                <w:rFonts w:ascii="Times New Roman" w:hAnsi="Times New Roman"/>
                <w:bCs/>
                <w:i/>
                <w:iCs/>
              </w:rPr>
              <w:t xml:space="preserve"> (kátyúzási feladatok) m2</w:t>
            </w:r>
            <w:r>
              <w:rPr>
                <w:rFonts w:ascii="Times New Roman" w:hAnsi="Times New Roman"/>
                <w:bCs/>
                <w:i/>
                <w:iCs/>
              </w:rPr>
              <w:t>……. HUF</w:t>
            </w:r>
          </w:p>
          <w:p w14:paraId="71CC27D8" w14:textId="0BBAD021" w:rsidR="008C7F42" w:rsidRPr="00637753" w:rsidRDefault="008C7F42" w:rsidP="00AE0EDC">
            <w:pPr>
              <w:pStyle w:val="Nincstrkz"/>
              <w:jc w:val="both"/>
              <w:rPr>
                <w:rFonts w:ascii="Times New Roman" w:hAnsi="Times New Roman"/>
                <w:bCs/>
                <w:lang w:eastAsia="hu-HU"/>
              </w:rPr>
            </w:pPr>
          </w:p>
        </w:tc>
      </w:tr>
      <w:tr w:rsidR="002A4FC3" w:rsidRPr="00637753" w14:paraId="7A5F9287" w14:textId="77777777" w:rsidTr="005D1412">
        <w:trPr>
          <w:tblCellSpacing w:w="0" w:type="dxa"/>
        </w:trPr>
        <w:tc>
          <w:tcPr>
            <w:tcW w:w="3679" w:type="dxa"/>
          </w:tcPr>
          <w:p w14:paraId="4A43D73B" w14:textId="35FA8873" w:rsidR="002A4FC3" w:rsidRPr="00637753" w:rsidRDefault="002A4FC3" w:rsidP="002A4FC3">
            <w:pPr>
              <w:pStyle w:val="Nincstrkz"/>
              <w:rPr>
                <w:rFonts w:ascii="Times New Roman" w:hAnsi="Times New Roman"/>
                <w:bCs/>
                <w:i/>
                <w:iCs/>
              </w:rPr>
            </w:pPr>
            <w:r w:rsidRPr="003650CB">
              <w:rPr>
                <w:rFonts w:ascii="Times New Roman" w:hAnsi="Times New Roman"/>
                <w:bCs/>
                <w:i/>
                <w:iCs/>
              </w:rPr>
              <w:t>Fenntarthatósági, ökológiai, klímavédelmi szempontok érvényesülése (környezetvédelmi vállalások száma min 0 db – max 5 db),</w:t>
            </w:r>
          </w:p>
        </w:tc>
        <w:tc>
          <w:tcPr>
            <w:tcW w:w="5247" w:type="dxa"/>
          </w:tcPr>
          <w:p w14:paraId="27A4DA83" w14:textId="67516B8E" w:rsidR="002A4FC3" w:rsidRPr="00637753" w:rsidRDefault="002A4FC3" w:rsidP="002A4FC3">
            <w:pPr>
              <w:pStyle w:val="Nincstrkz"/>
              <w:jc w:val="both"/>
              <w:rPr>
                <w:rFonts w:ascii="Times New Roman" w:hAnsi="Times New Roman"/>
                <w:bCs/>
                <w:lang w:eastAsia="hu-HU"/>
              </w:rPr>
            </w:pPr>
            <w:r w:rsidRPr="003650CB">
              <w:rPr>
                <w:rFonts w:ascii="Times New Roman" w:hAnsi="Times New Roman"/>
                <w:bCs/>
                <w:lang w:eastAsia="hu-HU"/>
              </w:rPr>
              <w:t>Környezetvédelmi vállalások száma: ……..  db</w:t>
            </w:r>
          </w:p>
        </w:tc>
      </w:tr>
    </w:tbl>
    <w:p w14:paraId="06D28DA6" w14:textId="77777777" w:rsidR="00AD2720" w:rsidRPr="00637753" w:rsidRDefault="00AD2720" w:rsidP="00AD2720">
      <w:pPr>
        <w:pStyle w:val="Nincstrkz"/>
        <w:jc w:val="both"/>
        <w:rPr>
          <w:rFonts w:ascii="Times New Roman" w:hAnsi="Times New Roman"/>
          <w:lang w:eastAsia="hu-HU"/>
        </w:rPr>
      </w:pPr>
    </w:p>
    <w:p w14:paraId="01367841" w14:textId="77777777" w:rsidR="002A4FC3" w:rsidRPr="003650CB" w:rsidRDefault="002A4FC3" w:rsidP="002A4FC3">
      <w:pPr>
        <w:jc w:val="both"/>
        <w:rPr>
          <w:rFonts w:ascii="Times New Roman" w:hAnsi="Times New Roman" w:cs="Times New Roman"/>
          <w:i/>
          <w:iCs/>
        </w:rPr>
      </w:pPr>
      <w:r w:rsidRPr="003650CB">
        <w:rPr>
          <w:rFonts w:ascii="Times New Roman" w:hAnsi="Times New Roman" w:cs="Times New Roman"/>
          <w:i/>
          <w:iCs/>
        </w:rPr>
        <w:t>A fenti környezetvédelmi vállalások tételes felsorolása:</w:t>
      </w:r>
    </w:p>
    <w:tbl>
      <w:tblPr>
        <w:tblStyle w:val="Rcsostblzat"/>
        <w:tblW w:w="0" w:type="auto"/>
        <w:tblLook w:val="04A0" w:firstRow="1" w:lastRow="0" w:firstColumn="1" w:lastColumn="0" w:noHBand="0" w:noVBand="1"/>
      </w:tblPr>
      <w:tblGrid>
        <w:gridCol w:w="420"/>
        <w:gridCol w:w="8642"/>
      </w:tblGrid>
      <w:tr w:rsidR="002A4FC3" w:rsidRPr="003650CB" w14:paraId="49C9F672" w14:textId="77777777" w:rsidTr="002A4FC3">
        <w:tc>
          <w:tcPr>
            <w:tcW w:w="420" w:type="dxa"/>
          </w:tcPr>
          <w:p w14:paraId="21B004F8"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1.</w:t>
            </w:r>
          </w:p>
        </w:tc>
        <w:tc>
          <w:tcPr>
            <w:tcW w:w="8642" w:type="dxa"/>
          </w:tcPr>
          <w:p w14:paraId="78BB7023" w14:textId="77777777" w:rsidR="002A4FC3" w:rsidRPr="003650CB" w:rsidRDefault="002A4FC3" w:rsidP="00C965E4">
            <w:pPr>
              <w:jc w:val="both"/>
              <w:rPr>
                <w:rFonts w:ascii="Times New Roman" w:hAnsi="Times New Roman" w:cs="Times New Roman"/>
                <w:i/>
                <w:iCs/>
              </w:rPr>
            </w:pPr>
          </w:p>
        </w:tc>
      </w:tr>
      <w:tr w:rsidR="002A4FC3" w:rsidRPr="003650CB" w14:paraId="3C102F84" w14:textId="77777777" w:rsidTr="002A4FC3">
        <w:tc>
          <w:tcPr>
            <w:tcW w:w="420" w:type="dxa"/>
          </w:tcPr>
          <w:p w14:paraId="64006215"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2.</w:t>
            </w:r>
          </w:p>
        </w:tc>
        <w:tc>
          <w:tcPr>
            <w:tcW w:w="8642" w:type="dxa"/>
          </w:tcPr>
          <w:p w14:paraId="7DBFA454" w14:textId="77777777" w:rsidR="002A4FC3" w:rsidRPr="003650CB" w:rsidRDefault="002A4FC3" w:rsidP="00C965E4">
            <w:pPr>
              <w:jc w:val="both"/>
              <w:rPr>
                <w:rFonts w:ascii="Times New Roman" w:hAnsi="Times New Roman" w:cs="Times New Roman"/>
                <w:i/>
                <w:iCs/>
              </w:rPr>
            </w:pPr>
          </w:p>
        </w:tc>
      </w:tr>
      <w:tr w:rsidR="002A4FC3" w:rsidRPr="003650CB" w14:paraId="3AE04810" w14:textId="77777777" w:rsidTr="002A4FC3">
        <w:tc>
          <w:tcPr>
            <w:tcW w:w="420" w:type="dxa"/>
          </w:tcPr>
          <w:p w14:paraId="53FB9E50"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3.</w:t>
            </w:r>
          </w:p>
        </w:tc>
        <w:tc>
          <w:tcPr>
            <w:tcW w:w="8642" w:type="dxa"/>
          </w:tcPr>
          <w:p w14:paraId="76F54836" w14:textId="77777777" w:rsidR="002A4FC3" w:rsidRPr="003650CB" w:rsidRDefault="002A4FC3" w:rsidP="00C965E4">
            <w:pPr>
              <w:jc w:val="both"/>
              <w:rPr>
                <w:rFonts w:ascii="Times New Roman" w:hAnsi="Times New Roman" w:cs="Times New Roman"/>
                <w:i/>
                <w:iCs/>
              </w:rPr>
            </w:pPr>
          </w:p>
        </w:tc>
      </w:tr>
      <w:tr w:rsidR="002A4FC3" w:rsidRPr="003650CB" w14:paraId="79916AE5" w14:textId="77777777" w:rsidTr="002A4FC3">
        <w:tc>
          <w:tcPr>
            <w:tcW w:w="420" w:type="dxa"/>
          </w:tcPr>
          <w:p w14:paraId="49395ECF"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lastRenderedPageBreak/>
              <w:t>4.</w:t>
            </w:r>
          </w:p>
        </w:tc>
        <w:tc>
          <w:tcPr>
            <w:tcW w:w="8642" w:type="dxa"/>
          </w:tcPr>
          <w:p w14:paraId="38F7129A" w14:textId="77777777" w:rsidR="002A4FC3" w:rsidRPr="003650CB" w:rsidRDefault="002A4FC3" w:rsidP="00C965E4">
            <w:pPr>
              <w:jc w:val="both"/>
              <w:rPr>
                <w:rFonts w:ascii="Times New Roman" w:hAnsi="Times New Roman" w:cs="Times New Roman"/>
                <w:i/>
                <w:iCs/>
              </w:rPr>
            </w:pPr>
          </w:p>
        </w:tc>
      </w:tr>
      <w:tr w:rsidR="002A4FC3" w:rsidRPr="003650CB" w14:paraId="4B047764" w14:textId="77777777" w:rsidTr="002A4FC3">
        <w:tc>
          <w:tcPr>
            <w:tcW w:w="420" w:type="dxa"/>
          </w:tcPr>
          <w:p w14:paraId="5ABEC1EF"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5.</w:t>
            </w:r>
          </w:p>
        </w:tc>
        <w:tc>
          <w:tcPr>
            <w:tcW w:w="8642" w:type="dxa"/>
          </w:tcPr>
          <w:p w14:paraId="6322D9A5" w14:textId="77777777" w:rsidR="002A4FC3" w:rsidRPr="003650CB" w:rsidRDefault="002A4FC3" w:rsidP="00C965E4">
            <w:pPr>
              <w:jc w:val="both"/>
              <w:rPr>
                <w:rFonts w:ascii="Times New Roman" w:hAnsi="Times New Roman" w:cs="Times New Roman"/>
                <w:i/>
                <w:iCs/>
              </w:rPr>
            </w:pPr>
          </w:p>
        </w:tc>
      </w:tr>
    </w:tbl>
    <w:p w14:paraId="6E9A5EEE" w14:textId="77777777" w:rsidR="002A4FC3" w:rsidRPr="003650CB" w:rsidRDefault="002A4FC3" w:rsidP="002A4FC3">
      <w:pPr>
        <w:jc w:val="both"/>
        <w:rPr>
          <w:rFonts w:ascii="Times New Roman" w:hAnsi="Times New Roman" w:cs="Times New Roman"/>
        </w:rPr>
      </w:pPr>
    </w:p>
    <w:p w14:paraId="05AEE903" w14:textId="7CC5366A" w:rsidR="002A4FC3" w:rsidRPr="003650CB" w:rsidRDefault="002A4FC3" w:rsidP="002A4FC3">
      <w:pPr>
        <w:pStyle w:val="Nincstrkz"/>
        <w:jc w:val="both"/>
        <w:rPr>
          <w:rFonts w:ascii="Times New Roman" w:hAnsi="Times New Roman"/>
          <w:lang w:eastAsia="hu-HU"/>
        </w:rPr>
      </w:pPr>
      <w:r w:rsidRPr="003650CB">
        <w:rPr>
          <w:rFonts w:ascii="Times New Roman" w:hAnsi="Times New Roman"/>
          <w:lang w:eastAsia="hu-HU"/>
        </w:rPr>
        <w:t>………………….., 202</w:t>
      </w:r>
      <w:r w:rsidR="00433EF1">
        <w:rPr>
          <w:rFonts w:ascii="Times New Roman" w:hAnsi="Times New Roman"/>
          <w:lang w:eastAsia="hu-HU"/>
        </w:rPr>
        <w:t>3</w:t>
      </w:r>
      <w:r w:rsidRPr="003650CB">
        <w:rPr>
          <w:rFonts w:ascii="Times New Roman" w:hAnsi="Times New Roman"/>
          <w:lang w:eastAsia="hu-HU"/>
        </w:rPr>
        <w:t xml:space="preserve">. év ……………. hó ….. nap </w:t>
      </w:r>
    </w:p>
    <w:p w14:paraId="222DC712" w14:textId="77777777" w:rsidR="002A4FC3" w:rsidRPr="003650CB" w:rsidRDefault="002A4FC3" w:rsidP="002A4FC3">
      <w:pPr>
        <w:pStyle w:val="Nincstrkz"/>
        <w:ind w:left="6372"/>
        <w:jc w:val="both"/>
        <w:rPr>
          <w:rFonts w:ascii="Times New Roman" w:hAnsi="Times New Roman"/>
          <w:lang w:eastAsia="hu-HU"/>
        </w:rPr>
      </w:pPr>
      <w:r w:rsidRPr="003650CB">
        <w:rPr>
          <w:rFonts w:ascii="Times New Roman" w:hAnsi="Times New Roman"/>
          <w:lang w:eastAsia="hu-HU"/>
        </w:rPr>
        <w:t xml:space="preserve">        ………………………</w:t>
      </w:r>
    </w:p>
    <w:p w14:paraId="513AD31B" w14:textId="77777777" w:rsidR="002A4FC3" w:rsidRPr="003650CB" w:rsidRDefault="002A4FC3" w:rsidP="002A4FC3">
      <w:pPr>
        <w:jc w:val="right"/>
        <w:rPr>
          <w:rFonts w:ascii="Times New Roman" w:hAnsi="Times New Roman" w:cs="Times New Roman"/>
        </w:rPr>
      </w:pPr>
      <w:r w:rsidRPr="003650CB">
        <w:rPr>
          <w:rFonts w:ascii="Times New Roman" w:hAnsi="Times New Roman" w:cs="Times New Roman"/>
          <w:lang w:eastAsia="hu-HU"/>
        </w:rPr>
        <w:t>Ajánlattevő cégszerű aláírása</w:t>
      </w:r>
    </w:p>
    <w:p w14:paraId="5690D9F7" w14:textId="02985734" w:rsidR="002A4FC3" w:rsidRDefault="002A4FC3">
      <w:pPr>
        <w:rPr>
          <w:rFonts w:ascii="Times New Roman" w:hAnsi="Times New Roman"/>
          <w:lang w:eastAsia="hu-HU"/>
        </w:rPr>
      </w:pPr>
      <w:r>
        <w:rPr>
          <w:rFonts w:ascii="Times New Roman" w:hAnsi="Times New Roman"/>
          <w:lang w:eastAsia="hu-HU"/>
        </w:rPr>
        <w:br w:type="page"/>
      </w:r>
    </w:p>
    <w:p w14:paraId="29560998" w14:textId="77777777" w:rsidR="003973CE" w:rsidRDefault="003973CE">
      <w:pPr>
        <w:rPr>
          <w:rFonts w:ascii="Times New Roman" w:hAnsi="Times New Roman"/>
          <w:lang w:eastAsia="hu-HU"/>
        </w:rPr>
      </w:pPr>
    </w:p>
    <w:p w14:paraId="144C9F32" w14:textId="77777777" w:rsidR="00AD2720" w:rsidRPr="00637753" w:rsidRDefault="00AD2720" w:rsidP="00AD2720">
      <w:pPr>
        <w:pStyle w:val="Nincstrkz"/>
        <w:numPr>
          <w:ilvl w:val="3"/>
          <w:numId w:val="27"/>
        </w:numPr>
        <w:jc w:val="right"/>
        <w:rPr>
          <w:rFonts w:ascii="Times New Roman" w:hAnsi="Times New Roman"/>
          <w:b/>
          <w:bCs/>
          <w:lang w:eastAsia="hu-HU"/>
        </w:rPr>
      </w:pPr>
      <w:bookmarkStart w:id="0" w:name="_Hlk59518235"/>
      <w:r w:rsidRPr="00637753">
        <w:rPr>
          <w:rFonts w:ascii="Times New Roman" w:hAnsi="Times New Roman"/>
          <w:b/>
          <w:bCs/>
          <w:lang w:eastAsia="hu-HU"/>
        </w:rPr>
        <w:t xml:space="preserve">számú melléklet </w:t>
      </w:r>
    </w:p>
    <w:bookmarkEnd w:id="0"/>
    <w:p w14:paraId="5EF76B77"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Összeférhetetlenségi </w:t>
      </w:r>
    </w:p>
    <w:p w14:paraId="160A69B3" w14:textId="77777777"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nyilatkozat </w:t>
      </w:r>
    </w:p>
    <w:p w14:paraId="2885A2F7"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 xml:space="preserve">Alulírott ……………………………………..…… (lakcím: ……………...…………….) </w:t>
      </w:r>
    </w:p>
    <w:p w14:paraId="7E1DA600" w14:textId="39F9D5EC"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r w:rsidRPr="004D2422">
        <w:rPr>
          <w:rFonts w:ascii="Times New Roman" w:hAnsi="Times New Roman" w:cs="Times New Roman"/>
          <w:sz w:val="24"/>
          <w:szCs w:val="24"/>
          <w:lang w:eastAsia="hu-HU"/>
        </w:rPr>
        <w:t xml:space="preserve">mint a </w:t>
      </w:r>
      <w:r w:rsidR="000033C7" w:rsidRPr="004D2422">
        <w:rPr>
          <w:rFonts w:ascii="Times New Roman" w:hAnsi="Times New Roman" w:cs="Times New Roman"/>
          <w:sz w:val="24"/>
          <w:szCs w:val="24"/>
          <w:lang w:eastAsia="hu-HU"/>
        </w:rPr>
        <w:t xml:space="preserve">Göd </w:t>
      </w:r>
      <w:r w:rsidR="00500E66" w:rsidRPr="004D2422">
        <w:rPr>
          <w:rFonts w:ascii="Times New Roman" w:hAnsi="Times New Roman" w:cs="Times New Roman"/>
          <w:sz w:val="24"/>
          <w:szCs w:val="24"/>
          <w:lang w:eastAsia="hu-HU"/>
        </w:rPr>
        <w:t>V</w:t>
      </w:r>
      <w:r w:rsidR="000033C7" w:rsidRPr="004D2422">
        <w:rPr>
          <w:rFonts w:ascii="Times New Roman" w:hAnsi="Times New Roman" w:cs="Times New Roman"/>
          <w:sz w:val="24"/>
          <w:szCs w:val="24"/>
          <w:lang w:eastAsia="hu-HU"/>
        </w:rPr>
        <w:t>áros Önkormányzata</w:t>
      </w:r>
      <w:r w:rsidRPr="004D2422">
        <w:rPr>
          <w:rFonts w:ascii="Times New Roman" w:hAnsi="Times New Roman" w:cs="Times New Roman"/>
          <w:sz w:val="24"/>
          <w:szCs w:val="24"/>
          <w:lang w:eastAsia="hu-HU"/>
        </w:rPr>
        <w:t xml:space="preserve"> (cím: </w:t>
      </w:r>
      <w:r w:rsidR="000033C7" w:rsidRPr="004D2422">
        <w:rPr>
          <w:rFonts w:ascii="Times New Roman" w:hAnsi="Times New Roman" w:cs="Times New Roman"/>
          <w:sz w:val="24"/>
          <w:szCs w:val="24"/>
          <w:lang w:eastAsia="hu-HU"/>
        </w:rPr>
        <w:t>2131 Göd, Pesti út 81.</w:t>
      </w:r>
      <w:r w:rsidRPr="004D2422">
        <w:rPr>
          <w:rFonts w:ascii="Times New Roman" w:hAnsi="Times New Roman" w:cs="Times New Roman"/>
          <w:sz w:val="24"/>
          <w:szCs w:val="24"/>
          <w:lang w:eastAsia="hu-HU"/>
        </w:rPr>
        <w:t xml:space="preserve">) ajánlatkérő által megindított beszerzési eljárásba bevont személy kijelentem, hogy a beszerzési szabályzat 4. pontja szerinti </w:t>
      </w:r>
      <w:r w:rsidRPr="004D2422">
        <w:rPr>
          <w:rFonts w:ascii="Times New Roman" w:hAnsi="Times New Roman" w:cs="Times New Roman"/>
          <w:b/>
          <w:bCs/>
          <w:sz w:val="24"/>
          <w:szCs w:val="24"/>
          <w:lang w:eastAsia="hu-HU"/>
        </w:rPr>
        <w:t>összeférhetetlenség velem szemben nem áll fenn.</w:t>
      </w:r>
    </w:p>
    <w:p w14:paraId="527651F3" w14:textId="77777777" w:rsidR="00AD2720" w:rsidRPr="004D2422" w:rsidRDefault="00AD2720" w:rsidP="00C77ED2">
      <w:pPr>
        <w:keepNext/>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p>
    <w:p w14:paraId="2032AC2C" w14:textId="49861D81" w:rsidR="00AD2720" w:rsidRPr="004D2422" w:rsidRDefault="00AD2720" w:rsidP="00465907">
      <w:pPr>
        <w:pStyle w:val="paragraph"/>
        <w:spacing w:before="0" w:beforeAutospacing="0" w:after="0" w:afterAutospacing="0"/>
        <w:jc w:val="both"/>
        <w:textAlignment w:val="baseline"/>
      </w:pPr>
      <w:r w:rsidRPr="004D2422">
        <w:t>Jelen nyilatkozatomat a Göd</w:t>
      </w:r>
      <w:r w:rsidR="00465907" w:rsidRPr="004D2422">
        <w:t xml:space="preserve"> Város Önkormányzata által</w:t>
      </w:r>
      <w:r w:rsidRPr="004D2422">
        <w:t xml:space="preserve"> </w:t>
      </w:r>
      <w:r w:rsidRPr="004D2422">
        <w:rPr>
          <w:i/>
          <w:iCs/>
        </w:rPr>
        <w:t xml:space="preserve">a </w:t>
      </w:r>
      <w:r w:rsidR="0077098B" w:rsidRPr="004D2422">
        <w:rPr>
          <w:rStyle w:val="normaltextrun"/>
          <w:b/>
          <w:i/>
          <w:iCs/>
        </w:rPr>
        <w:t>„</w:t>
      </w:r>
      <w:r w:rsidR="00DD0955" w:rsidRPr="00DD0955">
        <w:rPr>
          <w:rStyle w:val="normaltextrun"/>
          <w:b/>
          <w:i/>
          <w:iCs/>
        </w:rPr>
        <w:t>Göd belterület kátyúzási feladatok ellátása keretszerződés alapján</w:t>
      </w:r>
      <w:r w:rsidR="002B65D4">
        <w:rPr>
          <w:rStyle w:val="normaltextrun"/>
          <w:b/>
          <w:i/>
          <w:iCs/>
        </w:rPr>
        <w:t xml:space="preserve">” </w:t>
      </w:r>
      <w:r w:rsidRPr="004D2422">
        <w:t>tárgyban lefolytatandó beszerzési eljárással kapcsolatban teszem.</w:t>
      </w:r>
    </w:p>
    <w:p w14:paraId="5303E61B"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579F76A5"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Dátum: ………………………………</w:t>
      </w:r>
    </w:p>
    <w:p w14:paraId="1B9773CE"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1C4273D7" w14:textId="77777777" w:rsidR="00AD2720" w:rsidRPr="004D2422" w:rsidRDefault="00AD2720" w:rsidP="00AD2720">
      <w:pPr>
        <w:overflowPunct w:val="0"/>
        <w:autoSpaceDE w:val="0"/>
        <w:autoSpaceDN w:val="0"/>
        <w:spacing w:after="0" w:line="240" w:lineRule="auto"/>
        <w:ind w:left="5387"/>
        <w:jc w:val="center"/>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w:t>
      </w:r>
    </w:p>
    <w:p w14:paraId="3C62B5F4" w14:textId="77777777" w:rsidR="00AD2720" w:rsidRPr="004D2422" w:rsidRDefault="00AD2720" w:rsidP="00AD2720">
      <w:pPr>
        <w:pStyle w:val="Nincstrkz"/>
        <w:jc w:val="right"/>
        <w:rPr>
          <w:rFonts w:ascii="Times New Roman" w:hAnsi="Times New Roman"/>
          <w:sz w:val="24"/>
          <w:szCs w:val="24"/>
          <w:lang w:eastAsia="hu-HU"/>
        </w:rPr>
      </w:pPr>
      <w:r w:rsidRPr="004D2422">
        <w:rPr>
          <w:rFonts w:ascii="Times New Roman" w:hAnsi="Times New Roman"/>
          <w:sz w:val="24"/>
          <w:szCs w:val="24"/>
          <w:lang w:eastAsia="hu-HU"/>
        </w:rPr>
        <w:t>Ajánlattevő cégszerű aláírása</w:t>
      </w:r>
    </w:p>
    <w:p w14:paraId="31EB29FB"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xml:space="preserve"> </w:t>
      </w:r>
    </w:p>
    <w:p w14:paraId="25B661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w:t>
      </w:r>
      <w:r w:rsidRPr="00637753">
        <w:rPr>
          <w:rFonts w:ascii="Times New Roman" w:hAnsi="Times New Roman" w:cs="Times New Roman"/>
          <w:b/>
          <w:bCs/>
        </w:rPr>
        <w:t>4.Összeférhetetlenség</w:t>
      </w:r>
    </w:p>
    <w:p w14:paraId="60D839A2" w14:textId="77777777" w:rsidR="00AD2720" w:rsidRPr="00637753" w:rsidRDefault="00AD2720" w:rsidP="00AD2720">
      <w:pPr>
        <w:pStyle w:val="xxmsonormal"/>
        <w:jc w:val="both"/>
        <w:rPr>
          <w:rFonts w:ascii="Times New Roman" w:hAnsi="Times New Roman" w:cs="Times New Roman"/>
        </w:rPr>
      </w:pPr>
    </w:p>
    <w:p w14:paraId="6227E8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 xml:space="preserve">4.1. </w:t>
      </w:r>
      <w:r w:rsidRPr="00637753">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4.2.</w:t>
      </w:r>
      <w:r w:rsidRPr="00637753">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1C66342C"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 az a szervezet, amelynek</w:t>
      </w:r>
    </w:p>
    <w:p w14:paraId="17EC3109"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ba) vezető tisztségviselőjét vagy felügyelőbizottságának tagját,</w:t>
      </w:r>
    </w:p>
    <w:p w14:paraId="5B21F0D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bb) tulajdonosát,</w:t>
      </w:r>
    </w:p>
    <w:p w14:paraId="40209E3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3E62ED2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ha közreműködése az eljárásban a verseny tisztaságának sérelmét eredményezteti. </w:t>
      </w:r>
    </w:p>
    <w:p w14:paraId="743132C8"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4.3.</w:t>
      </w:r>
      <w:r w:rsidRPr="00637753">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1E760A49" w14:textId="77777777" w:rsidR="00AD2720" w:rsidRPr="00637753" w:rsidRDefault="00AD2720" w:rsidP="00AD2720">
      <w:pPr>
        <w:pStyle w:val="Nincstrkz"/>
        <w:jc w:val="both"/>
        <w:rPr>
          <w:rFonts w:ascii="Times New Roman" w:hAnsi="Times New Roman"/>
          <w:lang w:eastAsia="hu-HU"/>
        </w:rPr>
      </w:pPr>
    </w:p>
    <w:p w14:paraId="31754E17" w14:textId="77777777" w:rsidR="00AD2720" w:rsidRPr="00637753" w:rsidRDefault="00AD2720" w:rsidP="00AD2720">
      <w:pPr>
        <w:pStyle w:val="Nincstrkz"/>
        <w:jc w:val="both"/>
        <w:rPr>
          <w:rFonts w:ascii="Times New Roman" w:hAnsi="Times New Roman"/>
          <w:lang w:eastAsia="hu-HU"/>
        </w:rPr>
        <w:sectPr w:rsidR="00AD2720" w:rsidRPr="00637753">
          <w:footerReference w:type="default" r:id="rId9"/>
          <w:pgSz w:w="11906" w:h="16838"/>
          <w:pgMar w:top="1417" w:right="1417" w:bottom="1417" w:left="1417" w:header="708" w:footer="708" w:gutter="0"/>
          <w:cols w:space="708"/>
          <w:docGrid w:linePitch="360"/>
        </w:sectPr>
      </w:pPr>
    </w:p>
    <w:p w14:paraId="7C418B57"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számú melléklet</w:t>
      </w:r>
    </w:p>
    <w:p w14:paraId="798B7147"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NYILATKOZAT REFERENCIÁKRÓL</w:t>
      </w:r>
    </w:p>
    <w:p w14:paraId="7585A78D" w14:textId="77777777" w:rsidR="00AD2720" w:rsidRPr="00637753" w:rsidRDefault="00AD2720" w:rsidP="00AD2720">
      <w:pPr>
        <w:pStyle w:val="Nincstrkz"/>
        <w:jc w:val="both"/>
        <w:rPr>
          <w:rFonts w:ascii="Times New Roman" w:hAnsi="Times New Roman"/>
          <w:lang w:eastAsia="hu-HU"/>
        </w:rPr>
      </w:pPr>
    </w:p>
    <w:p w14:paraId="2379C8AE" w14:textId="77777777" w:rsidR="00AD2720" w:rsidRPr="00637753" w:rsidRDefault="00AD2720" w:rsidP="00AD2720">
      <w:pPr>
        <w:pStyle w:val="Nincstrkz"/>
        <w:jc w:val="both"/>
        <w:rPr>
          <w:rFonts w:ascii="Times New Roman" w:hAnsi="Times New Roman"/>
          <w:lang w:eastAsia="hu-HU"/>
        </w:rPr>
      </w:pPr>
    </w:p>
    <w:p w14:paraId="121489D0" w14:textId="40D99F19" w:rsidR="00AD2720" w:rsidRPr="00C77ED2" w:rsidRDefault="00AD2720" w:rsidP="002B65D4">
      <w:pPr>
        <w:pStyle w:val="paragraph"/>
        <w:spacing w:before="0" w:beforeAutospacing="0" w:after="0" w:afterAutospacing="0"/>
        <w:textAlignment w:val="baseline"/>
      </w:pPr>
      <w:r w:rsidRPr="00C77ED2">
        <w:t>Alulírott, …………………………………, mint a(z) ………….......................................... cégjegyzésre jogosult képviselője, Göd</w:t>
      </w:r>
      <w:r w:rsidR="00C77ED2" w:rsidRPr="00C77ED2">
        <w:t xml:space="preserve"> Város Önkormányzata</w:t>
      </w:r>
      <w:r w:rsidRPr="00C77ED2">
        <w:t xml:space="preserve">, mint Ajánlatkérő által kiírt </w:t>
      </w:r>
      <w:r w:rsidR="0077098B" w:rsidRPr="00C77ED2">
        <w:rPr>
          <w:rStyle w:val="normaltextrun"/>
          <w:b/>
          <w:i/>
          <w:iCs/>
        </w:rPr>
        <w:t>„</w:t>
      </w:r>
      <w:r w:rsidR="00DD0955" w:rsidRPr="00DD0955">
        <w:rPr>
          <w:rStyle w:val="normaltextrun"/>
          <w:b/>
          <w:i/>
          <w:iCs/>
        </w:rPr>
        <w:t>Göd belterület kátyúzási feladatok ellátása keretszerződés alapján</w:t>
      </w:r>
      <w:r w:rsidR="0077098B" w:rsidRPr="00C77ED2">
        <w:rPr>
          <w:rStyle w:val="normaltextrun"/>
          <w:b/>
          <w:i/>
          <w:iCs/>
        </w:rPr>
        <w:t>”</w:t>
      </w:r>
      <w:r w:rsidR="002B65D4">
        <w:rPr>
          <w:rStyle w:val="normaltextrun"/>
          <w:b/>
          <w:i/>
          <w:iCs/>
        </w:rPr>
        <w:t xml:space="preserve"> </w:t>
      </w:r>
      <w:r w:rsidR="006424B5" w:rsidRPr="00C77ED2">
        <w:t xml:space="preserve"> </w:t>
      </w:r>
      <w:r w:rsidRPr="00C77ED2">
        <w:t>tárgyú beszerzési eljárás ajánlattevőjeként</w:t>
      </w:r>
    </w:p>
    <w:p w14:paraId="38F7B8CB" w14:textId="77777777" w:rsidR="00AD2720" w:rsidRPr="00C77ED2" w:rsidRDefault="00AD2720" w:rsidP="00AD2720">
      <w:pPr>
        <w:pStyle w:val="Nincstrkz"/>
        <w:jc w:val="both"/>
        <w:rPr>
          <w:rFonts w:ascii="Times New Roman" w:hAnsi="Times New Roman"/>
          <w:sz w:val="24"/>
          <w:szCs w:val="24"/>
          <w:lang w:eastAsia="hu-HU"/>
        </w:rPr>
      </w:pPr>
    </w:p>
    <w:p w14:paraId="1279217C" w14:textId="77777777" w:rsidR="00AD2720" w:rsidRPr="00C77ED2" w:rsidRDefault="00AD2720" w:rsidP="00AD2720">
      <w:pPr>
        <w:pStyle w:val="Nincstrkz"/>
        <w:jc w:val="center"/>
        <w:rPr>
          <w:rFonts w:ascii="Times New Roman" w:hAnsi="Times New Roman"/>
          <w:sz w:val="24"/>
          <w:szCs w:val="24"/>
          <w:lang w:eastAsia="hu-HU"/>
        </w:rPr>
      </w:pPr>
      <w:r w:rsidRPr="00C77ED2">
        <w:rPr>
          <w:rFonts w:ascii="Times New Roman" w:hAnsi="Times New Roman"/>
          <w:sz w:val="24"/>
          <w:szCs w:val="24"/>
          <w:lang w:eastAsia="hu-HU"/>
        </w:rPr>
        <w:t>n y i l a t k o z o m,</w:t>
      </w:r>
    </w:p>
    <w:p w14:paraId="4C064E70" w14:textId="77777777" w:rsidR="00AD2720" w:rsidRPr="00C77ED2" w:rsidRDefault="00AD2720" w:rsidP="00AD2720">
      <w:pPr>
        <w:pStyle w:val="Nincstrkz"/>
        <w:jc w:val="both"/>
        <w:rPr>
          <w:rFonts w:ascii="Times New Roman" w:hAnsi="Times New Roman"/>
          <w:sz w:val="24"/>
          <w:szCs w:val="24"/>
          <w:lang w:eastAsia="hu-HU"/>
        </w:rPr>
      </w:pPr>
    </w:p>
    <w:p w14:paraId="28FC07F7"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hogy rendelkezünk legalább ….db, a beszerzés tárgya szerinti referenciával, melynek adatait az alábbiakban közlöm:</w:t>
      </w:r>
    </w:p>
    <w:p w14:paraId="67CA4A12" w14:textId="77777777" w:rsidR="00AD2720" w:rsidRPr="00C77ED2" w:rsidRDefault="00AD2720" w:rsidP="00AD2720">
      <w:pPr>
        <w:pStyle w:val="Nincstrkz"/>
        <w:jc w:val="both"/>
        <w:rPr>
          <w:rFonts w:ascii="Times New Roman" w:hAnsi="Times New Roman"/>
          <w:sz w:val="24"/>
          <w:szCs w:val="24"/>
          <w:lang w:eastAsia="hu-HU"/>
        </w:rPr>
      </w:pPr>
    </w:p>
    <w:p w14:paraId="56888F58"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A referenciák igazolása tekintetében kapacitást nyújtó személyt vagy szervezetet kívánunk igénybe venni: igen/nem (kérjük aláhúzni)</w:t>
      </w:r>
    </w:p>
    <w:p w14:paraId="4FF01802"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Kapacitást nyújtó személy vagy szervezet neve:</w:t>
      </w:r>
    </w:p>
    <w:p w14:paraId="48D5D3ED"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Székhelye:</w:t>
      </w:r>
    </w:p>
    <w:p w14:paraId="4E3004B6" w14:textId="77777777" w:rsidR="00AD2720" w:rsidRPr="00637753"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637753"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637753" w:rsidRDefault="00AD2720" w:rsidP="005D1412">
            <w:pPr>
              <w:pStyle w:val="Szvegtrzsbehzssal32"/>
              <w:ind w:right="-1" w:firstLine="0"/>
              <w:rPr>
                <w:sz w:val="22"/>
                <w:szCs w:val="22"/>
              </w:rPr>
            </w:pPr>
            <w:r w:rsidRPr="00637753">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637753" w:rsidRDefault="00AD2720" w:rsidP="005D1412">
            <w:pPr>
              <w:pStyle w:val="Szvegtrzsbehzssal32"/>
              <w:snapToGrid w:val="0"/>
              <w:ind w:right="-1" w:firstLine="0"/>
              <w:jc w:val="center"/>
              <w:rPr>
                <w:sz w:val="22"/>
                <w:szCs w:val="22"/>
              </w:rPr>
            </w:pPr>
          </w:p>
          <w:p w14:paraId="28E3E3AE" w14:textId="77777777" w:rsidR="00AD2720" w:rsidRPr="00637753" w:rsidRDefault="00AD2720" w:rsidP="005D1412">
            <w:pPr>
              <w:pStyle w:val="Szvegtrzsbehzssal32"/>
              <w:ind w:right="-1" w:firstLine="0"/>
              <w:jc w:val="center"/>
              <w:rPr>
                <w:sz w:val="22"/>
                <w:szCs w:val="22"/>
              </w:rPr>
            </w:pPr>
            <w:r w:rsidRPr="00637753">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637753" w:rsidRDefault="00AD2720" w:rsidP="005D1412">
            <w:pPr>
              <w:pStyle w:val="Szvegtrzsbehzssal32"/>
              <w:ind w:right="-1" w:firstLine="0"/>
              <w:jc w:val="center"/>
              <w:rPr>
                <w:sz w:val="22"/>
                <w:szCs w:val="22"/>
              </w:rPr>
            </w:pPr>
            <w:r w:rsidRPr="00637753">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Default="00AD2720" w:rsidP="005D1412">
            <w:pPr>
              <w:pStyle w:val="Szvegtrzsbehzssal32"/>
              <w:ind w:right="-1" w:firstLine="0"/>
              <w:jc w:val="center"/>
              <w:rPr>
                <w:sz w:val="22"/>
                <w:szCs w:val="22"/>
              </w:rPr>
            </w:pPr>
            <w:r w:rsidRPr="00637753">
              <w:rPr>
                <w:sz w:val="22"/>
                <w:szCs w:val="22"/>
              </w:rPr>
              <w:t>Szerződést kötő másik fél neve és székhelye</w:t>
            </w:r>
          </w:p>
          <w:p w14:paraId="755DFE78" w14:textId="701BFD15" w:rsidR="009D38C1" w:rsidRPr="00637753" w:rsidRDefault="009D38C1" w:rsidP="005D1412">
            <w:pPr>
              <w:pStyle w:val="Szvegtrzsbehzssal32"/>
              <w:ind w:right="-1" w:firstLine="0"/>
              <w:jc w:val="center"/>
              <w:rPr>
                <w:sz w:val="22"/>
                <w:szCs w:val="22"/>
              </w:rPr>
            </w:pPr>
            <w:r>
              <w:rPr>
                <w:sz w:val="22"/>
                <w:szCs w:val="22"/>
              </w:rPr>
              <w:t>és elérhetősége</w:t>
            </w:r>
          </w:p>
        </w:tc>
      </w:tr>
      <w:tr w:rsidR="00AD2720" w:rsidRPr="00637753"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637753" w:rsidRDefault="00AD2720" w:rsidP="005D1412">
            <w:pPr>
              <w:pStyle w:val="Szvegtrzsbehzssal32"/>
              <w:snapToGrid w:val="0"/>
              <w:ind w:right="-1" w:firstLine="0"/>
              <w:rPr>
                <w:sz w:val="22"/>
                <w:szCs w:val="22"/>
              </w:rPr>
            </w:pPr>
          </w:p>
          <w:p w14:paraId="29C8AC38" w14:textId="77777777" w:rsidR="00AD2720" w:rsidRPr="00637753"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637753" w:rsidRDefault="00AD2720" w:rsidP="005D1412">
            <w:pPr>
              <w:pStyle w:val="Szvegtrzsbehzssal32"/>
              <w:snapToGrid w:val="0"/>
              <w:ind w:left="-152" w:right="-1" w:firstLine="0"/>
              <w:rPr>
                <w:sz w:val="22"/>
                <w:szCs w:val="22"/>
              </w:rPr>
            </w:pPr>
          </w:p>
        </w:tc>
      </w:tr>
      <w:tr w:rsidR="00AD2720" w:rsidRPr="00637753"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637753" w:rsidRDefault="00AD2720" w:rsidP="005D1412">
            <w:pPr>
              <w:pStyle w:val="Szvegtrzsbehzssal32"/>
              <w:snapToGrid w:val="0"/>
              <w:ind w:left="-152" w:right="-1" w:firstLine="0"/>
              <w:rPr>
                <w:sz w:val="22"/>
                <w:szCs w:val="22"/>
              </w:rPr>
            </w:pPr>
          </w:p>
        </w:tc>
      </w:tr>
      <w:tr w:rsidR="00AD2720" w:rsidRPr="00637753"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637753" w:rsidRDefault="00AD2720" w:rsidP="005D1412">
            <w:pPr>
              <w:pStyle w:val="Szvegtrzsbehzssal32"/>
              <w:snapToGrid w:val="0"/>
              <w:ind w:left="-152" w:right="-1" w:firstLine="0"/>
              <w:rPr>
                <w:sz w:val="22"/>
                <w:szCs w:val="22"/>
              </w:rPr>
            </w:pPr>
          </w:p>
        </w:tc>
      </w:tr>
      <w:tr w:rsidR="00AD2720" w:rsidRPr="00637753"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637753" w:rsidRDefault="00AD2720" w:rsidP="005D1412">
            <w:pPr>
              <w:pStyle w:val="Szvegtrzsbehzssal32"/>
              <w:snapToGrid w:val="0"/>
              <w:ind w:left="-152" w:right="-1" w:firstLine="0"/>
              <w:rPr>
                <w:sz w:val="22"/>
                <w:szCs w:val="22"/>
              </w:rPr>
            </w:pPr>
          </w:p>
        </w:tc>
      </w:tr>
    </w:tbl>
    <w:p w14:paraId="0DE67182" w14:textId="77777777" w:rsidR="00AD2720" w:rsidRPr="00637753" w:rsidRDefault="00AD2720" w:rsidP="00AD2720">
      <w:pPr>
        <w:pStyle w:val="Szvegtrzsbehzssal32"/>
        <w:ind w:right="-1" w:firstLine="0"/>
        <w:rPr>
          <w:sz w:val="22"/>
          <w:szCs w:val="22"/>
        </w:rPr>
      </w:pPr>
    </w:p>
    <w:p w14:paraId="5C9D309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év ………………. hó …… nap</w:t>
      </w:r>
    </w:p>
    <w:p w14:paraId="155ECD35"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921A81B" w14:textId="767B1AD9" w:rsidR="00AD2720" w:rsidRPr="00637753" w:rsidRDefault="00AD2720" w:rsidP="003973CE">
      <w:pPr>
        <w:pStyle w:val="Nincstrkz"/>
        <w:ind w:left="4679" w:firstLine="708"/>
        <w:jc w:val="center"/>
        <w:rPr>
          <w:rFonts w:ascii="Times New Roman" w:hAnsi="Times New Roman"/>
        </w:rPr>
      </w:pPr>
      <w:r w:rsidRPr="00637753">
        <w:rPr>
          <w:rFonts w:ascii="Times New Roman" w:hAnsi="Times New Roman"/>
          <w:lang w:eastAsia="hu-HU"/>
        </w:rPr>
        <w:t>Ajánlattevő cégszerű aláírása</w:t>
      </w:r>
    </w:p>
    <w:p w14:paraId="0F36566F" w14:textId="57481302" w:rsidR="00A06D8A" w:rsidRDefault="00A06D8A">
      <w:pPr>
        <w:rPr>
          <w:rFonts w:ascii="Times New Roman" w:eastAsia="Times New Roman" w:hAnsi="Times New Roman" w:cs="Times New Roman"/>
          <w:sz w:val="24"/>
          <w:szCs w:val="24"/>
          <w:lang w:eastAsia="hu-HU"/>
        </w:rPr>
      </w:pPr>
      <w:r>
        <w:br w:type="page"/>
      </w:r>
    </w:p>
    <w:p w14:paraId="4FAF2861" w14:textId="22397C41" w:rsidR="00A06D8A" w:rsidRPr="008458AC" w:rsidRDefault="00A06D8A" w:rsidP="00A06D8A">
      <w:pPr>
        <w:pStyle w:val="Nincstrkz"/>
        <w:numPr>
          <w:ilvl w:val="3"/>
          <w:numId w:val="27"/>
        </w:numPr>
        <w:jc w:val="right"/>
        <w:rPr>
          <w:rFonts w:ascii="Times New Roman" w:hAnsi="Times New Roman"/>
          <w:b/>
          <w:bCs/>
          <w:lang w:eastAsia="hu-HU"/>
        </w:rPr>
      </w:pPr>
      <w:r w:rsidRPr="008458AC">
        <w:rPr>
          <w:rFonts w:ascii="Times New Roman" w:hAnsi="Times New Roman"/>
          <w:b/>
          <w:bCs/>
          <w:lang w:eastAsia="hu-HU"/>
        </w:rPr>
        <w:lastRenderedPageBreak/>
        <w:t>számú melléklet</w:t>
      </w:r>
    </w:p>
    <w:p w14:paraId="0DACE83C" w14:textId="66CCEB5E" w:rsidR="00A06D8A" w:rsidRDefault="00A06D8A" w:rsidP="00A06D8A">
      <w:pPr>
        <w:pStyle w:val="Nincstrkz"/>
        <w:jc w:val="center"/>
        <w:rPr>
          <w:rFonts w:ascii="Times New Roman" w:hAnsi="Times New Roman"/>
          <w:b/>
          <w:bCs/>
          <w:lang w:eastAsia="hu-HU"/>
        </w:rPr>
      </w:pPr>
      <w:r>
        <w:rPr>
          <w:rFonts w:ascii="Times New Roman" w:hAnsi="Times New Roman"/>
          <w:b/>
          <w:bCs/>
          <w:lang w:eastAsia="hu-HU"/>
        </w:rPr>
        <w:t>Aláírási címpéldány/aláírásminta benyújtása kötelező</w:t>
      </w:r>
    </w:p>
    <w:p w14:paraId="5E6E5787" w14:textId="4A20C2D7" w:rsidR="00AE6962" w:rsidRDefault="00AE6962" w:rsidP="00A06D8A">
      <w:pPr>
        <w:pStyle w:val="Nincstrkz"/>
        <w:jc w:val="center"/>
        <w:rPr>
          <w:rFonts w:ascii="Times New Roman" w:hAnsi="Times New Roman"/>
          <w:b/>
          <w:bCs/>
          <w:lang w:eastAsia="hu-HU"/>
        </w:rPr>
      </w:pPr>
    </w:p>
    <w:p w14:paraId="65DF820D" w14:textId="77777777" w:rsidR="00AE6962" w:rsidRDefault="00AE6962" w:rsidP="00A06D8A">
      <w:pPr>
        <w:pStyle w:val="Nincstrkz"/>
        <w:jc w:val="center"/>
        <w:rPr>
          <w:rFonts w:ascii="Times New Roman" w:hAnsi="Times New Roman"/>
          <w:b/>
          <w:bCs/>
          <w:lang w:eastAsia="hu-HU"/>
        </w:rPr>
      </w:pPr>
    </w:p>
    <w:sectPr w:rsidR="00AE6962" w:rsidSect="00AD27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5EF0" w14:textId="77777777" w:rsidR="001D5241" w:rsidRDefault="001D5241" w:rsidP="00613C66">
      <w:pPr>
        <w:spacing w:after="0" w:line="240" w:lineRule="auto"/>
      </w:pPr>
      <w:r>
        <w:separator/>
      </w:r>
    </w:p>
  </w:endnote>
  <w:endnote w:type="continuationSeparator" w:id="0">
    <w:p w14:paraId="5192B21A" w14:textId="77777777" w:rsidR="001D5241" w:rsidRDefault="001D5241"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08329"/>
      <w:docPartObj>
        <w:docPartGallery w:val="Page Numbers (Bottom of Page)"/>
        <w:docPartUnique/>
      </w:docPartObj>
    </w:sdtPr>
    <w:sdtContent>
      <w:p w14:paraId="1E625712" w14:textId="1A82225D" w:rsidR="00613C66" w:rsidRDefault="00613C66">
        <w:pPr>
          <w:pStyle w:val="llb"/>
          <w:jc w:val="right"/>
        </w:pPr>
        <w:r>
          <w:fldChar w:fldCharType="begin"/>
        </w:r>
        <w:r>
          <w:instrText>PAGE   \* MERGEFORMAT</w:instrText>
        </w:r>
        <w:r>
          <w:fldChar w:fldCharType="separate"/>
        </w:r>
        <w:r w:rsidR="002563B5">
          <w:rPr>
            <w:noProof/>
          </w:rPr>
          <w:t>1</w:t>
        </w:r>
        <w:r>
          <w:fldChar w:fldCharType="end"/>
        </w:r>
      </w:p>
    </w:sdtContent>
  </w:sdt>
  <w:p w14:paraId="50FEEDDE" w14:textId="77777777" w:rsidR="00613C66" w:rsidRDefault="00613C6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FF6BC" w14:textId="77777777" w:rsidR="001D5241" w:rsidRDefault="001D5241" w:rsidP="00613C66">
      <w:pPr>
        <w:spacing w:after="0" w:line="240" w:lineRule="auto"/>
      </w:pPr>
      <w:r>
        <w:separator/>
      </w:r>
    </w:p>
  </w:footnote>
  <w:footnote w:type="continuationSeparator" w:id="0">
    <w:p w14:paraId="050C148E" w14:textId="77777777" w:rsidR="001D5241" w:rsidRDefault="001D5241" w:rsidP="0061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DDE5C2C"/>
    <w:multiLevelType w:val="multilevel"/>
    <w:tmpl w:val="3294B834"/>
    <w:lvl w:ilvl="0">
      <w:start w:val="2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E76727"/>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F4B670A"/>
    <w:multiLevelType w:val="hybridMultilevel"/>
    <w:tmpl w:val="742C5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597831345">
    <w:abstractNumId w:val="3"/>
  </w:num>
  <w:num w:numId="2" w16cid:durableId="129982105">
    <w:abstractNumId w:val="17"/>
  </w:num>
  <w:num w:numId="3" w16cid:durableId="34157226">
    <w:abstractNumId w:val="30"/>
  </w:num>
  <w:num w:numId="4" w16cid:durableId="1988628828">
    <w:abstractNumId w:val="24"/>
  </w:num>
  <w:num w:numId="5" w16cid:durableId="351683266">
    <w:abstractNumId w:val="25"/>
  </w:num>
  <w:num w:numId="6" w16cid:durableId="1581792168">
    <w:abstractNumId w:val="5"/>
  </w:num>
  <w:num w:numId="7" w16cid:durableId="916595330">
    <w:abstractNumId w:val="13"/>
  </w:num>
  <w:num w:numId="8" w16cid:durableId="162282099">
    <w:abstractNumId w:val="29"/>
  </w:num>
  <w:num w:numId="9" w16cid:durableId="809127536">
    <w:abstractNumId w:val="6"/>
  </w:num>
  <w:num w:numId="10" w16cid:durableId="1962152325">
    <w:abstractNumId w:val="22"/>
  </w:num>
  <w:num w:numId="11" w16cid:durableId="1166165255">
    <w:abstractNumId w:val="32"/>
  </w:num>
  <w:num w:numId="12" w16cid:durableId="1032878843">
    <w:abstractNumId w:val="1"/>
  </w:num>
  <w:num w:numId="13" w16cid:durableId="376512481">
    <w:abstractNumId w:val="14"/>
  </w:num>
  <w:num w:numId="14" w16cid:durableId="295111326">
    <w:abstractNumId w:val="7"/>
  </w:num>
  <w:num w:numId="15" w16cid:durableId="2074230029">
    <w:abstractNumId w:val="2"/>
  </w:num>
  <w:num w:numId="16" w16cid:durableId="1122578225">
    <w:abstractNumId w:val="4"/>
  </w:num>
  <w:num w:numId="17" w16cid:durableId="1259218124">
    <w:abstractNumId w:val="10"/>
  </w:num>
  <w:num w:numId="18" w16cid:durableId="989409813">
    <w:abstractNumId w:val="15"/>
  </w:num>
  <w:num w:numId="19" w16cid:durableId="1670717785">
    <w:abstractNumId w:val="20"/>
  </w:num>
  <w:num w:numId="20" w16cid:durableId="1132359873">
    <w:abstractNumId w:val="16"/>
  </w:num>
  <w:num w:numId="21" w16cid:durableId="10840035">
    <w:abstractNumId w:val="28"/>
  </w:num>
  <w:num w:numId="22" w16cid:durableId="160432492">
    <w:abstractNumId w:val="27"/>
  </w:num>
  <w:num w:numId="23" w16cid:durableId="2030910021">
    <w:abstractNumId w:val="11"/>
  </w:num>
  <w:num w:numId="24" w16cid:durableId="1374844433">
    <w:abstractNumId w:val="21"/>
  </w:num>
  <w:num w:numId="25" w16cid:durableId="1421488806">
    <w:abstractNumId w:val="8"/>
  </w:num>
  <w:num w:numId="26" w16cid:durableId="1396201295">
    <w:abstractNumId w:val="23"/>
  </w:num>
  <w:num w:numId="27" w16cid:durableId="1729649458">
    <w:abstractNumId w:val="0"/>
  </w:num>
  <w:num w:numId="28" w16cid:durableId="850533845">
    <w:abstractNumId w:val="26"/>
  </w:num>
  <w:num w:numId="29" w16cid:durableId="1581283202">
    <w:abstractNumId w:val="12"/>
  </w:num>
  <w:num w:numId="30" w16cid:durableId="1601914402">
    <w:abstractNumId w:val="31"/>
  </w:num>
  <w:num w:numId="31" w16cid:durableId="106435412">
    <w:abstractNumId w:val="9"/>
  </w:num>
  <w:num w:numId="32" w16cid:durableId="808935609">
    <w:abstractNumId w:val="0"/>
  </w:num>
  <w:num w:numId="33" w16cid:durableId="545795419">
    <w:abstractNumId w:val="18"/>
  </w:num>
  <w:num w:numId="34" w16cid:durableId="544873291">
    <w:abstractNumId w:val="19"/>
  </w:num>
  <w:num w:numId="35" w16cid:durableId="1850174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ED"/>
    <w:rsid w:val="000033C7"/>
    <w:rsid w:val="0004183E"/>
    <w:rsid w:val="000450D4"/>
    <w:rsid w:val="00050DFA"/>
    <w:rsid w:val="00052F8B"/>
    <w:rsid w:val="00060F82"/>
    <w:rsid w:val="00080033"/>
    <w:rsid w:val="00096FBA"/>
    <w:rsid w:val="000C2513"/>
    <w:rsid w:val="00105F86"/>
    <w:rsid w:val="00110B07"/>
    <w:rsid w:val="00125BBE"/>
    <w:rsid w:val="001322A7"/>
    <w:rsid w:val="00136EEE"/>
    <w:rsid w:val="00147875"/>
    <w:rsid w:val="0016031E"/>
    <w:rsid w:val="001B38C0"/>
    <w:rsid w:val="001C7B19"/>
    <w:rsid w:val="001D5241"/>
    <w:rsid w:val="001E047B"/>
    <w:rsid w:val="001E687E"/>
    <w:rsid w:val="00221DC7"/>
    <w:rsid w:val="00240AFB"/>
    <w:rsid w:val="002563B5"/>
    <w:rsid w:val="002A4FC3"/>
    <w:rsid w:val="002B0BED"/>
    <w:rsid w:val="002B3CB7"/>
    <w:rsid w:val="002B5F16"/>
    <w:rsid w:val="002B65D4"/>
    <w:rsid w:val="003165E3"/>
    <w:rsid w:val="003174E5"/>
    <w:rsid w:val="003233EE"/>
    <w:rsid w:val="003274DA"/>
    <w:rsid w:val="003517C1"/>
    <w:rsid w:val="00352700"/>
    <w:rsid w:val="0035772E"/>
    <w:rsid w:val="00376E31"/>
    <w:rsid w:val="00390C1B"/>
    <w:rsid w:val="003973CE"/>
    <w:rsid w:val="003A1E36"/>
    <w:rsid w:val="003B0C56"/>
    <w:rsid w:val="003B2890"/>
    <w:rsid w:val="003E0791"/>
    <w:rsid w:val="003E5909"/>
    <w:rsid w:val="003F2BA5"/>
    <w:rsid w:val="00403B91"/>
    <w:rsid w:val="00405C3F"/>
    <w:rsid w:val="004211C8"/>
    <w:rsid w:val="00423E62"/>
    <w:rsid w:val="00433EF1"/>
    <w:rsid w:val="00455C29"/>
    <w:rsid w:val="00465907"/>
    <w:rsid w:val="004833D4"/>
    <w:rsid w:val="004903AF"/>
    <w:rsid w:val="004D2422"/>
    <w:rsid w:val="00500E66"/>
    <w:rsid w:val="00503C47"/>
    <w:rsid w:val="005072DB"/>
    <w:rsid w:val="005077B9"/>
    <w:rsid w:val="00530B30"/>
    <w:rsid w:val="005677D0"/>
    <w:rsid w:val="00567F8A"/>
    <w:rsid w:val="005C7F9A"/>
    <w:rsid w:val="005D1412"/>
    <w:rsid w:val="00613C66"/>
    <w:rsid w:val="006343C2"/>
    <w:rsid w:val="006424B5"/>
    <w:rsid w:val="00646B15"/>
    <w:rsid w:val="00651C83"/>
    <w:rsid w:val="00687766"/>
    <w:rsid w:val="006969EA"/>
    <w:rsid w:val="006B353E"/>
    <w:rsid w:val="006E5ADC"/>
    <w:rsid w:val="007026CB"/>
    <w:rsid w:val="00763A39"/>
    <w:rsid w:val="007704BB"/>
    <w:rsid w:val="0077098B"/>
    <w:rsid w:val="00774AD2"/>
    <w:rsid w:val="00784EC5"/>
    <w:rsid w:val="007C00AA"/>
    <w:rsid w:val="007C42EE"/>
    <w:rsid w:val="007D09A3"/>
    <w:rsid w:val="007E41AF"/>
    <w:rsid w:val="007E43DE"/>
    <w:rsid w:val="007F0267"/>
    <w:rsid w:val="00841E5E"/>
    <w:rsid w:val="00842CAC"/>
    <w:rsid w:val="008472DD"/>
    <w:rsid w:val="00847D17"/>
    <w:rsid w:val="00852CFD"/>
    <w:rsid w:val="0088005F"/>
    <w:rsid w:val="0088640F"/>
    <w:rsid w:val="008A13F0"/>
    <w:rsid w:val="008A1586"/>
    <w:rsid w:val="008A245C"/>
    <w:rsid w:val="008C7F42"/>
    <w:rsid w:val="00913810"/>
    <w:rsid w:val="00916934"/>
    <w:rsid w:val="009200EF"/>
    <w:rsid w:val="0093120A"/>
    <w:rsid w:val="00950468"/>
    <w:rsid w:val="00950783"/>
    <w:rsid w:val="0095678E"/>
    <w:rsid w:val="00957E73"/>
    <w:rsid w:val="00972915"/>
    <w:rsid w:val="009834AB"/>
    <w:rsid w:val="00986999"/>
    <w:rsid w:val="009A3A23"/>
    <w:rsid w:val="009B5386"/>
    <w:rsid w:val="009C5D58"/>
    <w:rsid w:val="009C7C63"/>
    <w:rsid w:val="009D38C1"/>
    <w:rsid w:val="00A007A6"/>
    <w:rsid w:val="00A06D8A"/>
    <w:rsid w:val="00A51916"/>
    <w:rsid w:val="00A52CAE"/>
    <w:rsid w:val="00A7729F"/>
    <w:rsid w:val="00AB670D"/>
    <w:rsid w:val="00AC7FD0"/>
    <w:rsid w:val="00AD2720"/>
    <w:rsid w:val="00AD6901"/>
    <w:rsid w:val="00AE0EDC"/>
    <w:rsid w:val="00AE6962"/>
    <w:rsid w:val="00AF1F67"/>
    <w:rsid w:val="00AF4116"/>
    <w:rsid w:val="00B001B3"/>
    <w:rsid w:val="00B059EB"/>
    <w:rsid w:val="00B22AA0"/>
    <w:rsid w:val="00B24CE5"/>
    <w:rsid w:val="00B406D6"/>
    <w:rsid w:val="00B550BD"/>
    <w:rsid w:val="00B5597A"/>
    <w:rsid w:val="00B64B90"/>
    <w:rsid w:val="00B8777D"/>
    <w:rsid w:val="00B9424E"/>
    <w:rsid w:val="00BB422B"/>
    <w:rsid w:val="00BB6461"/>
    <w:rsid w:val="00BE1573"/>
    <w:rsid w:val="00BE2900"/>
    <w:rsid w:val="00BF309C"/>
    <w:rsid w:val="00C1202F"/>
    <w:rsid w:val="00C34D3D"/>
    <w:rsid w:val="00C77ED2"/>
    <w:rsid w:val="00C84BD1"/>
    <w:rsid w:val="00C870DB"/>
    <w:rsid w:val="00CA1071"/>
    <w:rsid w:val="00CB54A4"/>
    <w:rsid w:val="00CB5B13"/>
    <w:rsid w:val="00CB6970"/>
    <w:rsid w:val="00CF235C"/>
    <w:rsid w:val="00CF420E"/>
    <w:rsid w:val="00D26378"/>
    <w:rsid w:val="00D3451D"/>
    <w:rsid w:val="00D35C59"/>
    <w:rsid w:val="00D57FCA"/>
    <w:rsid w:val="00D87CE9"/>
    <w:rsid w:val="00DA526E"/>
    <w:rsid w:val="00DC44AD"/>
    <w:rsid w:val="00DD0955"/>
    <w:rsid w:val="00DD1AA5"/>
    <w:rsid w:val="00DE5CDB"/>
    <w:rsid w:val="00E022CD"/>
    <w:rsid w:val="00E36B09"/>
    <w:rsid w:val="00E41BF3"/>
    <w:rsid w:val="00E72A98"/>
    <w:rsid w:val="00E73F2F"/>
    <w:rsid w:val="00E86BCF"/>
    <w:rsid w:val="00E919D7"/>
    <w:rsid w:val="00EC4D89"/>
    <w:rsid w:val="00ED1ABE"/>
    <w:rsid w:val="00ED549F"/>
    <w:rsid w:val="00F06328"/>
    <w:rsid w:val="00F13A94"/>
    <w:rsid w:val="00F141B0"/>
    <w:rsid w:val="00F25B61"/>
    <w:rsid w:val="00F560C6"/>
    <w:rsid w:val="00F710E9"/>
    <w:rsid w:val="00FD2078"/>
    <w:rsid w:val="00FD20D9"/>
    <w:rsid w:val="00FD7CED"/>
    <w:rsid w:val="00FE24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 w:type="character" w:styleId="Feloldatlanmegemlts">
    <w:name w:val="Unresolved Mention"/>
    <w:basedOn w:val="Bekezdsalapbettpusa"/>
    <w:uiPriority w:val="99"/>
    <w:semiHidden/>
    <w:unhideWhenUsed/>
    <w:rsid w:val="009C7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1920">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193542999">
      <w:bodyDiv w:val="1"/>
      <w:marLeft w:val="0"/>
      <w:marRight w:val="0"/>
      <w:marTop w:val="0"/>
      <w:marBottom w:val="0"/>
      <w:divBdr>
        <w:top w:val="none" w:sz="0" w:space="0" w:color="auto"/>
        <w:left w:val="none" w:sz="0" w:space="0" w:color="auto"/>
        <w:bottom w:val="none" w:sz="0" w:space="0" w:color="auto"/>
        <w:right w:val="none" w:sz="0" w:space="0" w:color="auto"/>
      </w:divBdr>
      <w:divsChild>
        <w:div w:id="1305887774">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 w:id="1305044463">
      <w:bodyDiv w:val="1"/>
      <w:marLeft w:val="0"/>
      <w:marRight w:val="0"/>
      <w:marTop w:val="0"/>
      <w:marBottom w:val="0"/>
      <w:divBdr>
        <w:top w:val="none" w:sz="0" w:space="0" w:color="auto"/>
        <w:left w:val="none" w:sz="0" w:space="0" w:color="auto"/>
        <w:bottom w:val="none" w:sz="0" w:space="0" w:color="auto"/>
        <w:right w:val="none" w:sz="0" w:space="0" w:color="auto"/>
      </w:divBdr>
    </w:div>
    <w:div w:id="1565722966">
      <w:bodyDiv w:val="1"/>
      <w:marLeft w:val="0"/>
      <w:marRight w:val="0"/>
      <w:marTop w:val="0"/>
      <w:marBottom w:val="0"/>
      <w:divBdr>
        <w:top w:val="none" w:sz="0" w:space="0" w:color="auto"/>
        <w:left w:val="none" w:sz="0" w:space="0" w:color="auto"/>
        <w:bottom w:val="none" w:sz="0" w:space="0" w:color="auto"/>
        <w:right w:val="none" w:sz="0" w:space="0" w:color="auto"/>
      </w:divBdr>
    </w:div>
    <w:div w:id="1839349911">
      <w:bodyDiv w:val="1"/>
      <w:marLeft w:val="0"/>
      <w:marRight w:val="0"/>
      <w:marTop w:val="0"/>
      <w:marBottom w:val="0"/>
      <w:divBdr>
        <w:top w:val="none" w:sz="0" w:space="0" w:color="auto"/>
        <w:left w:val="none" w:sz="0" w:space="0" w:color="auto"/>
        <w:bottom w:val="none" w:sz="0" w:space="0" w:color="auto"/>
        <w:right w:val="none" w:sz="0" w:space="0" w:color="auto"/>
      </w:divBdr>
    </w:div>
    <w:div w:id="1878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izoltan@god.hu" TargetMode="External"/><Relationship Id="rId3" Type="http://schemas.openxmlformats.org/officeDocument/2006/relationships/settings" Target="settings.xml"/><Relationship Id="rId7" Type="http://schemas.openxmlformats.org/officeDocument/2006/relationships/hyperlink" Target="mailto:varoshaza@go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12</Pages>
  <Words>2777</Words>
  <Characters>19162</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dr. Jakab Attila</cp:lastModifiedBy>
  <cp:revision>236</cp:revision>
  <cp:lastPrinted>2021-09-13T07:46:00Z</cp:lastPrinted>
  <dcterms:created xsi:type="dcterms:W3CDTF">2022-09-14T05:26:00Z</dcterms:created>
  <dcterms:modified xsi:type="dcterms:W3CDTF">2023-01-11T09:11:00Z</dcterms:modified>
</cp:coreProperties>
</file>