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3A828A92"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2061D9" w:rsidRPr="002061D9">
        <w:rPr>
          <w:rFonts w:ascii="Times New Roman" w:hAnsi="Times New Roman"/>
          <w:b/>
          <w:bCs/>
        </w:rPr>
        <w:t>Göd város területén történő biológiai szúnyoggyérítés megvalósításához</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5618FD82" w14:textId="415B665B" w:rsidR="00972EE6" w:rsidRPr="008458AC" w:rsidRDefault="00972EE6" w:rsidP="00972EE6">
      <w:pPr>
        <w:pStyle w:val="paragraph"/>
        <w:spacing w:before="0" w:beforeAutospacing="0" w:after="0" w:afterAutospacing="0"/>
        <w:ind w:left="360"/>
        <w:textAlignment w:val="baseline"/>
        <w:rPr>
          <w:rStyle w:val="normaltextrun"/>
          <w:rFonts w:eastAsia="Calibri"/>
          <w:sz w:val="22"/>
          <w:szCs w:val="22"/>
        </w:rPr>
      </w:pPr>
      <w:r w:rsidRPr="00262044">
        <w:rPr>
          <w:rStyle w:val="normaltextrun"/>
          <w:rFonts w:eastAsia="Calibri"/>
          <w:b/>
          <w:sz w:val="22"/>
          <w:szCs w:val="22"/>
        </w:rPr>
        <w:t>Neve: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w:t>
      </w:r>
      <w:r w:rsidR="00452BFC" w:rsidRPr="00452BFC">
        <w:rPr>
          <w:rStyle w:val="normaltextrun"/>
          <w:rFonts w:eastAsia="Calibri"/>
          <w:sz w:val="22"/>
          <w:szCs w:val="22"/>
        </w:rPr>
        <w:t>Szilágyi László polgármesteri jogkört gyakorló alpolgármester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r>
      <w:r w:rsidRPr="008D0EB1">
        <w:rPr>
          <w:rStyle w:val="normaltextrun"/>
          <w:rFonts w:eastAsia="Calibri"/>
          <w:sz w:val="22"/>
          <w:szCs w:val="22"/>
        </w:rPr>
        <w:t>Kapcsolattartó neve:  </w:t>
      </w:r>
      <w:r w:rsidR="008D0EB1" w:rsidRPr="008D0EB1">
        <w:rPr>
          <w:bCs/>
          <w:iCs/>
          <w:sz w:val="22"/>
          <w:szCs w:val="22"/>
        </w:rPr>
        <w:t>Szabó-Miklós Rita</w:t>
      </w:r>
      <w:r w:rsidRPr="008D0EB1">
        <w:rPr>
          <w:rStyle w:val="normaltextrun"/>
          <w:rFonts w:eastAsia="Calibri"/>
          <w:sz w:val="22"/>
          <w:szCs w:val="22"/>
        </w:rPr>
        <w:br/>
        <w:t>Telefon/:  06-27/530-</w:t>
      </w:r>
      <w:r w:rsidR="00225071" w:rsidRPr="008D0EB1">
        <w:rPr>
          <w:rStyle w:val="normaltextrun"/>
          <w:rFonts w:eastAsia="Calibri"/>
          <w:sz w:val="22"/>
          <w:szCs w:val="22"/>
        </w:rPr>
        <w:t>0</w:t>
      </w:r>
      <w:r w:rsidR="00225071">
        <w:rPr>
          <w:rStyle w:val="normaltextrun"/>
          <w:rFonts w:eastAsia="Calibri"/>
          <w:sz w:val="22"/>
          <w:szCs w:val="22"/>
        </w:rPr>
        <w:t>5</w:t>
      </w:r>
      <w:r w:rsidR="00225071" w:rsidRPr="008D0EB1">
        <w:rPr>
          <w:rStyle w:val="normaltextrun"/>
          <w:rFonts w:eastAsia="Calibri"/>
          <w:sz w:val="22"/>
          <w:szCs w:val="22"/>
        </w:rPr>
        <w:t>4</w:t>
      </w:r>
      <w:r w:rsidRPr="008D0EB1">
        <w:rPr>
          <w:rStyle w:val="normaltextrun"/>
          <w:rFonts w:eastAsia="Calibri"/>
          <w:sz w:val="22"/>
          <w:szCs w:val="22"/>
        </w:rPr>
        <w:br/>
        <w:t>E-mail:   </w:t>
      </w:r>
      <w:r w:rsidR="008D0EB1" w:rsidRPr="008D0EB1">
        <w:rPr>
          <w:bCs/>
          <w:iCs/>
          <w:sz w:val="22"/>
          <w:szCs w:val="22"/>
        </w:rPr>
        <w:t>szabomiklosrita</w:t>
      </w:r>
      <w:r w:rsidRPr="008D0EB1">
        <w:rPr>
          <w:bCs/>
          <w:iCs/>
          <w:sz w:val="22"/>
          <w:szCs w:val="22"/>
        </w:rPr>
        <w:t>@god.hu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7A73D66D" w14:textId="1A6D2355" w:rsidR="00933549" w:rsidRPr="00933549" w:rsidRDefault="00933549" w:rsidP="00E42B3A">
      <w:pPr>
        <w:pStyle w:val="Listaszerbekezds"/>
        <w:ind w:left="284"/>
        <w:rPr>
          <w:rFonts w:ascii="Times New Roman" w:hAnsi="Times New Roman"/>
        </w:rPr>
      </w:pPr>
      <w:r w:rsidRPr="00933549">
        <w:rPr>
          <w:rFonts w:ascii="Times New Roman" w:hAnsi="Times New Roman"/>
          <w:lang w:val="hu-HU"/>
        </w:rPr>
        <w:t xml:space="preserve">Göd város Önkormányzatának Képviselő-testülete 2021. év végén hozott döntésében elkötelezte magát a város területén biológiai szúnyoggyérítésre való átállásra 2022. évtől, majd ezen döntését 2023. januárban hozott döntésében megerősítette. </w:t>
      </w:r>
    </w:p>
    <w:p w14:paraId="482F2C20" w14:textId="7AE00C6C" w:rsidR="008F0FC0" w:rsidRDefault="008F0FC0" w:rsidP="00E42B3A">
      <w:pPr>
        <w:pStyle w:val="Listaszerbekezds"/>
        <w:ind w:left="284"/>
        <w:rPr>
          <w:rFonts w:ascii="Times New Roman" w:hAnsi="Times New Roman"/>
        </w:rPr>
      </w:pPr>
      <w:r w:rsidRPr="008F0FC0">
        <w:rPr>
          <w:rFonts w:ascii="Times New Roman" w:hAnsi="Times New Roman"/>
        </w:rPr>
        <w:t xml:space="preserve">Ennek érdekében ajánlattételi felhívást tesz közzé, amelyben a biológiai szúnyoggyérítés megvalósításához szükséges alábbi feladatok összességére várjuk árajánlatukat. </w:t>
      </w:r>
    </w:p>
    <w:p w14:paraId="6476D94C" w14:textId="77777777" w:rsidR="008F0FC0" w:rsidRDefault="008F0FC0" w:rsidP="008F0FC0">
      <w:pPr>
        <w:spacing w:after="0"/>
        <w:ind w:left="360"/>
        <w:jc w:val="both"/>
        <w:rPr>
          <w:rFonts w:ascii="Times New Roman" w:hAnsi="Times New Roman"/>
        </w:rPr>
      </w:pPr>
    </w:p>
    <w:p w14:paraId="68923FBA" w14:textId="639DF98F" w:rsidR="008F0FC0" w:rsidRDefault="003C1F75" w:rsidP="008F0FC0">
      <w:pPr>
        <w:spacing w:after="0"/>
        <w:ind w:left="360"/>
        <w:jc w:val="both"/>
        <w:rPr>
          <w:rFonts w:ascii="Times New Roman" w:hAnsi="Times New Roman"/>
        </w:rPr>
      </w:pPr>
      <w:r>
        <w:rPr>
          <w:rFonts w:ascii="Times New Roman" w:hAnsi="Times New Roman"/>
        </w:rPr>
        <w:t>Ellátandó feladatok:</w:t>
      </w:r>
    </w:p>
    <w:p w14:paraId="36C94D0F" w14:textId="77777777" w:rsidR="003C1F75" w:rsidRPr="008F0FC0" w:rsidRDefault="003C1F75" w:rsidP="008F0FC0">
      <w:pPr>
        <w:spacing w:after="0"/>
        <w:ind w:left="360"/>
        <w:jc w:val="both"/>
        <w:rPr>
          <w:rFonts w:ascii="Times New Roman" w:hAnsi="Times New Roman"/>
        </w:rPr>
      </w:pPr>
    </w:p>
    <w:p w14:paraId="3197DD7F" w14:textId="40A09A65" w:rsidR="008F0FC0" w:rsidRPr="00A21D87" w:rsidRDefault="008F0FC0" w:rsidP="003C1F75">
      <w:pPr>
        <w:pStyle w:val="Listaszerbekezds"/>
        <w:numPr>
          <w:ilvl w:val="0"/>
          <w:numId w:val="19"/>
        </w:numPr>
        <w:rPr>
          <w:rFonts w:ascii="Times New Roman" w:hAnsi="Times New Roman"/>
          <w:b/>
        </w:rPr>
      </w:pPr>
      <w:r w:rsidRPr="00A21D87">
        <w:rPr>
          <w:rFonts w:ascii="Times New Roman" w:hAnsi="Times New Roman"/>
          <w:b/>
        </w:rPr>
        <w:t>Tenyészőhely-térkép elkészítése:</w:t>
      </w:r>
    </w:p>
    <w:p w14:paraId="1D6B8380" w14:textId="77202388" w:rsidR="008F0FC0" w:rsidRDefault="008F0FC0" w:rsidP="003C1F75">
      <w:pPr>
        <w:spacing w:after="0" w:line="240" w:lineRule="auto"/>
        <w:ind w:left="360"/>
        <w:jc w:val="both"/>
        <w:rPr>
          <w:rFonts w:ascii="Times New Roman" w:hAnsi="Times New Roman"/>
        </w:rPr>
      </w:pPr>
      <w:r w:rsidRPr="008F0FC0">
        <w:rPr>
          <w:rFonts w:ascii="Times New Roman" w:hAnsi="Times New Roman"/>
        </w:rPr>
        <w:t>A kezelési célterületek alaptérképének (időszakos vízfelületek feltérképezése és tenyészőhelyek felkutatása) elkészítése GIS rendszerben alkalmas használatra. Az alaptérkép rendelkezésre bocsátása a megrendelő részére, jövőbeni felhasználás céljából.</w:t>
      </w:r>
    </w:p>
    <w:p w14:paraId="2FD0181D" w14:textId="6BE2CF31" w:rsidR="008F0FC0" w:rsidRDefault="008F0FC0" w:rsidP="003C1F75">
      <w:pPr>
        <w:spacing w:after="0" w:line="240" w:lineRule="auto"/>
        <w:ind w:left="360"/>
        <w:jc w:val="both"/>
        <w:rPr>
          <w:rFonts w:ascii="Times New Roman" w:hAnsi="Times New Roman"/>
        </w:rPr>
      </w:pPr>
      <w:r w:rsidRPr="008F0FC0">
        <w:rPr>
          <w:rFonts w:ascii="Times New Roman" w:hAnsi="Times New Roman"/>
        </w:rPr>
        <w:t>A</w:t>
      </w:r>
      <w:r>
        <w:rPr>
          <w:rFonts w:ascii="Times New Roman" w:hAnsi="Times New Roman"/>
        </w:rPr>
        <w:t>z</w:t>
      </w:r>
      <w:r w:rsidRPr="008F0FC0">
        <w:rPr>
          <w:rFonts w:ascii="Times New Roman" w:hAnsi="Times New Roman"/>
        </w:rPr>
        <w:t xml:space="preserve"> alaptérkép elkészítéséhez a megrendelő ajánlattevő rendelkezésére bocsátja azon területeknek a lehatárolását, amelyekre a tenyészőhely térképezést kéri. Továbbá a felhívás mellékleteként elérhetővé teszi egy 2010-ben készült (Dunakanyar szintű) térképezés eredményét is. A teljes felmérendő terület kb 300 hektár területen.</w:t>
      </w:r>
    </w:p>
    <w:p w14:paraId="74DC8D23"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A térképezési műveletek elvégzése előtt a megrendelő tájékoztatása a művelet helyéről, időpontjáról, módszeréről. A térképezés során egy alkalommal helyi sajtó jelenlétének biztosítása.</w:t>
      </w:r>
    </w:p>
    <w:p w14:paraId="77337B1E" w14:textId="2D31552F" w:rsidR="008F0FC0" w:rsidRDefault="00A21D87" w:rsidP="003C1F75">
      <w:pPr>
        <w:spacing w:after="0" w:line="240" w:lineRule="auto"/>
        <w:ind w:left="360"/>
        <w:jc w:val="both"/>
        <w:rPr>
          <w:rFonts w:ascii="Times New Roman" w:hAnsi="Times New Roman"/>
        </w:rPr>
      </w:pPr>
      <w:r w:rsidRPr="00A21D87">
        <w:rPr>
          <w:rFonts w:ascii="Times New Roman" w:hAnsi="Times New Roman"/>
        </w:rPr>
        <w:t xml:space="preserve">A tenyésztőhely-alaptérkép </w:t>
      </w:r>
      <w:r w:rsidR="00B77904">
        <w:rPr>
          <w:rFonts w:ascii="Times New Roman" w:hAnsi="Times New Roman"/>
        </w:rPr>
        <w:t xml:space="preserve">elkészítésének határideje, egyben a megrendelő felé történő rendelkezésre bocsátásának határideje 2023. </w:t>
      </w:r>
      <w:r w:rsidR="003B2767">
        <w:rPr>
          <w:rFonts w:ascii="Times New Roman" w:hAnsi="Times New Roman"/>
        </w:rPr>
        <w:t>december 15</w:t>
      </w:r>
      <w:r w:rsidR="00B77904">
        <w:rPr>
          <w:rFonts w:ascii="Times New Roman" w:hAnsi="Times New Roman"/>
        </w:rPr>
        <w:t>-ig.</w:t>
      </w:r>
    </w:p>
    <w:p w14:paraId="4602E961" w14:textId="77777777" w:rsidR="00A21D87" w:rsidRDefault="00A21D87" w:rsidP="00A21D87">
      <w:pPr>
        <w:ind w:left="360"/>
        <w:jc w:val="both"/>
        <w:rPr>
          <w:rFonts w:ascii="Times New Roman" w:hAnsi="Times New Roman"/>
        </w:rPr>
      </w:pPr>
    </w:p>
    <w:p w14:paraId="78C009DF" w14:textId="4313F05B" w:rsidR="00A21D87" w:rsidRPr="00A21D87" w:rsidRDefault="00A21D87" w:rsidP="003C1F75">
      <w:pPr>
        <w:pStyle w:val="Listaszerbekezds"/>
        <w:numPr>
          <w:ilvl w:val="0"/>
          <w:numId w:val="19"/>
        </w:numPr>
        <w:rPr>
          <w:rFonts w:ascii="Times New Roman" w:hAnsi="Times New Roman"/>
          <w:b/>
        </w:rPr>
      </w:pPr>
      <w:r w:rsidRPr="00A21D87">
        <w:rPr>
          <w:rFonts w:ascii="Times New Roman" w:hAnsi="Times New Roman"/>
          <w:b/>
        </w:rPr>
        <w:t>A város területén előforduló szúnyogfajok meghatározása, egyedszám-mérése:</w:t>
      </w:r>
    </w:p>
    <w:p w14:paraId="3FE14F6B" w14:textId="1C531E4A"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 város területén előforduló csípőszúnyog-fajok fajmeghatározása és egyedszám-mérése az év folyamán </w:t>
      </w:r>
      <w:r w:rsidR="00B77904">
        <w:rPr>
          <w:rFonts w:ascii="Times New Roman" w:hAnsi="Times New Roman"/>
        </w:rPr>
        <w:t>márciustól</w:t>
      </w:r>
      <w:r w:rsidR="00B77904" w:rsidRPr="00A21D87">
        <w:rPr>
          <w:rFonts w:ascii="Times New Roman" w:hAnsi="Times New Roman"/>
        </w:rPr>
        <w:t xml:space="preserve"> </w:t>
      </w:r>
      <w:r w:rsidRPr="00A21D87">
        <w:rPr>
          <w:rFonts w:ascii="Times New Roman" w:hAnsi="Times New Roman"/>
        </w:rPr>
        <w:t>októberig, minimum kéthavonta (</w:t>
      </w:r>
      <w:r w:rsidR="00B77904">
        <w:rPr>
          <w:rFonts w:ascii="Times New Roman" w:hAnsi="Times New Roman"/>
        </w:rPr>
        <w:t xml:space="preserve">legalább </w:t>
      </w:r>
      <w:r w:rsidRPr="00A21D87">
        <w:rPr>
          <w:rFonts w:ascii="Times New Roman" w:hAnsi="Times New Roman"/>
        </w:rPr>
        <w:t>három alkalommal).  A méréseket megelőzően a megrendelő tájékoztatása a mérés helyéről, időpontjáról. A mérések során egy alkalommal a helyi sajtó jelenlétének biztosítása.</w:t>
      </w:r>
    </w:p>
    <w:p w14:paraId="41B09855"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Az adatok az alaptérképpel együtt GIS rendszerben kezelhetőek legyenek. </w:t>
      </w:r>
    </w:p>
    <w:p w14:paraId="19D60895" w14:textId="35B62B17" w:rsidR="00A21D87" w:rsidRDefault="00A21D87" w:rsidP="003C1F75">
      <w:pPr>
        <w:spacing w:after="0" w:line="240" w:lineRule="auto"/>
        <w:ind w:left="360"/>
        <w:jc w:val="both"/>
        <w:rPr>
          <w:rFonts w:ascii="Times New Roman" w:hAnsi="Times New Roman"/>
        </w:rPr>
      </w:pPr>
      <w:r w:rsidRPr="00A21D87">
        <w:rPr>
          <w:rFonts w:ascii="Times New Roman" w:hAnsi="Times New Roman"/>
        </w:rPr>
        <w:t>Az adatok megrendelő részére átadása a tenyészőhely-térképpel együtt 202</w:t>
      </w:r>
      <w:r w:rsidR="00B77904">
        <w:rPr>
          <w:rFonts w:ascii="Times New Roman" w:hAnsi="Times New Roman"/>
        </w:rPr>
        <w:t>3</w:t>
      </w:r>
      <w:r w:rsidRPr="00A21D87">
        <w:rPr>
          <w:rFonts w:ascii="Times New Roman" w:hAnsi="Times New Roman"/>
        </w:rPr>
        <w:t xml:space="preserve">. </w:t>
      </w:r>
      <w:r w:rsidR="003B2767">
        <w:rPr>
          <w:rFonts w:ascii="Times New Roman" w:hAnsi="Times New Roman"/>
        </w:rPr>
        <w:t>december 15</w:t>
      </w:r>
      <w:r w:rsidRPr="00A21D87">
        <w:rPr>
          <w:rFonts w:ascii="Times New Roman" w:hAnsi="Times New Roman"/>
        </w:rPr>
        <w:t>-ig.</w:t>
      </w:r>
    </w:p>
    <w:p w14:paraId="496C0EF4" w14:textId="77777777" w:rsidR="00A21D87" w:rsidRPr="00A21D87" w:rsidRDefault="00A21D87" w:rsidP="00A21D87">
      <w:pPr>
        <w:ind w:left="360"/>
        <w:jc w:val="both"/>
        <w:rPr>
          <w:rFonts w:ascii="Times New Roman" w:hAnsi="Times New Roman"/>
        </w:rPr>
      </w:pPr>
    </w:p>
    <w:p w14:paraId="518684D3" w14:textId="77777777" w:rsidR="00A21D87" w:rsidRPr="00A21D87" w:rsidRDefault="00A21D87" w:rsidP="003C1F75">
      <w:pPr>
        <w:spacing w:after="0" w:line="240" w:lineRule="auto"/>
        <w:ind w:left="357"/>
        <w:jc w:val="both"/>
        <w:rPr>
          <w:rFonts w:ascii="Times New Roman" w:hAnsi="Times New Roman"/>
          <w:b/>
        </w:rPr>
      </w:pPr>
      <w:r w:rsidRPr="00A21D87">
        <w:rPr>
          <w:rFonts w:ascii="Times New Roman" w:hAnsi="Times New Roman"/>
          <w:b/>
        </w:rPr>
        <w:t>3.</w:t>
      </w:r>
      <w:r w:rsidRPr="00A21D87">
        <w:rPr>
          <w:rFonts w:ascii="Times New Roman" w:hAnsi="Times New Roman"/>
          <w:b/>
        </w:rPr>
        <w:tab/>
        <w:t xml:space="preserve">Biológiai szúnyoggyérítésre javasolt módszer(ek) részletes kidolgozása, a terv rendelkezésre bocsátása a megrendelő felé. </w:t>
      </w:r>
    </w:p>
    <w:p w14:paraId="30A278DB"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Az elkészült térkép és fajmeghatározás, egyedszám-mérések alapján a biológiai és esetleges szükségessé váló kémiai szúnyoggyérítés pontos feladatainak szakértői meghatározása, különös tekintettel a szúnyoglárva-egyedszám helyi és időbeli monitorozására, valamint a kezelés javasolt helyének és időpontjának, várható mennyiségének meghatározására. </w:t>
      </w:r>
    </w:p>
    <w:p w14:paraId="64033A1B"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 gyérítési terv megvalósításához szükséges hatósági és - szükség esetén magánterület-használati - engedélyek meghatározása. </w:t>
      </w:r>
    </w:p>
    <w:p w14:paraId="6AD901C3"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 biológiai gyérítés megvalósításához szükséges beszerzési eljárás műszaki tartalmának meghatározása. </w:t>
      </w:r>
    </w:p>
    <w:p w14:paraId="13006387"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lastRenderedPageBreak/>
        <w:t>A terv részletes ismertetése, szakmai egyeztetés a megrendelő felé</w:t>
      </w:r>
    </w:p>
    <w:p w14:paraId="1C6BF0F3" w14:textId="16CA3479" w:rsidR="00A21D87" w:rsidRDefault="00A21D87" w:rsidP="003C1F75">
      <w:pPr>
        <w:spacing w:after="0" w:line="240" w:lineRule="auto"/>
        <w:ind w:left="357"/>
        <w:jc w:val="both"/>
        <w:rPr>
          <w:rFonts w:ascii="Times New Roman" w:hAnsi="Times New Roman"/>
        </w:rPr>
      </w:pPr>
      <w:r w:rsidRPr="00A21D87">
        <w:rPr>
          <w:rFonts w:ascii="Times New Roman" w:hAnsi="Times New Roman"/>
        </w:rPr>
        <w:t>A terv megrendelő részére átadása 202</w:t>
      </w:r>
      <w:r w:rsidR="00B77904">
        <w:rPr>
          <w:rFonts w:ascii="Times New Roman" w:hAnsi="Times New Roman"/>
        </w:rPr>
        <w:t>3</w:t>
      </w:r>
      <w:r w:rsidRPr="00A21D87">
        <w:rPr>
          <w:rFonts w:ascii="Times New Roman" w:hAnsi="Times New Roman"/>
        </w:rPr>
        <w:t xml:space="preserve">. </w:t>
      </w:r>
      <w:r w:rsidR="003B2767">
        <w:rPr>
          <w:rFonts w:ascii="Times New Roman" w:hAnsi="Times New Roman"/>
        </w:rPr>
        <w:t>december 15</w:t>
      </w:r>
      <w:r w:rsidRPr="00A21D87">
        <w:rPr>
          <w:rFonts w:ascii="Times New Roman" w:hAnsi="Times New Roman"/>
        </w:rPr>
        <w:t>-ig.</w:t>
      </w:r>
    </w:p>
    <w:p w14:paraId="73CE1FCE" w14:textId="77777777" w:rsidR="00A21D87" w:rsidRDefault="00A21D87" w:rsidP="00A21D87">
      <w:pPr>
        <w:ind w:left="360"/>
        <w:rPr>
          <w:rFonts w:ascii="Times New Roman" w:hAnsi="Times New Roman"/>
        </w:rPr>
      </w:pPr>
    </w:p>
    <w:p w14:paraId="10343C8A" w14:textId="77777777" w:rsidR="003B2767" w:rsidRPr="00E42B3A" w:rsidRDefault="003B2767" w:rsidP="00E42B3A">
      <w:pPr>
        <w:pStyle w:val="paragraph"/>
        <w:numPr>
          <w:ilvl w:val="0"/>
          <w:numId w:val="22"/>
        </w:numPr>
        <w:tabs>
          <w:tab w:val="clear" w:pos="720"/>
          <w:tab w:val="num" w:pos="284"/>
        </w:tabs>
        <w:ind w:left="284" w:firstLine="0"/>
        <w:jc w:val="both"/>
        <w:textAlignment w:val="baseline"/>
        <w:rPr>
          <w:rStyle w:val="normaltextrun"/>
          <w:rFonts w:eastAsia="Calibri"/>
          <w:sz w:val="22"/>
          <w:szCs w:val="22"/>
        </w:rPr>
      </w:pPr>
      <w:bookmarkStart w:id="0" w:name="_Hlk97728789"/>
      <w:bookmarkStart w:id="1" w:name="_Hlk97729646"/>
      <w:r w:rsidRPr="003B2767">
        <w:rPr>
          <w:rStyle w:val="normaltextrun"/>
          <w:rFonts w:eastAsia="Calibri"/>
          <w:b/>
          <w:bCs/>
          <w:sz w:val="22"/>
          <w:szCs w:val="22"/>
        </w:rPr>
        <w:t xml:space="preserve">Indikatív árajánlat kidolgozása a 3. pontban kidolgozott terv alapján a 2024. évi gyérítési beavatkozásokra </w:t>
      </w:r>
      <w:bookmarkEnd w:id="0"/>
    </w:p>
    <w:p w14:paraId="3F0342BD" w14:textId="77777777" w:rsidR="003B2767" w:rsidRPr="00E42B3A" w:rsidRDefault="003B2767" w:rsidP="00E42B3A">
      <w:pPr>
        <w:pStyle w:val="paragraph"/>
        <w:tabs>
          <w:tab w:val="num" w:pos="284"/>
        </w:tabs>
        <w:ind w:left="284"/>
        <w:jc w:val="both"/>
        <w:textAlignment w:val="baseline"/>
        <w:rPr>
          <w:sz w:val="22"/>
          <w:szCs w:val="22"/>
        </w:rPr>
      </w:pPr>
      <w:r w:rsidRPr="003B2767">
        <w:rPr>
          <w:rStyle w:val="normaltextrun"/>
          <w:rFonts w:eastAsia="Calibri"/>
          <w:sz w:val="22"/>
          <w:szCs w:val="22"/>
        </w:rPr>
        <w:t>Az indikatív árajánlat megrendelő részére átadása: 2023. december 15-ig.</w:t>
      </w:r>
    </w:p>
    <w:bookmarkEnd w:id="1"/>
    <w:p w14:paraId="1595DC04" w14:textId="77777777" w:rsidR="003B2767" w:rsidRDefault="003B2767" w:rsidP="00153954">
      <w:pPr>
        <w:spacing w:after="0"/>
        <w:ind w:left="357"/>
        <w:jc w:val="both"/>
        <w:rPr>
          <w:rFonts w:ascii="Times New Roman" w:hAnsi="Times New Roman"/>
          <w:b/>
        </w:rPr>
      </w:pPr>
    </w:p>
    <w:p w14:paraId="1238C474" w14:textId="05DD4B13" w:rsidR="00153954" w:rsidRPr="00153954" w:rsidRDefault="00153954" w:rsidP="00153954">
      <w:pPr>
        <w:spacing w:after="0"/>
        <w:ind w:left="357"/>
        <w:jc w:val="both"/>
        <w:rPr>
          <w:rFonts w:ascii="Times New Roman" w:hAnsi="Times New Roman"/>
          <w:b/>
        </w:rPr>
      </w:pPr>
      <w:r w:rsidRPr="00153954">
        <w:rPr>
          <w:rFonts w:ascii="Times New Roman" w:hAnsi="Times New Roman"/>
          <w:b/>
        </w:rPr>
        <w:t>A kijelölt területekre vonatkozó dokumentumok terjedelmi korlátokra tekintettel elektronikusan csatolásra kerülnek, letölthetőek!</w:t>
      </w:r>
    </w:p>
    <w:p w14:paraId="26D54A71" w14:textId="77777777" w:rsidR="00153954" w:rsidRPr="00185B5B" w:rsidRDefault="00153954"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27CA16C7" w14:textId="6BFA6DD6" w:rsidR="00AC4964" w:rsidRPr="00262044" w:rsidRDefault="00AC4964" w:rsidP="00AC4964">
      <w:pPr>
        <w:spacing w:after="0"/>
        <w:ind w:left="360"/>
        <w:jc w:val="both"/>
        <w:rPr>
          <w:rFonts w:ascii="Times New Roman" w:hAnsi="Times New Roman"/>
        </w:rPr>
      </w:pPr>
      <w:r w:rsidRPr="00262044">
        <w:rPr>
          <w:rFonts w:ascii="Times New Roman" w:hAnsi="Times New Roman"/>
        </w:rPr>
        <w:t xml:space="preserve">Vállalkozó vállalja, hogy </w:t>
      </w:r>
      <w:r w:rsidR="00262044" w:rsidRPr="00262044">
        <w:rPr>
          <w:rFonts w:ascii="Times New Roman" w:hAnsi="Times New Roman"/>
        </w:rPr>
        <w:t>az ajánlati felhívás I</w:t>
      </w:r>
      <w:r w:rsidR="00E07CF7">
        <w:rPr>
          <w:rFonts w:ascii="Times New Roman" w:hAnsi="Times New Roman"/>
        </w:rPr>
        <w:t>I</w:t>
      </w:r>
      <w:r w:rsidR="00262044" w:rsidRPr="00262044">
        <w:rPr>
          <w:rFonts w:ascii="Times New Roman" w:hAnsi="Times New Roman"/>
        </w:rPr>
        <w:t>. pontjában jelezett feladatokat az ott jelzett határidőig ellátja, továbbá a Megrendelő rendelkezésére áll.</w:t>
      </w:r>
    </w:p>
    <w:p w14:paraId="0ED89694" w14:textId="77777777" w:rsidR="00AC4964" w:rsidRPr="002061D9" w:rsidRDefault="00AC4964" w:rsidP="00AC4964">
      <w:pPr>
        <w:spacing w:after="0"/>
        <w:ind w:left="360"/>
        <w:jc w:val="both"/>
        <w:rPr>
          <w:rFonts w:ascii="Times New Roman" w:hAnsi="Times New Roman"/>
          <w:highlight w:val="yellow"/>
        </w:rPr>
      </w:pP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262044">
      <w:pPr>
        <w:spacing w:after="0"/>
        <w:jc w:val="both"/>
        <w:rPr>
          <w:rFonts w:ascii="Times New Roman" w:hAnsi="Times New Roman"/>
        </w:rPr>
      </w:pPr>
    </w:p>
    <w:p w14:paraId="7CA8069E" w14:textId="33FC61F9" w:rsidR="00314CD6" w:rsidRPr="00B713B6" w:rsidRDefault="00314CD6" w:rsidP="00314CD6">
      <w:pPr>
        <w:spacing w:after="0"/>
        <w:ind w:left="360"/>
        <w:jc w:val="both"/>
        <w:rPr>
          <w:rFonts w:ascii="Times New Roman" w:hAnsi="Times New Roman"/>
        </w:rPr>
      </w:pPr>
      <w:r w:rsidRPr="00B713B6">
        <w:rPr>
          <w:rFonts w:ascii="Times New Roman" w:hAnsi="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5512D4C8" w14:textId="77777777" w:rsidR="00314CD6" w:rsidRPr="00B713B6" w:rsidRDefault="00314CD6" w:rsidP="00314CD6">
      <w:pPr>
        <w:spacing w:after="0"/>
        <w:ind w:left="360"/>
        <w:jc w:val="both"/>
        <w:rPr>
          <w:rFonts w:ascii="Times New Roman" w:hAnsi="Times New Roman"/>
        </w:rPr>
      </w:pPr>
    </w:p>
    <w:p w14:paraId="01517530" w14:textId="40D8AD04" w:rsidR="00C625C4" w:rsidRPr="00B713B6" w:rsidRDefault="00C625C4" w:rsidP="00314CD6">
      <w:pPr>
        <w:spacing w:after="0"/>
        <w:ind w:left="360"/>
        <w:jc w:val="both"/>
        <w:rPr>
          <w:rFonts w:ascii="Times New Roman" w:hAnsi="Times New Roman"/>
        </w:rPr>
      </w:pPr>
      <w:r w:rsidRPr="00B713B6">
        <w:rPr>
          <w:rFonts w:ascii="Times New Roman" w:hAnsi="Times New Roman"/>
        </w:rPr>
        <w:t>1.részszámla:</w:t>
      </w:r>
      <w:r w:rsidR="00B713B6" w:rsidRPr="00B713B6">
        <w:rPr>
          <w:rFonts w:ascii="Times New Roman" w:hAnsi="Times New Roman"/>
        </w:rPr>
        <w:t xml:space="preserve"> Tenyészőhely-térkép elkészítése:</w:t>
      </w:r>
    </w:p>
    <w:p w14:paraId="2D0966BD" w14:textId="0B312A70" w:rsidR="00C625C4" w:rsidRPr="00B713B6" w:rsidRDefault="00C625C4" w:rsidP="006B6BEC">
      <w:pPr>
        <w:spacing w:after="0" w:line="240" w:lineRule="auto"/>
        <w:ind w:left="360"/>
        <w:rPr>
          <w:rFonts w:ascii="Times New Roman" w:hAnsi="Times New Roman"/>
          <w:bCs/>
          <w:lang w:eastAsia="hu-HU"/>
        </w:rPr>
      </w:pPr>
      <w:r w:rsidRPr="00B713B6">
        <w:rPr>
          <w:rFonts w:ascii="Times New Roman" w:hAnsi="Times New Roman"/>
          <w:bCs/>
          <w:lang w:eastAsia="hu-HU"/>
        </w:rPr>
        <w:t>ki</w:t>
      </w:r>
      <w:r w:rsidR="00B713B6" w:rsidRPr="00B713B6">
        <w:rPr>
          <w:rFonts w:ascii="Times New Roman" w:hAnsi="Times New Roman"/>
          <w:bCs/>
          <w:lang w:eastAsia="hu-HU"/>
        </w:rPr>
        <w:t>bocsátás esedékessége:</w:t>
      </w:r>
    </w:p>
    <w:p w14:paraId="05E729A3" w14:textId="4F495DBF"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 xml:space="preserve">A tenyészőhely-alaptérkép elkészítésének és átadásának határideje </w:t>
      </w:r>
      <w:r w:rsidR="004E5968">
        <w:rPr>
          <w:rFonts w:ascii="Times New Roman" w:hAnsi="Times New Roman"/>
        </w:rPr>
        <w:t xml:space="preserve">2023. </w:t>
      </w:r>
      <w:r w:rsidR="003B2767">
        <w:rPr>
          <w:rFonts w:ascii="Times New Roman" w:hAnsi="Times New Roman"/>
        </w:rPr>
        <w:t>december 15</w:t>
      </w:r>
      <w:r w:rsidRPr="00B713B6">
        <w:rPr>
          <w:rFonts w:ascii="Times New Roman" w:hAnsi="Times New Roman"/>
        </w:rPr>
        <w:t>.</w:t>
      </w:r>
    </w:p>
    <w:p w14:paraId="30DEFFF9" w14:textId="4AE84D21" w:rsidR="00C625C4" w:rsidRPr="00B713B6" w:rsidRDefault="00C625C4" w:rsidP="00C625C4">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760EC4C0" w14:textId="77777777" w:rsidR="00C625C4" w:rsidRPr="00B713B6" w:rsidRDefault="00C625C4" w:rsidP="00314CD6">
      <w:pPr>
        <w:spacing w:after="0"/>
        <w:ind w:left="360"/>
        <w:jc w:val="both"/>
        <w:rPr>
          <w:rFonts w:ascii="Times New Roman" w:hAnsi="Times New Roman"/>
        </w:rPr>
      </w:pPr>
    </w:p>
    <w:p w14:paraId="503F3F50" w14:textId="693B5237" w:rsidR="00B713B6" w:rsidRPr="00B713B6" w:rsidRDefault="004E5968" w:rsidP="00B713B6">
      <w:pPr>
        <w:spacing w:after="0"/>
        <w:ind w:left="360"/>
        <w:jc w:val="both"/>
        <w:rPr>
          <w:rFonts w:ascii="Times New Roman" w:hAnsi="Times New Roman"/>
        </w:rPr>
      </w:pPr>
      <w:r>
        <w:rPr>
          <w:rFonts w:ascii="Times New Roman" w:hAnsi="Times New Roman"/>
        </w:rPr>
        <w:t>2</w:t>
      </w:r>
      <w:r w:rsidR="00B713B6" w:rsidRPr="00B713B6">
        <w:rPr>
          <w:rFonts w:ascii="Times New Roman" w:hAnsi="Times New Roman"/>
        </w:rPr>
        <w:t>.részszámla:</w:t>
      </w:r>
      <w:r w:rsidR="00B713B6" w:rsidRPr="00B713B6">
        <w:t xml:space="preserve"> </w:t>
      </w:r>
      <w:r w:rsidR="00B713B6" w:rsidRPr="00B713B6">
        <w:rPr>
          <w:rFonts w:ascii="Times New Roman" w:hAnsi="Times New Roman"/>
        </w:rPr>
        <w:t>A város területén előforduló szúnyogfajok meghatározása, egyedszám-mérése:</w:t>
      </w:r>
    </w:p>
    <w:p w14:paraId="256CBC60"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3AEFE981" w14:textId="0F89F3EF" w:rsidR="00B713B6" w:rsidRPr="00B713B6" w:rsidRDefault="00B713B6" w:rsidP="00B713B6">
      <w:pPr>
        <w:spacing w:after="0" w:line="240" w:lineRule="auto"/>
        <w:ind w:left="360"/>
        <w:rPr>
          <w:rFonts w:ascii="Times New Roman" w:hAnsi="Times New Roman"/>
        </w:rPr>
      </w:pPr>
      <w:r w:rsidRPr="00B713B6">
        <w:rPr>
          <w:rFonts w:ascii="Times New Roman" w:hAnsi="Times New Roman"/>
        </w:rPr>
        <w:t xml:space="preserve">Az adatok megrendelő részére átadása a tenyészőhely-térképpel együtt </w:t>
      </w:r>
      <w:r w:rsidR="003B2767">
        <w:rPr>
          <w:rFonts w:ascii="Times New Roman" w:hAnsi="Times New Roman"/>
        </w:rPr>
        <w:t>2023. december 15</w:t>
      </w:r>
      <w:r w:rsidRPr="00B713B6">
        <w:rPr>
          <w:rFonts w:ascii="Times New Roman" w:hAnsi="Times New Roman"/>
        </w:rPr>
        <w:t>-ig.</w:t>
      </w:r>
    </w:p>
    <w:p w14:paraId="57838052"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5671365C" w14:textId="77777777" w:rsidR="00B713B6" w:rsidRPr="00B713B6" w:rsidRDefault="00B713B6" w:rsidP="00314CD6">
      <w:pPr>
        <w:spacing w:after="0"/>
        <w:ind w:left="360"/>
        <w:jc w:val="both"/>
        <w:rPr>
          <w:rFonts w:ascii="Times New Roman" w:hAnsi="Times New Roman"/>
        </w:rPr>
      </w:pPr>
    </w:p>
    <w:p w14:paraId="7CC4ABCD" w14:textId="30FF105F" w:rsidR="00B713B6" w:rsidRPr="00B713B6" w:rsidRDefault="004E5968" w:rsidP="00B713B6">
      <w:pPr>
        <w:spacing w:after="0"/>
        <w:ind w:left="360"/>
        <w:jc w:val="both"/>
        <w:rPr>
          <w:rFonts w:ascii="Times New Roman" w:hAnsi="Times New Roman"/>
        </w:rPr>
      </w:pPr>
      <w:r>
        <w:rPr>
          <w:rFonts w:ascii="Times New Roman" w:hAnsi="Times New Roman"/>
        </w:rPr>
        <w:t>3</w:t>
      </w:r>
      <w:r w:rsidR="00B713B6" w:rsidRPr="00B713B6">
        <w:rPr>
          <w:rFonts w:ascii="Times New Roman" w:hAnsi="Times New Roman"/>
        </w:rPr>
        <w:t>.részszámla:</w:t>
      </w:r>
      <w:r w:rsidR="00B713B6" w:rsidRPr="00B713B6">
        <w:t xml:space="preserve"> </w:t>
      </w:r>
      <w:r w:rsidR="00B713B6" w:rsidRPr="00B713B6">
        <w:rPr>
          <w:rFonts w:ascii="Times New Roman" w:hAnsi="Times New Roman"/>
        </w:rPr>
        <w:t>Biológiai szúnyoggyérítésre javasolt módszer(ek) részletes kidolgozása, a terv rendelkezésre bocsátása a megrendelő felé.</w:t>
      </w:r>
    </w:p>
    <w:p w14:paraId="1FFFC88B"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2A7491BC" w14:textId="78742AC1" w:rsidR="00B713B6" w:rsidRPr="00B713B6" w:rsidRDefault="00B713B6" w:rsidP="00B713B6">
      <w:pPr>
        <w:spacing w:after="0" w:line="240" w:lineRule="auto"/>
        <w:ind w:left="360"/>
        <w:rPr>
          <w:rFonts w:ascii="Times New Roman" w:hAnsi="Times New Roman"/>
        </w:rPr>
      </w:pPr>
      <w:r w:rsidRPr="00B713B6">
        <w:rPr>
          <w:rFonts w:ascii="Times New Roman" w:hAnsi="Times New Roman"/>
        </w:rPr>
        <w:t xml:space="preserve">A terv megrendelő részére átadása </w:t>
      </w:r>
      <w:r w:rsidR="003B2767">
        <w:rPr>
          <w:rFonts w:ascii="Times New Roman" w:hAnsi="Times New Roman"/>
        </w:rPr>
        <w:t>2023. december 15</w:t>
      </w:r>
      <w:r w:rsidR="003B2767" w:rsidRPr="00B713B6">
        <w:rPr>
          <w:rFonts w:ascii="Times New Roman" w:hAnsi="Times New Roman"/>
        </w:rPr>
        <w:t>.</w:t>
      </w:r>
      <w:r w:rsidRPr="00B713B6">
        <w:rPr>
          <w:rFonts w:ascii="Times New Roman" w:hAnsi="Times New Roman"/>
        </w:rPr>
        <w:t>-ig.</w:t>
      </w:r>
    </w:p>
    <w:p w14:paraId="32BD33B8"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6ADEB4A2" w14:textId="77777777" w:rsidR="00B713B6" w:rsidRPr="00B713B6" w:rsidRDefault="00B713B6" w:rsidP="00314CD6">
      <w:pPr>
        <w:spacing w:after="0"/>
        <w:ind w:left="360"/>
        <w:jc w:val="both"/>
        <w:rPr>
          <w:rFonts w:ascii="Times New Roman" w:hAnsi="Times New Roman"/>
        </w:rPr>
      </w:pPr>
    </w:p>
    <w:p w14:paraId="794BCBAB" w14:textId="75111C64" w:rsidR="003B2767" w:rsidRPr="00B713B6" w:rsidRDefault="003B2767" w:rsidP="00B713B6">
      <w:pPr>
        <w:spacing w:after="0"/>
        <w:ind w:left="360"/>
        <w:jc w:val="both"/>
        <w:rPr>
          <w:rFonts w:ascii="Times New Roman" w:hAnsi="Times New Roman"/>
        </w:rPr>
      </w:pPr>
      <w:r>
        <w:rPr>
          <w:rFonts w:ascii="Times New Roman" w:hAnsi="Times New Roman"/>
        </w:rPr>
        <w:t xml:space="preserve">Végszámla: </w:t>
      </w:r>
      <w:r w:rsidRPr="003B2767">
        <w:rPr>
          <w:rFonts w:ascii="Times New Roman" w:hAnsi="Times New Roman"/>
        </w:rPr>
        <w:t>4.</w:t>
      </w:r>
      <w:r w:rsidRPr="003B2767">
        <w:rPr>
          <w:rFonts w:ascii="Times New Roman" w:hAnsi="Times New Roman"/>
        </w:rPr>
        <w:tab/>
        <w:t xml:space="preserve">Indikatív árajánlat kidolgozása a 3. pontban kidolgozott terv alapján a 2024. évi gyérítési beavatkozásokra </w:t>
      </w:r>
    </w:p>
    <w:p w14:paraId="7C7C5D99"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2DC769C5" w14:textId="044EA66B" w:rsidR="00B713B6" w:rsidRPr="00B713B6" w:rsidRDefault="00B713B6" w:rsidP="00B713B6">
      <w:pPr>
        <w:spacing w:after="0" w:line="240" w:lineRule="auto"/>
        <w:ind w:left="357"/>
        <w:jc w:val="both"/>
        <w:rPr>
          <w:rFonts w:ascii="Times New Roman" w:hAnsi="Times New Roman"/>
        </w:rPr>
      </w:pPr>
      <w:r w:rsidRPr="00B713B6">
        <w:rPr>
          <w:rFonts w:ascii="Times New Roman" w:hAnsi="Times New Roman"/>
        </w:rPr>
        <w:t xml:space="preserve">Feladatok ellátása </w:t>
      </w:r>
      <w:r w:rsidR="003B2767">
        <w:rPr>
          <w:rFonts w:ascii="Times New Roman" w:hAnsi="Times New Roman"/>
        </w:rPr>
        <w:t>2023. december 15</w:t>
      </w:r>
      <w:r w:rsidR="003B2767" w:rsidRPr="00B713B6">
        <w:rPr>
          <w:rFonts w:ascii="Times New Roman" w:hAnsi="Times New Roman"/>
        </w:rPr>
        <w:t>.</w:t>
      </w:r>
      <w:r w:rsidRPr="00B713B6">
        <w:rPr>
          <w:rFonts w:ascii="Times New Roman" w:hAnsi="Times New Roman"/>
        </w:rPr>
        <w:t>-ig.</w:t>
      </w:r>
    </w:p>
    <w:p w14:paraId="4A1FB86F"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3DF34BEC" w14:textId="77777777" w:rsidR="00B713B6" w:rsidRPr="00B713B6" w:rsidRDefault="00B713B6" w:rsidP="00314CD6">
      <w:pPr>
        <w:spacing w:after="0"/>
        <w:ind w:left="360"/>
        <w:jc w:val="both"/>
        <w:rPr>
          <w:rFonts w:ascii="Times New Roman" w:hAnsi="Times New Roman"/>
        </w:rPr>
      </w:pPr>
    </w:p>
    <w:p w14:paraId="67074FC0" w14:textId="77777777" w:rsidR="00C625C4" w:rsidRPr="002061D9" w:rsidRDefault="00C625C4" w:rsidP="00C625C4">
      <w:pPr>
        <w:spacing w:after="0"/>
        <w:ind w:firstLine="360"/>
        <w:jc w:val="both"/>
        <w:rPr>
          <w:rFonts w:ascii="Times New Roman" w:hAnsi="Times New Roman"/>
          <w:highlight w:val="yellow"/>
        </w:rPr>
      </w:pPr>
    </w:p>
    <w:p w14:paraId="34A206BD" w14:textId="77777777" w:rsidR="00314CD6" w:rsidRPr="00F66E6A" w:rsidRDefault="00314CD6" w:rsidP="00314CD6">
      <w:pPr>
        <w:spacing w:after="0"/>
        <w:ind w:left="360"/>
        <w:jc w:val="both"/>
        <w:rPr>
          <w:rFonts w:ascii="Times New Roman" w:hAnsi="Times New Roman"/>
        </w:rPr>
      </w:pPr>
      <w:r w:rsidRPr="00F66E6A">
        <w:rPr>
          <w:rFonts w:ascii="Times New Roman" w:hAnsi="Times New Roman"/>
        </w:rPr>
        <w:t>Ajánlatkérő előleget nem biztosít.</w:t>
      </w:r>
    </w:p>
    <w:p w14:paraId="7B4301FF" w14:textId="46E95328" w:rsidR="00210C59" w:rsidRPr="00F66E6A" w:rsidRDefault="00610215" w:rsidP="00314CD6">
      <w:pPr>
        <w:spacing w:after="0"/>
        <w:ind w:left="360"/>
        <w:jc w:val="both"/>
        <w:rPr>
          <w:rFonts w:ascii="Times New Roman" w:hAnsi="Times New Roman"/>
        </w:rPr>
      </w:pPr>
      <w:r w:rsidRPr="00F66E6A">
        <w:rPr>
          <w:rFonts w:ascii="Times New Roman" w:hAnsi="Times New Roman"/>
        </w:rPr>
        <w:t>Az ajánlattétel, az elszámolás és kifizetés pénzneme: HUF.</w:t>
      </w:r>
    </w:p>
    <w:p w14:paraId="086AA96F" w14:textId="77777777" w:rsidR="00036CBD" w:rsidRPr="002061D9" w:rsidRDefault="00036CBD" w:rsidP="007C0BF5">
      <w:pPr>
        <w:spacing w:after="0"/>
        <w:ind w:left="360"/>
        <w:jc w:val="both"/>
        <w:rPr>
          <w:rFonts w:ascii="Times New Roman" w:hAnsi="Times New Roman"/>
          <w:highlight w:val="yellow"/>
        </w:rPr>
      </w:pPr>
      <w:bookmarkStart w:id="2" w:name="_Hlk59621373"/>
    </w:p>
    <w:bookmarkEnd w:id="2"/>
    <w:p w14:paraId="69D2A352"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Szerződést biztosító mellékkötelezettségek:</w:t>
      </w:r>
    </w:p>
    <w:p w14:paraId="50D075FA"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65097CE8"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77486205" w14:textId="4E91E0E5" w:rsidR="00277FDE" w:rsidRPr="00AE7503" w:rsidRDefault="00282240" w:rsidP="00632F43">
      <w:pPr>
        <w:spacing w:after="0"/>
        <w:ind w:left="284"/>
        <w:jc w:val="both"/>
        <w:rPr>
          <w:rFonts w:ascii="Times New Roman" w:hAnsi="Times New Roman"/>
        </w:rPr>
      </w:pPr>
      <w:r w:rsidRPr="00AE7503">
        <w:rPr>
          <w:rFonts w:ascii="Times New Roman" w:hAnsi="Times New Roman"/>
        </w:rPr>
        <w:t>Alkalmatlan az ajánlattevő</w:t>
      </w:r>
      <w:r w:rsidR="00642918" w:rsidRPr="00AE7503">
        <w:rPr>
          <w:rFonts w:ascii="Times New Roman" w:hAnsi="Times New Roman"/>
        </w:rPr>
        <w:t>,</w:t>
      </w:r>
      <w:r w:rsidRPr="00AE7503">
        <w:rPr>
          <w:rFonts w:ascii="Times New Roman" w:hAnsi="Times New Roman"/>
        </w:rPr>
        <w:t xml:space="preserve"> amennyiben nem rendelkezik az ajánlattételi felhívás megküldésétől visszafelé számított </w:t>
      </w:r>
      <w:r w:rsidR="003A3210" w:rsidRPr="00AE7503">
        <w:rPr>
          <w:rFonts w:ascii="Times New Roman" w:hAnsi="Times New Roman"/>
        </w:rPr>
        <w:t>3</w:t>
      </w:r>
      <w:r w:rsidRPr="00AE7503">
        <w:rPr>
          <w:rFonts w:ascii="Times New Roman" w:hAnsi="Times New Roman"/>
        </w:rPr>
        <w:t xml:space="preserve"> évben (</w:t>
      </w:r>
      <w:r w:rsidR="003A3210" w:rsidRPr="00AE7503">
        <w:rPr>
          <w:rFonts w:ascii="Times New Roman" w:hAnsi="Times New Roman"/>
        </w:rPr>
        <w:t>36</w:t>
      </w:r>
      <w:r w:rsidRPr="00AE7503">
        <w:rPr>
          <w:rFonts w:ascii="Times New Roman" w:hAnsi="Times New Roman"/>
        </w:rPr>
        <w:t xml:space="preserve"> hónap) </w:t>
      </w:r>
      <w:r w:rsidR="00423977" w:rsidRPr="00AE7503">
        <w:rPr>
          <w:rFonts w:ascii="Times New Roman" w:hAnsi="Times New Roman"/>
        </w:rPr>
        <w:t>a</w:t>
      </w:r>
      <w:r w:rsidR="00CC67E9" w:rsidRPr="00AE7503">
        <w:rPr>
          <w:rFonts w:ascii="Times New Roman" w:hAnsi="Times New Roman"/>
        </w:rPr>
        <w:t xml:space="preserve"> </w:t>
      </w:r>
      <w:r w:rsidRPr="00AE7503">
        <w:rPr>
          <w:rFonts w:ascii="Times New Roman" w:hAnsi="Times New Roman"/>
        </w:rPr>
        <w:t xml:space="preserve">beszerzés tárgya szerinti szerződésszerűen teljesített </w:t>
      </w:r>
      <w:r w:rsidR="003A3210" w:rsidRPr="00AE7503">
        <w:rPr>
          <w:rFonts w:ascii="Times New Roman" w:hAnsi="Times New Roman"/>
        </w:rPr>
        <w:t xml:space="preserve">legalább 1db </w:t>
      </w:r>
      <w:r w:rsidRPr="00AE7503">
        <w:rPr>
          <w:rFonts w:ascii="Times New Roman" w:hAnsi="Times New Roman"/>
        </w:rPr>
        <w:t>referenciával, amely</w:t>
      </w:r>
      <w:r w:rsidR="00277FDE" w:rsidRPr="00AE7503">
        <w:rPr>
          <w:rFonts w:ascii="Times New Roman" w:hAnsi="Times New Roman"/>
        </w:rPr>
        <w:t xml:space="preserve"> referencián tartalmaz</w:t>
      </w:r>
    </w:p>
    <w:p w14:paraId="095E6945" w14:textId="499155FA" w:rsidR="00277FDE" w:rsidRPr="00277FDE" w:rsidRDefault="00277FDE" w:rsidP="00277FDE">
      <w:pPr>
        <w:spacing w:after="0"/>
        <w:ind w:left="284"/>
        <w:jc w:val="both"/>
        <w:rPr>
          <w:rFonts w:ascii="Times New Roman" w:hAnsi="Times New Roman"/>
        </w:rPr>
      </w:pPr>
      <w:r w:rsidRPr="00277FDE">
        <w:rPr>
          <w:rFonts w:ascii="Times New Roman" w:hAnsi="Times New Roman"/>
        </w:rPr>
        <w:t>-</w:t>
      </w:r>
      <w:r w:rsidRPr="00277FDE">
        <w:rPr>
          <w:rFonts w:ascii="Times New Roman" w:hAnsi="Times New Roman"/>
        </w:rPr>
        <w:tab/>
        <w:t>legalább 1 db legalább 100 km2 területű, folyóparti ártérrel rendelkező városban szúnyogtenyész</w:t>
      </w:r>
      <w:r>
        <w:rPr>
          <w:rFonts w:ascii="Times New Roman" w:hAnsi="Times New Roman"/>
        </w:rPr>
        <w:t>t</w:t>
      </w:r>
      <w:r w:rsidRPr="00277FDE">
        <w:rPr>
          <w:rFonts w:ascii="Times New Roman" w:hAnsi="Times New Roman"/>
        </w:rPr>
        <w:t>őhely-térkép elkészítés</w:t>
      </w:r>
      <w:r>
        <w:rPr>
          <w:rFonts w:ascii="Times New Roman" w:hAnsi="Times New Roman"/>
        </w:rPr>
        <w:t>ét és</w:t>
      </w:r>
    </w:p>
    <w:p w14:paraId="05F9352A" w14:textId="6419B714" w:rsidR="00277FDE" w:rsidRPr="00277FDE" w:rsidRDefault="00277FDE" w:rsidP="00277FDE">
      <w:pPr>
        <w:spacing w:after="0"/>
        <w:ind w:left="284"/>
        <w:jc w:val="both"/>
        <w:rPr>
          <w:rFonts w:ascii="Times New Roman" w:hAnsi="Times New Roman"/>
        </w:rPr>
      </w:pPr>
      <w:r w:rsidRPr="00277FDE">
        <w:rPr>
          <w:rFonts w:ascii="Times New Roman" w:hAnsi="Times New Roman"/>
        </w:rPr>
        <w:t>-</w:t>
      </w:r>
      <w:r w:rsidRPr="00277FDE">
        <w:rPr>
          <w:rFonts w:ascii="Times New Roman" w:hAnsi="Times New Roman"/>
        </w:rPr>
        <w:tab/>
        <w:t>Csípőszúnyog-fajok meghatározásá</w:t>
      </w:r>
      <w:r>
        <w:rPr>
          <w:rFonts w:ascii="Times New Roman" w:hAnsi="Times New Roman"/>
        </w:rPr>
        <w:t>t és monitorozását és</w:t>
      </w:r>
    </w:p>
    <w:p w14:paraId="5BEC5198" w14:textId="4CE3D40A" w:rsidR="002D7954" w:rsidRPr="002061D9" w:rsidRDefault="00277FDE" w:rsidP="00632F43">
      <w:pPr>
        <w:spacing w:after="0"/>
        <w:ind w:left="284"/>
        <w:jc w:val="both"/>
        <w:rPr>
          <w:rFonts w:ascii="Times New Roman" w:hAnsi="Times New Roman"/>
          <w:highlight w:val="yellow"/>
        </w:rPr>
      </w:pPr>
      <w:r w:rsidRPr="00277FDE">
        <w:rPr>
          <w:rFonts w:ascii="Times New Roman" w:hAnsi="Times New Roman"/>
        </w:rPr>
        <w:t>-</w:t>
      </w:r>
      <w:r w:rsidRPr="00277FDE">
        <w:rPr>
          <w:rFonts w:ascii="Times New Roman" w:hAnsi="Times New Roman"/>
        </w:rPr>
        <w:tab/>
      </w:r>
      <w:r w:rsidR="00AE7503">
        <w:rPr>
          <w:rFonts w:ascii="Times New Roman" w:hAnsi="Times New Roman"/>
        </w:rPr>
        <w:t xml:space="preserve">legalább 1 db </w:t>
      </w:r>
      <w:r w:rsidRPr="00277FDE">
        <w:rPr>
          <w:rFonts w:ascii="Times New Roman" w:hAnsi="Times New Roman"/>
        </w:rPr>
        <w:t xml:space="preserve">Biológiai szúnyoggyérítés kivitelezésében </w:t>
      </w:r>
      <w:r w:rsidR="00AE7503">
        <w:rPr>
          <w:rFonts w:ascii="Times New Roman" w:hAnsi="Times New Roman"/>
        </w:rPr>
        <w:t>való közreműködést, teljesítést.</w:t>
      </w:r>
    </w:p>
    <w:p w14:paraId="636DC0C2" w14:textId="77777777" w:rsidR="00173298" w:rsidRPr="002061D9" w:rsidRDefault="00173298" w:rsidP="00632F43">
      <w:pPr>
        <w:spacing w:after="0"/>
        <w:ind w:left="284"/>
        <w:jc w:val="both"/>
        <w:rPr>
          <w:rFonts w:ascii="Times New Roman" w:hAnsi="Times New Roman"/>
          <w:highlight w:val="yellow"/>
        </w:rPr>
      </w:pPr>
    </w:p>
    <w:p w14:paraId="124F23ED" w14:textId="77777777" w:rsidR="0032188D" w:rsidRPr="0032188D" w:rsidRDefault="0032188D" w:rsidP="0032188D">
      <w:pPr>
        <w:pStyle w:val="paragraph"/>
        <w:spacing w:before="0" w:beforeAutospacing="0" w:after="0" w:afterAutospacing="0"/>
        <w:ind w:left="284"/>
        <w:jc w:val="both"/>
        <w:textAlignment w:val="baseline"/>
        <w:rPr>
          <w:rStyle w:val="eop"/>
          <w:sz w:val="22"/>
          <w:szCs w:val="22"/>
        </w:rPr>
      </w:pPr>
      <w:r w:rsidRPr="0032188D">
        <w:rPr>
          <w:rStyle w:val="eop"/>
          <w:sz w:val="22"/>
          <w:szCs w:val="22"/>
        </w:rPr>
        <w:t xml:space="preserve">Alkalmatlan az ajánlattevő (közös ajánlattevő), ha nem rendelkezik legalább 1 fő biológus és/vagy entomológus és legalább 1 fő térképész és/vagy geográfus végzettségű személlyel. </w:t>
      </w:r>
    </w:p>
    <w:p w14:paraId="5445ED66" w14:textId="1148E2C6" w:rsidR="0032188D" w:rsidRPr="0032188D" w:rsidRDefault="0032188D" w:rsidP="0032188D">
      <w:pPr>
        <w:pStyle w:val="paragraph"/>
        <w:spacing w:before="0" w:beforeAutospacing="0" w:after="0" w:afterAutospacing="0"/>
        <w:ind w:left="284"/>
        <w:jc w:val="both"/>
        <w:textAlignment w:val="baseline"/>
        <w:rPr>
          <w:rStyle w:val="eop"/>
          <w:sz w:val="22"/>
          <w:szCs w:val="22"/>
        </w:rPr>
      </w:pPr>
      <w:r w:rsidRPr="0032188D">
        <w:rPr>
          <w:rStyle w:val="eop"/>
          <w:sz w:val="22"/>
          <w:szCs w:val="22"/>
        </w:rPr>
        <w:t>Ajánlattevő (közös ajánlattevő) fenti alkalmassági követelménynek megfelelést az ajánlat részeként Önéletrajz/végzettség igazolását benyújtani köteles.</w:t>
      </w:r>
    </w:p>
    <w:p w14:paraId="19B152E6" w14:textId="77777777" w:rsidR="0032188D" w:rsidRPr="009B627B" w:rsidRDefault="0032188D" w:rsidP="0032188D">
      <w:pPr>
        <w:pStyle w:val="paragraph"/>
        <w:spacing w:before="0" w:beforeAutospacing="0" w:after="0" w:afterAutospacing="0"/>
        <w:ind w:left="284"/>
        <w:jc w:val="both"/>
        <w:textAlignment w:val="baseline"/>
        <w:rPr>
          <w:rStyle w:val="eop"/>
          <w:sz w:val="22"/>
          <w:szCs w:val="22"/>
        </w:rPr>
      </w:pPr>
    </w:p>
    <w:p w14:paraId="42C60A29" w14:textId="77777777" w:rsidR="0032188D" w:rsidRDefault="0032188D" w:rsidP="0032188D">
      <w:pPr>
        <w:pStyle w:val="paragraph"/>
        <w:spacing w:before="0" w:beforeAutospacing="0" w:after="0" w:afterAutospacing="0"/>
        <w:ind w:left="284"/>
        <w:jc w:val="both"/>
        <w:textAlignment w:val="baseline"/>
        <w:rPr>
          <w:rStyle w:val="eop"/>
          <w:sz w:val="22"/>
          <w:szCs w:val="22"/>
        </w:rPr>
      </w:pPr>
      <w:r w:rsidRPr="009B627B">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 )</w:t>
      </w:r>
    </w:p>
    <w:p w14:paraId="3B58AF32" w14:textId="77777777" w:rsidR="0032188D" w:rsidRDefault="0032188D" w:rsidP="00844C58">
      <w:pPr>
        <w:spacing w:after="0"/>
        <w:ind w:left="284"/>
        <w:jc w:val="both"/>
        <w:rPr>
          <w:rFonts w:ascii="Times New Roman" w:hAnsi="Times New Roman"/>
          <w:highlight w:val="yellow"/>
        </w:rPr>
      </w:pPr>
    </w:p>
    <w:p w14:paraId="4280A11C" w14:textId="77777777" w:rsidR="0032188D" w:rsidRPr="002061D9" w:rsidRDefault="0032188D" w:rsidP="00844C58">
      <w:pPr>
        <w:spacing w:after="0"/>
        <w:ind w:left="284"/>
        <w:jc w:val="both"/>
        <w:rPr>
          <w:rFonts w:ascii="Times New Roman" w:hAnsi="Times New Roman"/>
          <w:highlight w:val="yellow"/>
        </w:rPr>
      </w:pPr>
    </w:p>
    <w:p w14:paraId="0552D53C" w14:textId="753F8424" w:rsidR="00210C59" w:rsidRPr="00185B5B" w:rsidRDefault="00536284" w:rsidP="00632F43">
      <w:pPr>
        <w:spacing w:after="0"/>
        <w:ind w:left="284"/>
        <w:jc w:val="both"/>
        <w:rPr>
          <w:rFonts w:ascii="Times New Roman" w:hAnsi="Times New Roman"/>
        </w:rPr>
      </w:pPr>
      <w:r w:rsidRPr="00F66E6A">
        <w:rPr>
          <w:rFonts w:ascii="Times New Roman" w:hAnsi="Times New Roman"/>
        </w:rPr>
        <w:t>Ajánlatkérő nem követeli meg és nem teszi lehetővé gazdálkodó szervezet létrehozását (projekttársaság</w:t>
      </w:r>
      <w:r w:rsidR="009616EF" w:rsidRPr="00F66E6A">
        <w:rPr>
          <w:rFonts w:ascii="Times New Roman" w:hAnsi="Times New Roman"/>
        </w:rPr>
        <w:t>).</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1. Bruttó ajánlati ár: HUF, Súlyszám: 70</w:t>
      </w:r>
    </w:p>
    <w:p w14:paraId="523D44BB" w14:textId="0E3E49B2" w:rsidR="00972EE6" w:rsidRPr="002C2DBF" w:rsidRDefault="00972EE6" w:rsidP="00972EE6">
      <w:pPr>
        <w:spacing w:after="0"/>
        <w:ind w:left="360"/>
        <w:jc w:val="both"/>
        <w:rPr>
          <w:rFonts w:ascii="Times New Roman" w:hAnsi="Times New Roman"/>
        </w:rPr>
      </w:pPr>
      <w:r w:rsidRPr="002C2DBF">
        <w:rPr>
          <w:rFonts w:ascii="Times New Roman" w:hAnsi="Times New Roman"/>
        </w:rPr>
        <w:t>2. Fenntarthatósági, ökológiai, klímavédelmi szempontok érvényesülése (környezetvédelmi vállalások száma min 0 db – max 5 db), Súlyszám: 30</w:t>
      </w:r>
    </w:p>
    <w:p w14:paraId="13829593" w14:textId="77777777" w:rsidR="00972EE6" w:rsidRPr="002C2DBF" w:rsidRDefault="00972EE6" w:rsidP="00972EE6">
      <w:pPr>
        <w:spacing w:after="0"/>
        <w:ind w:left="360"/>
        <w:jc w:val="both"/>
        <w:rPr>
          <w:rFonts w:ascii="Times New Roman" w:hAnsi="Times New Roman"/>
        </w:rPr>
      </w:pPr>
    </w:p>
    <w:p w14:paraId="13B0E180"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2C2DBF" w:rsidRDefault="00972EE6" w:rsidP="00972EE6">
      <w:pPr>
        <w:spacing w:after="0"/>
        <w:ind w:left="360"/>
        <w:jc w:val="both"/>
        <w:rPr>
          <w:rFonts w:ascii="Times New Roman" w:hAnsi="Times New Roman"/>
        </w:rPr>
      </w:pPr>
    </w:p>
    <w:p w14:paraId="1E865356"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A módszer (módszerek) ismertetése, amellyel az ajánlatkérő megadja a fenti ponthatárok közötti pontszámot: </w:t>
      </w:r>
    </w:p>
    <w:p w14:paraId="2237CE34" w14:textId="77777777" w:rsidR="00972EE6" w:rsidRPr="002C2DBF" w:rsidRDefault="00972EE6" w:rsidP="00972EE6">
      <w:pPr>
        <w:spacing w:after="0"/>
        <w:ind w:left="360"/>
        <w:jc w:val="both"/>
        <w:rPr>
          <w:rFonts w:ascii="Times New Roman" w:hAnsi="Times New Roman"/>
        </w:rPr>
      </w:pPr>
    </w:p>
    <w:p w14:paraId="51EE7110"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Összesített Bruttó ajánlati ár: Az 1. részszempont esetén alkalmazott fordított arányosítás képlete: </w:t>
      </w:r>
    </w:p>
    <w:p w14:paraId="43745A4A"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 = (Alegjobb / Avizsgált) x (Pmax – Pmin) + Pmin</w:t>
      </w:r>
    </w:p>
    <w:p w14:paraId="61B89CCD"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 a vizsgált ajánlati elem adott szempontra vonatkozó pontszáma</w:t>
      </w:r>
    </w:p>
    <w:p w14:paraId="02644F1A"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Pmax: a pontskála felső határa, azaz 10</w:t>
      </w:r>
    </w:p>
    <w:p w14:paraId="5D3B37C4"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Pmin: a pontskála alsó határa, azaz 0</w:t>
      </w:r>
    </w:p>
    <w:p w14:paraId="43D73133"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Alegjobb: a legelőnyösebb ajánlat tartalmi eleme</w:t>
      </w:r>
    </w:p>
    <w:p w14:paraId="31873796"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Avizsgált: a vizsgált ajánlat tartalmi eleme</w:t>
      </w:r>
    </w:p>
    <w:p w14:paraId="2B6C48F7" w14:textId="77777777" w:rsidR="00972EE6" w:rsidRPr="00006C8D" w:rsidRDefault="00972EE6" w:rsidP="00972EE6">
      <w:pPr>
        <w:spacing w:after="0"/>
        <w:ind w:left="360"/>
        <w:jc w:val="both"/>
        <w:rPr>
          <w:rFonts w:ascii="Times New Roman" w:hAnsi="Times New Roman"/>
        </w:rPr>
      </w:pPr>
    </w:p>
    <w:p w14:paraId="7437EC8A" w14:textId="5559253A" w:rsidR="00972EE6" w:rsidRPr="00006C8D" w:rsidRDefault="00972EE6" w:rsidP="00972EE6">
      <w:pPr>
        <w:spacing w:after="0"/>
        <w:ind w:left="360"/>
        <w:jc w:val="both"/>
        <w:rPr>
          <w:rFonts w:ascii="Times New Roman" w:hAnsi="Times New Roman"/>
        </w:rPr>
      </w:pPr>
      <w:r w:rsidRPr="00006C8D">
        <w:rPr>
          <w:rFonts w:ascii="Times New Roman" w:hAnsi="Times New Roman"/>
        </w:rPr>
        <w:t xml:space="preserve">Ajánlattevőknek a részletes ártáblázat valamennyi sorát </w:t>
      </w:r>
      <w:r w:rsidR="00006C8D" w:rsidRPr="00006C8D">
        <w:rPr>
          <w:rFonts w:ascii="Times New Roman" w:hAnsi="Times New Roman"/>
        </w:rPr>
        <w:t xml:space="preserve">(felolvasólapon) </w:t>
      </w:r>
      <w:r w:rsidRPr="00006C8D">
        <w:rPr>
          <w:rFonts w:ascii="Times New Roman" w:hAnsi="Times New Roman"/>
        </w:rPr>
        <w:t>beárazva</w:t>
      </w:r>
      <w:r w:rsidR="00006C8D" w:rsidRPr="00006C8D">
        <w:rPr>
          <w:rFonts w:ascii="Times New Roman" w:hAnsi="Times New Roman"/>
        </w:rPr>
        <w:t xml:space="preserve"> </w:t>
      </w:r>
      <w:r w:rsidRPr="00006C8D">
        <w:rPr>
          <w:rFonts w:ascii="Times New Roman" w:hAnsi="Times New Roman"/>
        </w:rPr>
        <w:t xml:space="preserve">kell </w:t>
      </w:r>
      <w:r w:rsidR="00006C8D" w:rsidRPr="00006C8D">
        <w:rPr>
          <w:rFonts w:ascii="Times New Roman" w:hAnsi="Times New Roman"/>
        </w:rPr>
        <w:t>be</w:t>
      </w:r>
      <w:r w:rsidRPr="00006C8D">
        <w:rPr>
          <w:rFonts w:ascii="Times New Roman" w:hAnsi="Times New Roman"/>
        </w:rPr>
        <w:t xml:space="preserve">nyújtani. A részletes ártáblázatban szereplő összesen </w:t>
      </w:r>
      <w:r w:rsidR="00006C8D" w:rsidRPr="00006C8D">
        <w:rPr>
          <w:rFonts w:ascii="Times New Roman" w:hAnsi="Times New Roman"/>
        </w:rPr>
        <w:t>bruttó</w:t>
      </w:r>
      <w:r w:rsidRPr="00006C8D">
        <w:rPr>
          <w:rFonts w:ascii="Times New Roman" w:hAnsi="Times New Roman"/>
        </w:rPr>
        <w:t xml:space="preserve"> ajánlati ár összeget </w:t>
      </w:r>
      <w:r w:rsidR="00006C8D" w:rsidRPr="00006C8D">
        <w:rPr>
          <w:rFonts w:ascii="Times New Roman" w:hAnsi="Times New Roman"/>
        </w:rPr>
        <w:t>értékeli Ajánlatkérő</w:t>
      </w:r>
      <w:r w:rsidRPr="00006C8D">
        <w:rPr>
          <w:rFonts w:ascii="Times New Roman" w:hAnsi="Times New Roman"/>
        </w:rPr>
        <w:t>.</w:t>
      </w:r>
    </w:p>
    <w:p w14:paraId="207A6EE8" w14:textId="77777777" w:rsidR="00972EE6" w:rsidRPr="002061D9" w:rsidRDefault="00972EE6" w:rsidP="00972EE6">
      <w:pPr>
        <w:spacing w:after="0"/>
        <w:ind w:left="360"/>
        <w:jc w:val="both"/>
        <w:rPr>
          <w:rFonts w:ascii="Times New Roman" w:hAnsi="Times New Roman"/>
          <w:highlight w:val="yellow"/>
        </w:rPr>
      </w:pPr>
    </w:p>
    <w:p w14:paraId="782F0F10" w14:textId="3FA9EAB1" w:rsidR="00972EE6" w:rsidRPr="002C2DBF" w:rsidRDefault="00972EE6" w:rsidP="00972EE6">
      <w:pPr>
        <w:spacing w:after="0"/>
        <w:ind w:left="360"/>
        <w:jc w:val="both"/>
        <w:rPr>
          <w:rFonts w:ascii="Times New Roman" w:hAnsi="Times New Roman"/>
        </w:rPr>
      </w:pPr>
      <w:r w:rsidRPr="002C2DBF">
        <w:rPr>
          <w:rFonts w:ascii="Times New Roman" w:hAnsi="Times New Roman"/>
        </w:rPr>
        <w:t>A 2. részszempont esetén alkalmazott pontkiosztás módszere:</w:t>
      </w:r>
    </w:p>
    <w:p w14:paraId="4061D6FF"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0 db szempont vállalás: 0 pontot kap az Ajánlattevő</w:t>
      </w:r>
    </w:p>
    <w:p w14:paraId="7FE41221" w14:textId="3D0AE6EB" w:rsidR="00972EE6" w:rsidRPr="002C2DBF" w:rsidRDefault="00972EE6" w:rsidP="00972EE6">
      <w:pPr>
        <w:spacing w:after="0"/>
        <w:ind w:left="360"/>
        <w:jc w:val="both"/>
        <w:rPr>
          <w:rFonts w:ascii="Times New Roman" w:hAnsi="Times New Roman"/>
        </w:rPr>
      </w:pPr>
      <w:r w:rsidRPr="002C2DBF">
        <w:rPr>
          <w:rFonts w:ascii="Times New Roman" w:hAnsi="Times New Roman"/>
        </w:rPr>
        <w:t>1 szempont vállalás: 2 pontot kap az Ajánlattevő</w:t>
      </w:r>
    </w:p>
    <w:p w14:paraId="6B988987" w14:textId="6649A414" w:rsidR="00972EE6" w:rsidRPr="002C2DBF" w:rsidRDefault="00972EE6" w:rsidP="00972EE6">
      <w:pPr>
        <w:spacing w:after="0"/>
        <w:ind w:left="360"/>
        <w:jc w:val="both"/>
        <w:rPr>
          <w:rFonts w:ascii="Times New Roman" w:hAnsi="Times New Roman"/>
        </w:rPr>
      </w:pPr>
      <w:r w:rsidRPr="002C2DBF">
        <w:rPr>
          <w:rFonts w:ascii="Times New Roman" w:hAnsi="Times New Roman"/>
        </w:rPr>
        <w:t>2 szempont vállalás: 4 pontot kap az Ajánlattevő</w:t>
      </w:r>
    </w:p>
    <w:p w14:paraId="55E0DE87" w14:textId="322883E2" w:rsidR="00972EE6" w:rsidRPr="002C2DBF" w:rsidRDefault="00972EE6" w:rsidP="00972EE6">
      <w:pPr>
        <w:spacing w:after="0"/>
        <w:ind w:left="360"/>
        <w:jc w:val="both"/>
        <w:rPr>
          <w:rFonts w:ascii="Times New Roman" w:hAnsi="Times New Roman"/>
        </w:rPr>
      </w:pPr>
      <w:r w:rsidRPr="002C2DBF">
        <w:rPr>
          <w:rFonts w:ascii="Times New Roman" w:hAnsi="Times New Roman"/>
        </w:rPr>
        <w:t>3 szempont vállalás: 6 pontot kap az Ajánlattevő</w:t>
      </w:r>
    </w:p>
    <w:p w14:paraId="2EC5BCD5" w14:textId="57584F2A" w:rsidR="00972EE6" w:rsidRPr="002C2DBF" w:rsidRDefault="00972EE6" w:rsidP="00972EE6">
      <w:pPr>
        <w:spacing w:after="0"/>
        <w:ind w:left="360"/>
        <w:jc w:val="both"/>
        <w:rPr>
          <w:rFonts w:ascii="Times New Roman" w:hAnsi="Times New Roman"/>
        </w:rPr>
      </w:pPr>
      <w:r w:rsidRPr="002C2DBF">
        <w:rPr>
          <w:rFonts w:ascii="Times New Roman" w:hAnsi="Times New Roman"/>
        </w:rPr>
        <w:t>4 szempont vállalás: 8 pontot kap az Ajánlattevő</w:t>
      </w:r>
    </w:p>
    <w:p w14:paraId="72E9FE68"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5 vagy annál több szempont vállalás, megajánlás esetén: 10 pontot az Ajánlattevő.</w:t>
      </w:r>
    </w:p>
    <w:p w14:paraId="15D1E37B" w14:textId="77777777" w:rsidR="00972EE6" w:rsidRPr="002C2DBF" w:rsidRDefault="00972EE6" w:rsidP="00972EE6">
      <w:pPr>
        <w:spacing w:after="0"/>
        <w:ind w:left="360"/>
        <w:jc w:val="both"/>
        <w:rPr>
          <w:rFonts w:ascii="Times New Roman" w:hAnsi="Times New Roman"/>
        </w:rPr>
      </w:pPr>
    </w:p>
    <w:p w14:paraId="3010975D" w14:textId="77777777" w:rsidR="00972EE6" w:rsidRPr="002C2DBF" w:rsidRDefault="00972EE6" w:rsidP="00972EE6">
      <w:pPr>
        <w:spacing w:after="0"/>
        <w:ind w:left="360"/>
        <w:jc w:val="both"/>
        <w:rPr>
          <w:rFonts w:ascii="Times New Roman" w:hAnsi="Times New Roman"/>
        </w:rPr>
      </w:pPr>
    </w:p>
    <w:p w14:paraId="55E2F966" w14:textId="078B8EAD" w:rsidR="004D7426" w:rsidRDefault="00972EE6" w:rsidP="00972EE6">
      <w:pPr>
        <w:spacing w:after="0"/>
        <w:ind w:left="360"/>
        <w:jc w:val="both"/>
        <w:rPr>
          <w:rFonts w:ascii="Times New Roman" w:hAnsi="Times New Roman"/>
        </w:rPr>
      </w:pPr>
      <w:r w:rsidRPr="002C2DBF">
        <w:rPr>
          <w:rFonts w:ascii="Times New Roman" w:hAnsi="Times New Roman"/>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3F523B93" w14:textId="1AFC3A23" w:rsidR="00210C59" w:rsidRPr="008D0EB1" w:rsidRDefault="00E24BB5" w:rsidP="00E24BB5">
      <w:pPr>
        <w:pStyle w:val="Listaszerbekezds"/>
        <w:ind w:left="426"/>
        <w:rPr>
          <w:rFonts w:ascii="Times New Roman" w:hAnsi="Times New Roman"/>
          <w:lang w:val="hu-HU"/>
        </w:rPr>
      </w:pPr>
      <w:r w:rsidRPr="00185B5B">
        <w:rPr>
          <w:rFonts w:ascii="Times New Roman" w:hAnsi="Times New Roman"/>
          <w:lang w:val="hu-HU"/>
        </w:rPr>
        <w:t xml:space="preserve">Az ajánlat hiányos benyújtása esetén Ajánlatkérő valamennyi ajánlattevő részére biztosítja a hiánypótlás lehetőségét. Az Ajánlatkérő által küldött hiánypótlási felhívását követő 5 munkanapon belül a hiányzó dokumentumok </w:t>
      </w:r>
      <w:r w:rsidRPr="008D0EB1">
        <w:rPr>
          <w:rFonts w:ascii="Times New Roman" w:hAnsi="Times New Roman"/>
          <w:lang w:val="hu-HU"/>
        </w:rPr>
        <w:t>benyújthatóak.</w:t>
      </w:r>
      <w:r w:rsidR="00BA0BD8" w:rsidRPr="008D0EB1">
        <w:rPr>
          <w:rFonts w:ascii="Times New Roman" w:hAnsi="Times New Roman"/>
          <w:lang w:val="hu-HU"/>
        </w:rPr>
        <w:t xml:space="preserve"> </w:t>
      </w:r>
    </w:p>
    <w:p w14:paraId="1336CB86" w14:textId="77777777" w:rsidR="00E24BB5" w:rsidRPr="008D0EB1" w:rsidRDefault="00E24BB5" w:rsidP="00210C59">
      <w:pPr>
        <w:pStyle w:val="Listaszerbekezds"/>
        <w:ind w:left="0"/>
        <w:rPr>
          <w:rFonts w:ascii="Times New Roman" w:hAnsi="Times New Roman"/>
        </w:rPr>
      </w:pPr>
    </w:p>
    <w:p w14:paraId="50C45B08" w14:textId="282713C2" w:rsidR="00210C59"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Ajánlattételi határidő:</w:t>
      </w:r>
      <w:r w:rsidR="00376C08" w:rsidRPr="008D0EB1">
        <w:rPr>
          <w:rFonts w:ascii="Times New Roman" w:hAnsi="Times New Roman"/>
        </w:rPr>
        <w:t xml:space="preserve"> </w:t>
      </w:r>
      <w:r w:rsidR="004B4B61" w:rsidRPr="008D0EB1">
        <w:rPr>
          <w:rFonts w:ascii="Times New Roman" w:hAnsi="Times New Roman"/>
        </w:rPr>
        <w:t>2</w:t>
      </w:r>
      <w:r w:rsidR="00A274C5" w:rsidRPr="008D0EB1">
        <w:rPr>
          <w:rFonts w:ascii="Times New Roman" w:hAnsi="Times New Roman"/>
        </w:rPr>
        <w:t>02</w:t>
      </w:r>
      <w:r w:rsidR="003B2767">
        <w:rPr>
          <w:rFonts w:ascii="Times New Roman" w:hAnsi="Times New Roman"/>
        </w:rPr>
        <w:t>3</w:t>
      </w:r>
      <w:r w:rsidR="00A274C5" w:rsidRPr="008D0EB1">
        <w:rPr>
          <w:rFonts w:ascii="Times New Roman" w:hAnsi="Times New Roman"/>
        </w:rPr>
        <w:t xml:space="preserve">. </w:t>
      </w:r>
      <w:r w:rsidR="003B2767">
        <w:rPr>
          <w:rFonts w:ascii="Times New Roman" w:hAnsi="Times New Roman"/>
        </w:rPr>
        <w:t>február 2</w:t>
      </w:r>
      <w:r w:rsidR="00452BFC">
        <w:rPr>
          <w:rFonts w:ascii="Times New Roman" w:hAnsi="Times New Roman"/>
        </w:rPr>
        <w:t>2</w:t>
      </w:r>
      <w:r w:rsidR="00A274C5" w:rsidRPr="008D0EB1">
        <w:rPr>
          <w:rFonts w:ascii="Times New Roman" w:hAnsi="Times New Roman"/>
        </w:rPr>
        <w:t>.</w:t>
      </w:r>
      <w:r w:rsidR="0026379D" w:rsidRPr="008D0EB1">
        <w:rPr>
          <w:rFonts w:ascii="Times New Roman" w:hAnsi="Times New Roman"/>
        </w:rPr>
        <w:t xml:space="preserve"> 1</w:t>
      </w:r>
      <w:r w:rsidR="003B2767">
        <w:rPr>
          <w:rFonts w:ascii="Times New Roman" w:hAnsi="Times New Roman"/>
        </w:rPr>
        <w:t>3</w:t>
      </w:r>
      <w:r w:rsidR="0026379D" w:rsidRPr="008D0EB1">
        <w:rPr>
          <w:rFonts w:ascii="Times New Roman" w:hAnsi="Times New Roman"/>
        </w:rPr>
        <w:t>:00 óra</w:t>
      </w:r>
    </w:p>
    <w:p w14:paraId="17E51993" w14:textId="77777777" w:rsidR="00210C59" w:rsidRPr="008D0EB1" w:rsidRDefault="00210C59" w:rsidP="00210C59">
      <w:pPr>
        <w:pStyle w:val="Listaszerbekezds"/>
        <w:ind w:left="0"/>
        <w:rPr>
          <w:rFonts w:ascii="Times New Roman" w:hAnsi="Times New Roman"/>
        </w:rPr>
      </w:pPr>
    </w:p>
    <w:p w14:paraId="438C38BB" w14:textId="77777777" w:rsidR="00175993"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Az ajánlatok benyújtásának helye:</w:t>
      </w:r>
    </w:p>
    <w:p w14:paraId="2EBA5A03" w14:textId="55084E32" w:rsidR="00210C59" w:rsidRDefault="00666DBA" w:rsidP="00666DBA">
      <w:pPr>
        <w:pStyle w:val="Listaszerbekezds"/>
        <w:ind w:left="348"/>
        <w:rPr>
          <w:rFonts w:ascii="Times New Roman" w:hAnsi="Times New Roman"/>
          <w:lang w:val="hu-HU"/>
        </w:rPr>
      </w:pPr>
      <w:r w:rsidRPr="00666DBA">
        <w:rPr>
          <w:rFonts w:ascii="Times New Roman" w:hAnsi="Times New Roman"/>
          <w:lang w:val="hu-HU"/>
        </w:rPr>
        <w:t>Az ajánlatokat érvényesen benyújtani az ajánlattételi határidőt megelőzően p</w:t>
      </w:r>
      <w:r w:rsidR="008D0EB1">
        <w:rPr>
          <w:rFonts w:ascii="Times New Roman" w:hAnsi="Times New Roman"/>
          <w:lang w:val="hu-HU"/>
        </w:rPr>
        <w:t>apíralapon, zárt borítékban (</w:t>
      </w:r>
      <w:r w:rsidRPr="00666DBA">
        <w:rPr>
          <w:rFonts w:ascii="Times New Roman" w:hAnsi="Times New Roman"/>
          <w:lang w:val="hu-HU"/>
        </w:rPr>
        <w:t xml:space="preserve">9:00 és </w:t>
      </w:r>
      <w:r>
        <w:rPr>
          <w:rFonts w:ascii="Times New Roman" w:hAnsi="Times New Roman"/>
          <w:lang w:val="hu-HU"/>
        </w:rPr>
        <w:t>1</w:t>
      </w:r>
      <w:r w:rsidR="003B2767">
        <w:rPr>
          <w:rFonts w:ascii="Times New Roman" w:hAnsi="Times New Roman"/>
          <w:lang w:val="hu-HU"/>
        </w:rPr>
        <w:t>3</w:t>
      </w:r>
      <w:r w:rsidRPr="00666DBA">
        <w:rPr>
          <w:rFonts w:ascii="Times New Roman" w:hAnsi="Times New Roman"/>
          <w:lang w:val="hu-HU"/>
        </w:rPr>
        <w:t xml:space="preserve">:00. között ügyfélfogadási időben) személyesen a Gödi Polgármesteri Hivatal Ügyfélszolgálatán (2131 Göd, Pesti út 81.), vagy postai úton lehet (Gödi Polgármesteri Hivatal 2131 Göd, Pesti út 81.) megküldésével </w:t>
      </w:r>
      <w:r w:rsidR="008D0EB1">
        <w:rPr>
          <w:rFonts w:ascii="Times New Roman" w:hAnsi="Times New Roman"/>
          <w:lang w:val="hu-HU"/>
        </w:rPr>
        <w:t xml:space="preserve">az ajánlattételi határidőt megelőzően </w:t>
      </w:r>
      <w:r w:rsidRPr="00666DBA">
        <w:rPr>
          <w:rFonts w:ascii="Times New Roman" w:hAnsi="Times New Roman"/>
          <w:lang w:val="hu-HU"/>
        </w:rPr>
        <w:t>lehet.</w:t>
      </w:r>
    </w:p>
    <w:p w14:paraId="6C083E7A" w14:textId="77777777" w:rsidR="00666DBA" w:rsidRPr="00185B5B" w:rsidRDefault="00666DBA" w:rsidP="00666DBA">
      <w:pPr>
        <w:pStyle w:val="Listaszerbekezds"/>
        <w:ind w:left="348"/>
        <w:rPr>
          <w:rFonts w:ascii="Times New Roman" w:hAnsi="Times New Roman"/>
        </w:rPr>
      </w:pPr>
    </w:p>
    <w:p w14:paraId="1989CCF7" w14:textId="4CC13801" w:rsidR="00E01A41"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felbontásának helye, időpontja, a bontáson részvételre jogosultak megnevezése:</w:t>
      </w:r>
    </w:p>
    <w:p w14:paraId="5A54E757" w14:textId="77777777" w:rsidR="00E01A41" w:rsidRPr="00185B5B" w:rsidRDefault="00E01A41" w:rsidP="00E01A41">
      <w:pPr>
        <w:spacing w:after="0"/>
        <w:ind w:left="360"/>
        <w:jc w:val="both"/>
        <w:rPr>
          <w:rFonts w:ascii="Times New Roman" w:hAnsi="Times New Roman"/>
        </w:rPr>
      </w:pPr>
    </w:p>
    <w:p w14:paraId="3E1BE873" w14:textId="3BFFDF67" w:rsidR="00210C59" w:rsidRPr="00185B5B" w:rsidRDefault="0026379D" w:rsidP="00E01A41">
      <w:pPr>
        <w:spacing w:after="0"/>
        <w:ind w:left="360"/>
        <w:jc w:val="both"/>
        <w:rPr>
          <w:rFonts w:ascii="Times New Roman" w:hAnsi="Times New Roman"/>
        </w:rPr>
      </w:pPr>
      <w:r w:rsidRPr="00185B5B">
        <w:rPr>
          <w:rFonts w:ascii="Times New Roman" w:hAnsi="Times New Roman"/>
        </w:rPr>
        <w:lastRenderedPageBreak/>
        <w:t xml:space="preserve">2131 Göd, Pesti út 81. szám alatt a Gödi Polgármesteri Hivatal </w:t>
      </w:r>
      <w:r w:rsidRPr="008D0EB1">
        <w:rPr>
          <w:rFonts w:ascii="Times New Roman" w:hAnsi="Times New Roman"/>
        </w:rPr>
        <w:t xml:space="preserve">dísztermében </w:t>
      </w:r>
      <w:r w:rsidR="00607A99" w:rsidRPr="008D0EB1">
        <w:rPr>
          <w:rFonts w:ascii="Times New Roman" w:hAnsi="Times New Roman"/>
        </w:rPr>
        <w:t>202</w:t>
      </w:r>
      <w:r w:rsidR="003B2767">
        <w:rPr>
          <w:rFonts w:ascii="Times New Roman" w:hAnsi="Times New Roman"/>
        </w:rPr>
        <w:t>3. február 2</w:t>
      </w:r>
      <w:r w:rsidR="00452BFC">
        <w:rPr>
          <w:rFonts w:ascii="Times New Roman" w:hAnsi="Times New Roman"/>
        </w:rPr>
        <w:t>2</w:t>
      </w:r>
      <w:r w:rsidR="00607A99" w:rsidRPr="008D0EB1">
        <w:rPr>
          <w:rFonts w:ascii="Times New Roman" w:hAnsi="Times New Roman"/>
        </w:rPr>
        <w:t>.</w:t>
      </w:r>
      <w:r w:rsidR="00D511C4" w:rsidRPr="008D0EB1">
        <w:rPr>
          <w:rFonts w:ascii="Times New Roman" w:hAnsi="Times New Roman"/>
        </w:rPr>
        <w:t xml:space="preserve"> napján</w:t>
      </w:r>
      <w:r w:rsidR="000A5A91" w:rsidRPr="008D0EB1">
        <w:rPr>
          <w:rFonts w:ascii="Times New Roman" w:hAnsi="Times New Roman"/>
        </w:rPr>
        <w:t xml:space="preserve"> </w:t>
      </w:r>
      <w:r w:rsidR="00E24BB5" w:rsidRPr="008D0EB1">
        <w:rPr>
          <w:rFonts w:ascii="Times New Roman" w:hAnsi="Times New Roman"/>
        </w:rPr>
        <w:t>1</w:t>
      </w:r>
      <w:r w:rsidR="003B2767">
        <w:rPr>
          <w:rFonts w:ascii="Times New Roman" w:hAnsi="Times New Roman"/>
        </w:rPr>
        <w:t>3</w:t>
      </w:r>
      <w:r w:rsidR="00607A99" w:rsidRPr="008D0EB1">
        <w:rPr>
          <w:rFonts w:ascii="Times New Roman" w:hAnsi="Times New Roman"/>
        </w:rPr>
        <w:t>.00 ór</w:t>
      </w:r>
      <w:r w:rsidR="00D511C4" w:rsidRPr="008D0EB1">
        <w:rPr>
          <w:rFonts w:ascii="Times New Roman" w:hAnsi="Times New Roman"/>
        </w:rPr>
        <w:t xml:space="preserve">akor. </w:t>
      </w:r>
      <w:r w:rsidR="00F33658" w:rsidRPr="008D0EB1">
        <w:rPr>
          <w:rFonts w:ascii="Times New Roman" w:hAnsi="Times New Roman"/>
        </w:rPr>
        <w:t>Részvételre jogosultak</w:t>
      </w:r>
      <w:r w:rsidR="00633BDA" w:rsidRPr="008D0EB1">
        <w:rPr>
          <w:rFonts w:ascii="Times New Roman" w:hAnsi="Times New Roman"/>
        </w:rPr>
        <w:t xml:space="preserve"> </w:t>
      </w:r>
      <w:r w:rsidR="00607A99" w:rsidRPr="008D0EB1">
        <w:rPr>
          <w:rFonts w:ascii="Times New Roman" w:hAnsi="Times New Roman"/>
        </w:rPr>
        <w:t>a beszerzési eljárás lebonyolításával m</w:t>
      </w:r>
      <w:r w:rsidR="00607A99" w:rsidRPr="00185B5B">
        <w:rPr>
          <w:rFonts w:ascii="Times New Roman" w:hAnsi="Times New Roman"/>
        </w:rPr>
        <w:t>egbízott személy</w:t>
      </w:r>
      <w:r w:rsidR="00633BDA" w:rsidRPr="00185B5B">
        <w:rPr>
          <w:rFonts w:ascii="Times New Roman" w:hAnsi="Times New Roman"/>
        </w:rPr>
        <w:t>(ek)</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54175475" w:rsidR="00210C59"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Részajánlattétel megengedett-e:</w:t>
      </w:r>
      <w:r w:rsidR="00AE4741" w:rsidRPr="008D0EB1">
        <w:rPr>
          <w:rFonts w:ascii="Times New Roman" w:hAnsi="Times New Roman"/>
        </w:rPr>
        <w:t xml:space="preserve"> </w:t>
      </w:r>
      <w:r w:rsidR="008D0EB1" w:rsidRPr="008D0EB1">
        <w:rPr>
          <w:rFonts w:ascii="Times New Roman" w:hAnsi="Times New Roman"/>
        </w:rPr>
        <w:t>Nem</w:t>
      </w:r>
      <w:r w:rsidR="00B93FF3" w:rsidRPr="008D0EB1">
        <w:rPr>
          <w:rFonts w:ascii="Times New Roman" w:hAnsi="Times New Roman"/>
        </w:rPr>
        <w:t xml:space="preserve">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E42B3A">
      <w:pPr>
        <w:numPr>
          <w:ilvl w:val="0"/>
          <w:numId w:val="2"/>
        </w:numPr>
        <w:spacing w:after="0" w:line="240" w:lineRule="auto"/>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0D8DFCB3" w:rsidR="00A543E3" w:rsidRPr="00666DBA" w:rsidRDefault="00666DBA" w:rsidP="00E42B3A">
      <w:pPr>
        <w:pStyle w:val="paragraph"/>
        <w:spacing w:before="0" w:beforeAutospacing="0" w:after="0" w:afterAutospacing="0"/>
        <w:ind w:left="357"/>
        <w:jc w:val="both"/>
        <w:textAlignment w:val="baseline"/>
        <w:rPr>
          <w:b/>
          <w:sz w:val="22"/>
          <w:szCs w:val="22"/>
        </w:rPr>
      </w:pPr>
      <w:r w:rsidRPr="00666DBA">
        <w:rPr>
          <w:rStyle w:val="eop"/>
          <w:sz w:val="22"/>
          <w:szCs w:val="22"/>
        </w:rPr>
        <w:t xml:space="preserve">Az ajánlatokat </w:t>
      </w:r>
      <w:r w:rsidRPr="008D0EB1">
        <w:rPr>
          <w:rStyle w:val="eop"/>
          <w:sz w:val="22"/>
          <w:szCs w:val="22"/>
        </w:rPr>
        <w:t>érvényesen benyújtani az ajánlattételi határidőt megelőzően papíralapon, zárt borítékban (</w:t>
      </w:r>
      <w:r w:rsidRPr="008D0EB1">
        <w:rPr>
          <w:sz w:val="22"/>
          <w:szCs w:val="22"/>
        </w:rPr>
        <w:t>202</w:t>
      </w:r>
      <w:r w:rsidR="003B2767">
        <w:rPr>
          <w:sz w:val="22"/>
          <w:szCs w:val="22"/>
        </w:rPr>
        <w:t>3. február 2</w:t>
      </w:r>
      <w:r w:rsidR="00452BFC">
        <w:rPr>
          <w:sz w:val="22"/>
          <w:szCs w:val="22"/>
        </w:rPr>
        <w:t>2</w:t>
      </w:r>
      <w:r w:rsidRPr="008D0EB1">
        <w:rPr>
          <w:sz w:val="22"/>
          <w:szCs w:val="22"/>
        </w:rPr>
        <w:t>. napjáig ügyfélfogadási időben</w:t>
      </w:r>
      <w:r w:rsidRPr="008D0EB1">
        <w:rPr>
          <w:rStyle w:val="eop"/>
          <w:sz w:val="22"/>
          <w:szCs w:val="22"/>
        </w:rPr>
        <w:t>) személyesen, vagy postai úton lehet a 2131 Göd, Pesti út 81. Gödi Polgármesteri</w:t>
      </w:r>
      <w:r w:rsidRPr="00666DBA">
        <w:rPr>
          <w:rStyle w:val="eop"/>
          <w:sz w:val="22"/>
          <w:szCs w:val="22"/>
        </w:rPr>
        <w:t xml:space="preserve"> Hivatal ügyfélszolgálatán, zárt borítékban történő megküldésével lehet. </w:t>
      </w:r>
      <w:r w:rsidR="00A543E3" w:rsidRPr="00666DBA">
        <w:rPr>
          <w:sz w:val="22"/>
          <w:szCs w:val="22"/>
        </w:rPr>
        <w:t xml:space="preserve">A borítékon kérjük feltüntetni </w:t>
      </w:r>
      <w:r w:rsidR="00A543E3" w:rsidRPr="00666DBA">
        <w:rPr>
          <w:b/>
          <w:sz w:val="22"/>
          <w:szCs w:val="22"/>
        </w:rPr>
        <w:t>„Ajánlat</w:t>
      </w:r>
      <w:r w:rsidR="006539E8" w:rsidRPr="00666DBA">
        <w:rPr>
          <w:b/>
          <w:sz w:val="22"/>
          <w:szCs w:val="22"/>
        </w:rPr>
        <w:t xml:space="preserve"> </w:t>
      </w:r>
      <w:r w:rsidR="002061D9" w:rsidRPr="002061D9">
        <w:rPr>
          <w:b/>
          <w:sz w:val="22"/>
          <w:szCs w:val="22"/>
        </w:rPr>
        <w:t>Göd város területén történő biológiai szúnyoggyérítés megvalósításához</w:t>
      </w:r>
      <w:r w:rsidR="00A543E3" w:rsidRPr="00666DBA">
        <w:rPr>
          <w:b/>
          <w:sz w:val="22"/>
          <w:szCs w:val="22"/>
        </w:rPr>
        <w:t xml:space="preserve"> Ajánlattételi határidő előtt TILOS FELBONTANI!” AZ AJÁNLATTÉTELI HATÁRIDŐT KÉRJÜK FELTÜNTETNI!</w:t>
      </w:r>
    </w:p>
    <w:p w14:paraId="5AD605C1" w14:textId="77777777" w:rsidR="00666DBA" w:rsidRPr="00185B5B" w:rsidRDefault="00666DBA" w:rsidP="006864C6">
      <w:pPr>
        <w:spacing w:after="0"/>
        <w:ind w:left="360"/>
        <w:jc w:val="both"/>
        <w:rPr>
          <w:rFonts w:ascii="Times New Roman" w:eastAsia="Times New Roman" w:hAnsi="Times New Roman"/>
          <w:b/>
        </w:rPr>
      </w:pP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(Ctv.)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ajánlattevő a kizáró okok hatálya alatt áll,</w:t>
      </w:r>
    </w:p>
    <w:p w14:paraId="0CE6C1B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-az ajánlattevő nem felel meg a szerződés teljesítéséhez szükséges alkalmassági követelményeknek, </w:t>
      </w:r>
    </w:p>
    <w:p w14:paraId="59799755" w14:textId="77777777"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-az Ajánlattevő ajánlatában meghatározott ellenszolgáltatás mértéke eléri a Kbtv.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lastRenderedPageBreak/>
        <w:t>a)</w:t>
      </w:r>
      <w:r w:rsidR="00CB0A72" w:rsidRPr="00185B5B">
        <w:rPr>
          <w:sz w:val="22"/>
          <w:szCs w:val="22"/>
        </w:rPr>
        <w:t xml:space="preserve"> </w:t>
      </w:r>
      <w:r w:rsidRPr="00185B5B">
        <w:rPr>
          <w:sz w:val="22"/>
          <w:szCs w:val="22"/>
        </w:rPr>
        <w:t>a megrendelő, az ajánlatkérő, az ajánlati felhívást közzétevő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ba)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bb)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bc) a ba)-bb)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1D69653B" w14:textId="3292EFC2" w:rsidR="003B2767" w:rsidRDefault="00210C59" w:rsidP="00135E7E">
      <w:pPr>
        <w:numPr>
          <w:ilvl w:val="0"/>
          <w:numId w:val="2"/>
        </w:numPr>
        <w:spacing w:after="0"/>
        <w:ind w:left="426" w:firstLine="0"/>
        <w:jc w:val="both"/>
        <w:rPr>
          <w:rFonts w:ascii="Times New Roman" w:hAnsi="Times New Roman"/>
        </w:rPr>
      </w:pPr>
      <w:r w:rsidRPr="003B2767">
        <w:rPr>
          <w:rFonts w:ascii="Times New Roman" w:hAnsi="Times New Roman"/>
        </w:rPr>
        <w:t>Tárgyi munkával kapcsolatban beszerezhető további információk beszerzésének helye, címe:</w:t>
      </w:r>
      <w:r w:rsidR="003712FF" w:rsidRPr="003B2767">
        <w:rPr>
          <w:rFonts w:ascii="Times New Roman" w:hAnsi="Times New Roman"/>
        </w:rPr>
        <w:t xml:space="preserve"> </w:t>
      </w:r>
      <w:r w:rsidR="003B2767">
        <w:rPr>
          <w:rFonts w:ascii="Times New Roman" w:hAnsi="Times New Roman"/>
        </w:rPr>
        <w:t>Ajánlati felhívás I. pontjában rögzített kapcsolattartási címen.</w:t>
      </w:r>
    </w:p>
    <w:p w14:paraId="7FC1BB22" w14:textId="77777777" w:rsidR="003B2767" w:rsidRPr="00185B5B" w:rsidRDefault="003B2767" w:rsidP="00E42B3A">
      <w:pPr>
        <w:spacing w:after="0"/>
        <w:ind w:left="426"/>
        <w:jc w:val="both"/>
        <w:rPr>
          <w:rFonts w:ascii="Times New Roman" w:hAnsi="Times New Roman"/>
        </w:rPr>
      </w:pPr>
    </w:p>
    <w:p w14:paraId="661FCB0D" w14:textId="7D40F362" w:rsidR="003B2767" w:rsidRDefault="003B2767" w:rsidP="003B2767">
      <w:pPr>
        <w:numPr>
          <w:ilvl w:val="0"/>
          <w:numId w:val="2"/>
        </w:numPr>
        <w:spacing w:after="0"/>
        <w:ind w:left="426" w:firstLine="0"/>
        <w:jc w:val="both"/>
        <w:rPr>
          <w:rFonts w:ascii="Times New Roman" w:hAnsi="Times New Roman"/>
        </w:rPr>
      </w:pPr>
      <w:r w:rsidRPr="008D0EB1">
        <w:rPr>
          <w:rFonts w:ascii="Times New Roman" w:hAnsi="Times New Roman"/>
        </w:rPr>
        <w:t>Az ajánlattételi felhívás közzétételének napja: 202</w:t>
      </w:r>
      <w:r>
        <w:rPr>
          <w:rFonts w:ascii="Times New Roman" w:hAnsi="Times New Roman"/>
        </w:rPr>
        <w:t>3</w:t>
      </w:r>
      <w:r w:rsidRPr="008D0EB1">
        <w:rPr>
          <w:rFonts w:ascii="Times New Roman" w:hAnsi="Times New Roman"/>
        </w:rPr>
        <w:t xml:space="preserve">. </w:t>
      </w:r>
      <w:r>
        <w:rPr>
          <w:rFonts w:ascii="Times New Roman" w:hAnsi="Times New Roman"/>
        </w:rPr>
        <w:t>február 1</w:t>
      </w:r>
      <w:r w:rsidR="00452BFC">
        <w:rPr>
          <w:rFonts w:ascii="Times New Roman" w:hAnsi="Times New Roman"/>
        </w:rPr>
        <w:t>4</w:t>
      </w:r>
      <w:r w:rsidRPr="008D0EB1">
        <w:rPr>
          <w:rFonts w:ascii="Times New Roman" w:hAnsi="Times New Roman"/>
        </w:rPr>
        <w:t>.</w:t>
      </w:r>
    </w:p>
    <w:p w14:paraId="61CDFE23" w14:textId="77777777" w:rsidR="003B2767" w:rsidRPr="008D0EB1" w:rsidRDefault="003B2767" w:rsidP="00E42B3A">
      <w:pPr>
        <w:spacing w:after="0"/>
        <w:ind w:left="426"/>
        <w:jc w:val="both"/>
        <w:rPr>
          <w:rFonts w:ascii="Times New Roman" w:hAnsi="Times New Roman"/>
        </w:rPr>
      </w:pPr>
    </w:p>
    <w:p w14:paraId="33691B52" w14:textId="0018254C" w:rsidR="00CC4BA9" w:rsidRPr="00E42B3A" w:rsidRDefault="003B2767" w:rsidP="00E42B3A">
      <w:pPr>
        <w:pStyle w:val="paragraph"/>
        <w:numPr>
          <w:ilvl w:val="0"/>
          <w:numId w:val="2"/>
        </w:numPr>
        <w:spacing w:before="0" w:beforeAutospacing="0" w:after="0" w:afterAutospacing="0"/>
        <w:jc w:val="both"/>
        <w:textAlignment w:val="baseline"/>
        <w:rPr>
          <w:bCs/>
        </w:rPr>
      </w:pPr>
      <w:r w:rsidRPr="00E42B3A">
        <w:rPr>
          <w:sz w:val="22"/>
          <w:szCs w:val="22"/>
        </w:rPr>
        <w:t>Rendelkezés pénzügyi fedezetről:</w:t>
      </w:r>
      <w:r w:rsidRPr="003650CB">
        <w:rPr>
          <w:b/>
          <w:bCs/>
          <w:sz w:val="22"/>
          <w:szCs w:val="22"/>
        </w:rPr>
        <w:t xml:space="preserve"> </w:t>
      </w:r>
      <w:r w:rsidRPr="003650CB">
        <w:rPr>
          <w:bCs/>
          <w:sz w:val="22"/>
          <w:szCs w:val="22"/>
        </w:rPr>
        <w:t>A pénzügyi forrás a becsült érték alapján rendelkezésre áll.</w:t>
      </w:r>
    </w:p>
    <w:p w14:paraId="6A0E891E" w14:textId="77777777" w:rsidR="00CE79EA" w:rsidRPr="008D0EB1" w:rsidRDefault="00CE79EA" w:rsidP="003A3210">
      <w:pPr>
        <w:spacing w:after="0"/>
        <w:jc w:val="both"/>
        <w:rPr>
          <w:rFonts w:ascii="Times New Roman" w:hAnsi="Times New Roman"/>
        </w:rPr>
      </w:pPr>
    </w:p>
    <w:p w14:paraId="74858643" w14:textId="77777777" w:rsidR="00210C59" w:rsidRPr="008D0EB1" w:rsidRDefault="00210C59" w:rsidP="00210C59">
      <w:pPr>
        <w:spacing w:after="0"/>
        <w:jc w:val="both"/>
        <w:rPr>
          <w:rFonts w:ascii="Times New Roman" w:hAnsi="Times New Roman"/>
        </w:rPr>
      </w:pPr>
    </w:p>
    <w:p w14:paraId="08CF835E" w14:textId="43C3C408" w:rsidR="003B2767" w:rsidRPr="003650CB" w:rsidRDefault="003B2767" w:rsidP="003B2767">
      <w:pPr>
        <w:suppressAutoHyphens/>
        <w:jc w:val="both"/>
        <w:rPr>
          <w:rFonts w:ascii="Times New Roman" w:eastAsia="Times New Roman" w:hAnsi="Times New Roman"/>
          <w:b/>
          <w:bCs/>
          <w:iCs/>
          <w:lang w:eastAsia="hu-HU"/>
        </w:rPr>
      </w:pPr>
      <w:r w:rsidRPr="003650CB">
        <w:rPr>
          <w:rFonts w:ascii="Times New Roman" w:eastAsia="Times New Roman" w:hAnsi="Times New Roman"/>
          <w:b/>
          <w:bCs/>
          <w:iCs/>
          <w:lang w:eastAsia="hu-HU"/>
        </w:rPr>
        <w:t>Dátum: Göd, 202</w:t>
      </w:r>
      <w:r>
        <w:rPr>
          <w:rFonts w:ascii="Times New Roman" w:eastAsia="Times New Roman" w:hAnsi="Times New Roman"/>
          <w:b/>
          <w:bCs/>
          <w:iCs/>
          <w:lang w:eastAsia="hu-HU"/>
        </w:rPr>
        <w:t>3</w:t>
      </w:r>
      <w:r w:rsidRPr="003650CB">
        <w:rPr>
          <w:rFonts w:ascii="Times New Roman" w:eastAsia="Times New Roman" w:hAnsi="Times New Roman"/>
          <w:b/>
          <w:bCs/>
          <w:iCs/>
          <w:lang w:eastAsia="hu-HU"/>
        </w:rPr>
        <w:t xml:space="preserve">. </w:t>
      </w:r>
      <w:r>
        <w:rPr>
          <w:rFonts w:ascii="Times New Roman" w:eastAsia="Times New Roman" w:hAnsi="Times New Roman"/>
          <w:b/>
          <w:bCs/>
          <w:iCs/>
          <w:lang w:eastAsia="hu-HU"/>
        </w:rPr>
        <w:t>február 1</w:t>
      </w:r>
      <w:r w:rsidR="00452BFC">
        <w:rPr>
          <w:rFonts w:ascii="Times New Roman" w:eastAsia="Times New Roman" w:hAnsi="Times New Roman"/>
          <w:b/>
          <w:bCs/>
          <w:iCs/>
          <w:lang w:eastAsia="hu-HU"/>
        </w:rPr>
        <w:t>4</w:t>
      </w:r>
      <w:r w:rsidRPr="003650CB">
        <w:rPr>
          <w:rFonts w:ascii="Times New Roman" w:eastAsia="Times New Roman" w:hAnsi="Times New Roman"/>
          <w:b/>
          <w:bCs/>
          <w:iCs/>
          <w:lang w:eastAsia="hu-HU"/>
        </w:rPr>
        <w:t>.</w:t>
      </w:r>
    </w:p>
    <w:p w14:paraId="1BEF64D3" w14:textId="77777777" w:rsidR="003B2767" w:rsidRPr="003650CB" w:rsidRDefault="003B2767" w:rsidP="003B2767">
      <w:pPr>
        <w:suppressAutoHyphens/>
        <w:overflowPunct w:val="0"/>
        <w:autoSpaceDE w:val="0"/>
        <w:autoSpaceDN w:val="0"/>
        <w:adjustRightInd w:val="0"/>
        <w:spacing w:after="0" w:line="240" w:lineRule="auto"/>
        <w:textAlignment w:val="baseline"/>
        <w:rPr>
          <w:rFonts w:ascii="Times New Roman" w:eastAsia="Times New Roman" w:hAnsi="Times New Roman"/>
          <w:bCs/>
          <w:iCs/>
          <w:lang w:eastAsia="hu-HU"/>
        </w:rPr>
      </w:pPr>
    </w:p>
    <w:p w14:paraId="49FBA48E" w14:textId="77777777" w:rsidR="003B2767" w:rsidRPr="003650CB" w:rsidRDefault="003B2767" w:rsidP="003B2767">
      <w:pPr>
        <w:suppressAutoHyphens/>
        <w:overflowPunct w:val="0"/>
        <w:autoSpaceDE w:val="0"/>
        <w:autoSpaceDN w:val="0"/>
        <w:adjustRightInd w:val="0"/>
        <w:spacing w:after="0" w:line="240" w:lineRule="auto"/>
        <w:jc w:val="center"/>
        <w:textAlignment w:val="baseline"/>
        <w:rPr>
          <w:rFonts w:ascii="Times New Roman" w:eastAsia="Times New Roman" w:hAnsi="Times New Roman"/>
          <w:bCs/>
          <w:iCs/>
          <w:lang w:eastAsia="hu-HU"/>
        </w:rPr>
      </w:pPr>
    </w:p>
    <w:p w14:paraId="55E4B460" w14:textId="77777777" w:rsidR="003B2767" w:rsidRPr="003650CB" w:rsidRDefault="003B2767" w:rsidP="003B2767">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bCs/>
          <w:iCs/>
          <w:lang w:eastAsia="hu-HU"/>
        </w:rPr>
      </w:pPr>
      <w:r w:rsidRPr="003650CB">
        <w:rPr>
          <w:rFonts w:ascii="Times New Roman" w:eastAsia="Times New Roman" w:hAnsi="Times New Roman"/>
          <w:bCs/>
          <w:iCs/>
          <w:lang w:eastAsia="hu-HU"/>
        </w:rPr>
        <w:t>……………………………………</w:t>
      </w:r>
    </w:p>
    <w:p w14:paraId="41E8AA15" w14:textId="3C40A62E" w:rsidR="003B2767" w:rsidRPr="003650CB" w:rsidRDefault="00452BFC" w:rsidP="003B2767">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bCs/>
          <w:iCs/>
          <w:lang w:eastAsia="hu-HU"/>
        </w:rPr>
      </w:pPr>
      <w:r>
        <w:rPr>
          <w:rFonts w:ascii="Times New Roman" w:eastAsia="Times New Roman" w:hAnsi="Times New Roman"/>
          <w:bCs/>
          <w:iCs/>
          <w:lang w:eastAsia="hu-HU"/>
        </w:rPr>
        <w:t>Szilágyi László al</w:t>
      </w:r>
      <w:r w:rsidR="003B2767" w:rsidRPr="003650CB">
        <w:rPr>
          <w:rFonts w:ascii="Times New Roman" w:eastAsia="Times New Roman" w:hAnsi="Times New Roman"/>
          <w:bCs/>
          <w:iCs/>
          <w:lang w:eastAsia="hu-HU"/>
        </w:rPr>
        <w:t>polgármester</w:t>
      </w:r>
    </w:p>
    <w:p w14:paraId="3125A79E" w14:textId="77777777" w:rsidR="00210C59" w:rsidRPr="00185B5B" w:rsidRDefault="00210C59" w:rsidP="00210C59">
      <w:pPr>
        <w:spacing w:after="0"/>
        <w:jc w:val="both"/>
        <w:rPr>
          <w:rFonts w:ascii="Times New Roman" w:hAnsi="Times New Roman"/>
        </w:rPr>
      </w:pPr>
    </w:p>
    <w:p w14:paraId="0C9C35C3" w14:textId="77777777" w:rsidR="00210C59" w:rsidRPr="00185B5B" w:rsidRDefault="00210C59" w:rsidP="00210C59">
      <w:pPr>
        <w:spacing w:after="0"/>
        <w:jc w:val="both"/>
        <w:rPr>
          <w:rFonts w:ascii="Times New Roman" w:hAnsi="Times New Roman"/>
        </w:rPr>
      </w:pPr>
      <w:bookmarkStart w:id="3" w:name="_Hlk58503416"/>
      <w:r w:rsidRPr="00185B5B">
        <w:rPr>
          <w:rFonts w:ascii="Times New Roman" w:hAnsi="Times New Roman"/>
        </w:rPr>
        <w:t>A becsült érték alapján, a beszerzéshez szükséges forrás rendelkezésre áll.</w:t>
      </w:r>
    </w:p>
    <w:p w14:paraId="5FC739C1" w14:textId="0B2D9DED" w:rsidR="00210C59" w:rsidRPr="00185B5B" w:rsidRDefault="00210C59" w:rsidP="00210C59">
      <w:pPr>
        <w:spacing w:after="0"/>
        <w:jc w:val="both"/>
        <w:rPr>
          <w:rFonts w:ascii="Times New Roman" w:hAnsi="Times New Roman"/>
        </w:rPr>
      </w:pPr>
    </w:p>
    <w:p w14:paraId="70103D80" w14:textId="77777777" w:rsidR="0008153A" w:rsidRPr="00185B5B" w:rsidRDefault="0008153A" w:rsidP="00210C59">
      <w:pPr>
        <w:spacing w:after="0"/>
        <w:jc w:val="both"/>
        <w:rPr>
          <w:rFonts w:ascii="Times New Roman" w:hAnsi="Times New Roman"/>
        </w:rPr>
      </w:pPr>
    </w:p>
    <w:p w14:paraId="175E36FE" w14:textId="77777777" w:rsidR="008F5748" w:rsidRPr="00185B5B" w:rsidRDefault="008F5748" w:rsidP="00210C59">
      <w:pPr>
        <w:spacing w:after="0"/>
        <w:jc w:val="both"/>
        <w:rPr>
          <w:rFonts w:ascii="Times New Roman" w:hAnsi="Times New Roman"/>
        </w:rPr>
      </w:pPr>
    </w:p>
    <w:bookmarkEnd w:id="3"/>
    <w:p w14:paraId="78FF78A0" w14:textId="6F2361AE" w:rsidR="00210C59" w:rsidRPr="00185B5B" w:rsidRDefault="00210C59" w:rsidP="008F5748">
      <w:pPr>
        <w:tabs>
          <w:tab w:val="left" w:pos="4962"/>
        </w:tabs>
        <w:spacing w:after="0"/>
        <w:jc w:val="both"/>
        <w:rPr>
          <w:rFonts w:ascii="Times New Roman" w:hAnsi="Times New Roman"/>
        </w:rPr>
      </w:pPr>
      <w:r w:rsidRPr="00185B5B">
        <w:rPr>
          <w:rFonts w:ascii="Times New Roman" w:hAnsi="Times New Roman"/>
        </w:rPr>
        <w:t>…………………………………….</w:t>
      </w:r>
    </w:p>
    <w:p w14:paraId="2D6AD9EF" w14:textId="786CE2E7" w:rsidR="00E829B0" w:rsidRPr="00185B5B" w:rsidRDefault="00210C59" w:rsidP="008F5748">
      <w:pPr>
        <w:tabs>
          <w:tab w:val="left" w:pos="5529"/>
        </w:tabs>
        <w:spacing w:after="0"/>
        <w:jc w:val="both"/>
        <w:rPr>
          <w:rFonts w:ascii="Times New Roman" w:hAnsi="Times New Roman"/>
        </w:rPr>
      </w:pPr>
      <w:r w:rsidRPr="00185B5B">
        <w:rPr>
          <w:rFonts w:ascii="Times New Roman" w:hAnsi="Times New Roman"/>
        </w:rPr>
        <w:t xml:space="preserve">pénzügyi </w:t>
      </w:r>
      <w:r w:rsidR="00DD13C0">
        <w:rPr>
          <w:rFonts w:ascii="Times New Roman" w:hAnsi="Times New Roman"/>
        </w:rPr>
        <w:t>ellenjegyzés</w:t>
      </w:r>
    </w:p>
    <w:p w14:paraId="5F74BD0F" w14:textId="77777777" w:rsidR="00314CD6" w:rsidRDefault="00314CD6" w:rsidP="005B013B">
      <w:pPr>
        <w:pStyle w:val="Listaszerbekezds"/>
        <w:ind w:left="0"/>
        <w:rPr>
          <w:rFonts w:ascii="Times New Roman" w:hAnsi="Times New Roman"/>
          <w:lang w:val="hu-HU"/>
        </w:rPr>
      </w:pPr>
    </w:p>
    <w:p w14:paraId="3C91EDCC" w14:textId="77777777" w:rsidR="005B013B" w:rsidRPr="00185B5B" w:rsidRDefault="005B013B" w:rsidP="005B013B">
      <w:pPr>
        <w:pStyle w:val="Listaszerbekezds"/>
        <w:ind w:left="0"/>
        <w:rPr>
          <w:rFonts w:ascii="Times New Roman" w:hAnsi="Times New Roman"/>
          <w:lang w:val="hu-HU"/>
        </w:rPr>
      </w:pPr>
      <w:r w:rsidRPr="00185B5B">
        <w:rPr>
          <w:rFonts w:ascii="Times New Roman" w:hAnsi="Times New Roman"/>
          <w:lang w:val="hu-HU"/>
        </w:rPr>
        <w:t>Mellékletek:</w:t>
      </w:r>
    </w:p>
    <w:p w14:paraId="455C7CDB"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 xml:space="preserve">Ajánlattételi nyilatkozat </w:t>
      </w:r>
    </w:p>
    <w:p w14:paraId="082EBDEC"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Összeférhetetlenségi nyilatkozat</w:t>
      </w:r>
    </w:p>
    <w:p w14:paraId="0438AA7B" w14:textId="0AAB4414" w:rsidR="005B013B" w:rsidRPr="00153954" w:rsidRDefault="005B013B" w:rsidP="005B013B">
      <w:pPr>
        <w:pStyle w:val="Listaszerbekezds"/>
        <w:numPr>
          <w:ilvl w:val="0"/>
          <w:numId w:val="12"/>
        </w:numPr>
        <w:rPr>
          <w:rFonts w:ascii="Times New Roman" w:hAnsi="Times New Roman"/>
        </w:rPr>
      </w:pPr>
      <w:r w:rsidRPr="00185B5B">
        <w:rPr>
          <w:rFonts w:ascii="Times New Roman" w:hAnsi="Times New Roman"/>
          <w:lang w:val="hu-HU"/>
        </w:rPr>
        <w:t xml:space="preserve">Referencia nyilatkozat </w:t>
      </w:r>
    </w:p>
    <w:p w14:paraId="0A8D8CBB" w14:textId="735C8DEA" w:rsidR="00153954" w:rsidRPr="002358F5" w:rsidRDefault="00153954" w:rsidP="005B013B">
      <w:pPr>
        <w:pStyle w:val="Listaszerbekezds"/>
        <w:numPr>
          <w:ilvl w:val="0"/>
          <w:numId w:val="12"/>
        </w:numPr>
        <w:rPr>
          <w:rFonts w:ascii="Times New Roman" w:hAnsi="Times New Roman"/>
          <w:b/>
        </w:rPr>
      </w:pPr>
      <w:r w:rsidRPr="002358F5">
        <w:rPr>
          <w:rFonts w:ascii="Times New Roman" w:hAnsi="Times New Roman"/>
          <w:b/>
          <w:lang w:val="hu-HU"/>
        </w:rPr>
        <w:t>Térkép mellékletek - letölthető</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328DA495"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2061D9" w:rsidRPr="002061D9">
        <w:rPr>
          <w:rFonts w:ascii="Times New Roman" w:hAnsi="Times New Roman"/>
          <w:b/>
          <w:i/>
          <w:iCs/>
        </w:rPr>
        <w:t>Göd város területén történő biológiai szúnyoggyérítés megvalósításához</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lastRenderedPageBreak/>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személy(ek)</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972EE6" w:rsidRPr="00E0421E" w14:paraId="3CEBE5BB" w14:textId="77777777" w:rsidTr="00BA0BD8">
        <w:trPr>
          <w:tblCellSpacing w:w="0" w:type="dxa"/>
        </w:trPr>
        <w:tc>
          <w:tcPr>
            <w:tcW w:w="3679" w:type="dxa"/>
          </w:tcPr>
          <w:p w14:paraId="4C9BCAC7" w14:textId="0B659A65" w:rsidR="00972EE6" w:rsidRPr="00E0421E" w:rsidRDefault="00972EE6" w:rsidP="00972EE6">
            <w:pPr>
              <w:pStyle w:val="Nincstrkz"/>
              <w:rPr>
                <w:rFonts w:ascii="Times New Roman" w:hAnsi="Times New Roman"/>
                <w:bCs/>
                <w:i/>
                <w:iCs/>
              </w:rPr>
            </w:pPr>
            <w:r w:rsidRPr="00E0421E">
              <w:rPr>
                <w:rFonts w:ascii="Times New Roman" w:hAnsi="Times New Roman"/>
                <w:bCs/>
                <w:i/>
                <w:iCs/>
              </w:rPr>
              <w:t xml:space="preserve">Bruttó ajánlati ár </w:t>
            </w:r>
          </w:p>
          <w:p w14:paraId="0FBF0658" w14:textId="77777777" w:rsidR="00972EE6" w:rsidRPr="00E0421E" w:rsidRDefault="00972EE6" w:rsidP="00972EE6">
            <w:pPr>
              <w:pStyle w:val="Nincstrkz"/>
              <w:rPr>
                <w:rFonts w:ascii="Times New Roman" w:hAnsi="Times New Roman"/>
                <w:bCs/>
                <w:i/>
                <w:iCs/>
              </w:rPr>
            </w:pPr>
          </w:p>
          <w:p w14:paraId="57F8352E" w14:textId="6B8AC1EF" w:rsidR="002061D9" w:rsidRPr="00B713B6" w:rsidRDefault="00972EE6" w:rsidP="00B713B6">
            <w:pPr>
              <w:pStyle w:val="Nincstrkz"/>
              <w:rPr>
                <w:rFonts w:ascii="Times New Roman" w:hAnsi="Times New Roman"/>
                <w:bCs/>
                <w:i/>
                <w:iCs/>
              </w:rPr>
            </w:pPr>
            <w:r w:rsidRPr="00E0421E">
              <w:rPr>
                <w:rFonts w:ascii="Times New Roman" w:hAnsi="Times New Roman"/>
                <w:bCs/>
                <w:i/>
                <w:iCs/>
              </w:rPr>
              <w:t>Részletes árajánlat:</w:t>
            </w:r>
          </w:p>
        </w:tc>
        <w:tc>
          <w:tcPr>
            <w:tcW w:w="5247" w:type="dxa"/>
          </w:tcPr>
          <w:p w14:paraId="11775418" w14:textId="6C49C51E" w:rsidR="00972EE6" w:rsidRPr="00E0421E" w:rsidRDefault="002061D9" w:rsidP="00972EE6">
            <w:pPr>
              <w:pStyle w:val="Nincstrkz"/>
              <w:jc w:val="both"/>
              <w:rPr>
                <w:rFonts w:ascii="Times New Roman" w:hAnsi="Times New Roman"/>
                <w:bCs/>
                <w:lang w:eastAsia="hu-HU"/>
              </w:rPr>
            </w:pPr>
            <w:r>
              <w:rPr>
                <w:rFonts w:ascii="Times New Roman" w:hAnsi="Times New Roman"/>
                <w:b/>
                <w:bCs/>
                <w:lang w:eastAsia="hu-HU"/>
              </w:rPr>
              <w:t>Bruttó ár (Ft)</w:t>
            </w:r>
            <w:r w:rsidR="00D219B4">
              <w:rPr>
                <w:rFonts w:ascii="Times New Roman" w:hAnsi="Times New Roman"/>
                <w:b/>
                <w:bCs/>
                <w:lang w:eastAsia="hu-HU"/>
              </w:rPr>
              <w:t xml:space="preserve"> (A+B+C+D összesen): bruttó ………… Ft</w:t>
            </w:r>
          </w:p>
          <w:p w14:paraId="3091FEC0" w14:textId="77777777" w:rsidR="002B3390" w:rsidRPr="00E0421E" w:rsidRDefault="002B3390" w:rsidP="00972EE6">
            <w:pPr>
              <w:pStyle w:val="Nincstrkz"/>
              <w:jc w:val="both"/>
              <w:rPr>
                <w:rFonts w:ascii="Times New Roman" w:hAnsi="Times New Roman"/>
                <w:bCs/>
                <w:lang w:eastAsia="hu-HU"/>
              </w:rPr>
            </w:pPr>
          </w:p>
          <w:p w14:paraId="04008069" w14:textId="77777777" w:rsidR="002061D9" w:rsidRPr="00E0421E" w:rsidRDefault="002061D9" w:rsidP="002061D9">
            <w:pPr>
              <w:pStyle w:val="Nincstrkz"/>
              <w:rPr>
                <w:rFonts w:ascii="Times New Roman" w:hAnsi="Times New Roman"/>
                <w:bCs/>
                <w:i/>
                <w:iCs/>
              </w:rPr>
            </w:pPr>
            <w:r w:rsidRPr="00E0421E">
              <w:rPr>
                <w:rFonts w:ascii="Times New Roman" w:hAnsi="Times New Roman"/>
                <w:bCs/>
                <w:i/>
                <w:iCs/>
              </w:rPr>
              <w:t>Részletes árajánlat:</w:t>
            </w:r>
          </w:p>
          <w:p w14:paraId="6870FCF9" w14:textId="54FCE266"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Tenyészőhely-térkép elkészítése</w:t>
            </w:r>
          </w:p>
          <w:p w14:paraId="3961DB91" w14:textId="34B7C8BA"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5A359C8F" w14:textId="77777777" w:rsidR="00B713B6" w:rsidRPr="00B713B6" w:rsidRDefault="00B713B6" w:rsidP="00B713B6">
            <w:pPr>
              <w:spacing w:after="0" w:line="240" w:lineRule="auto"/>
              <w:rPr>
                <w:rFonts w:ascii="Times New Roman" w:hAnsi="Times New Roman"/>
                <w:bCs/>
                <w:lang w:eastAsia="hu-HU"/>
              </w:rPr>
            </w:pPr>
          </w:p>
          <w:p w14:paraId="18085BCA" w14:textId="5BAA1EAA"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A város területén előforduló szúnyogfajok meghatározása, egyedszám-mérése</w:t>
            </w:r>
          </w:p>
          <w:p w14:paraId="23FB7BEB"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01C2275D" w14:textId="77777777" w:rsidR="00B713B6" w:rsidRPr="00B713B6" w:rsidRDefault="00B713B6" w:rsidP="00B713B6">
            <w:pPr>
              <w:spacing w:after="0" w:line="240" w:lineRule="auto"/>
              <w:rPr>
                <w:rFonts w:ascii="Times New Roman" w:hAnsi="Times New Roman"/>
                <w:bCs/>
                <w:lang w:eastAsia="hu-HU"/>
              </w:rPr>
            </w:pPr>
          </w:p>
          <w:p w14:paraId="106CBF6E" w14:textId="53DFB7D9"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Biológiai szúnyoggyérítésre javasolt módszer(ek) részletes kidolgozása, a terv rendelkezésre bocsátása a megrendelő felé</w:t>
            </w:r>
          </w:p>
          <w:p w14:paraId="01CDAD08" w14:textId="54ED8907" w:rsidR="00B713B6" w:rsidRDefault="00B713B6" w:rsidP="008D28FC">
            <w:pPr>
              <w:spacing w:after="0" w:line="240" w:lineRule="auto"/>
              <w:rPr>
                <w:rFonts w:ascii="Times New Roman" w:hAnsi="Times New Roman"/>
                <w:b/>
                <w:bCs/>
                <w:lang w:eastAsia="hu-HU"/>
              </w:rPr>
            </w:pPr>
            <w:r>
              <w:rPr>
                <w:rFonts w:ascii="Times New Roman" w:hAnsi="Times New Roman"/>
                <w:b/>
                <w:bCs/>
                <w:lang w:eastAsia="hu-HU"/>
              </w:rPr>
              <w:t>Bruttó ár (Ft): …………….</w:t>
            </w:r>
          </w:p>
          <w:p w14:paraId="37AEAD8E" w14:textId="198DA9E9" w:rsidR="00DB5328" w:rsidRDefault="00DB5328" w:rsidP="008D28FC">
            <w:pPr>
              <w:spacing w:after="0" w:line="240" w:lineRule="auto"/>
              <w:rPr>
                <w:rFonts w:ascii="Times New Roman" w:hAnsi="Times New Roman"/>
                <w:b/>
                <w:bCs/>
                <w:lang w:eastAsia="hu-HU"/>
              </w:rPr>
            </w:pPr>
          </w:p>
          <w:p w14:paraId="7A592BF1" w14:textId="006A1900" w:rsidR="00DB5328" w:rsidRDefault="00DB5328" w:rsidP="00DB5328">
            <w:pPr>
              <w:pStyle w:val="Nincstrkz"/>
              <w:jc w:val="both"/>
              <w:rPr>
                <w:rFonts w:ascii="Times New Roman" w:hAnsi="Times New Roman"/>
                <w:b/>
                <w:bCs/>
                <w:lang w:eastAsia="hu-HU"/>
              </w:rPr>
            </w:pPr>
            <w:r>
              <w:rPr>
                <w:rFonts w:ascii="Times New Roman" w:hAnsi="Times New Roman"/>
                <w:lang w:eastAsia="hu-HU"/>
              </w:rPr>
              <w:t xml:space="preserve">  </w:t>
            </w:r>
            <w:r w:rsidRPr="00E42B3A">
              <w:rPr>
                <w:rFonts w:ascii="Times New Roman" w:hAnsi="Times New Roman"/>
                <w:lang w:eastAsia="hu-HU"/>
              </w:rPr>
              <w:t xml:space="preserve">D) </w:t>
            </w:r>
            <w:r w:rsidRPr="00DB5328">
              <w:rPr>
                <w:rFonts w:ascii="Times New Roman" w:hAnsi="Times New Roman"/>
                <w:bCs/>
                <w:lang w:eastAsia="hu-HU"/>
              </w:rPr>
              <w:t xml:space="preserve">Indikatív árajánlat kidolgozása </w:t>
            </w:r>
          </w:p>
          <w:p w14:paraId="681D08EA" w14:textId="136A19AE" w:rsidR="00801CF5" w:rsidRPr="00DB5328" w:rsidRDefault="00B713B6" w:rsidP="00DB5328">
            <w:pPr>
              <w:pStyle w:val="Nincstrkz"/>
              <w:jc w:val="both"/>
              <w:rPr>
                <w:lang w:eastAsia="hu-HU"/>
              </w:rPr>
            </w:pPr>
            <w:r>
              <w:rPr>
                <w:rFonts w:ascii="Times New Roman" w:hAnsi="Times New Roman"/>
                <w:b/>
                <w:bCs/>
                <w:lang w:eastAsia="hu-HU"/>
              </w:rPr>
              <w:t>Bruttó ár (Ft): …………….</w:t>
            </w:r>
          </w:p>
        </w:tc>
      </w:tr>
      <w:tr w:rsidR="00972EE6"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38232DE7" w:rsidR="002061D9" w:rsidRPr="00E0421E" w:rsidRDefault="00972EE6" w:rsidP="00972EE6">
            <w:pPr>
              <w:pStyle w:val="Nincstrkz"/>
              <w:rPr>
                <w:rFonts w:ascii="Times New Roman" w:hAnsi="Times New Roman"/>
                <w:bCs/>
                <w:i/>
                <w:iCs/>
              </w:rPr>
            </w:pPr>
            <w:r w:rsidRPr="00E0421E">
              <w:rPr>
                <w:rFonts w:ascii="Times New Roman" w:hAnsi="Times New Roman"/>
                <w:bCs/>
                <w:i/>
                <w:iCs/>
              </w:rPr>
              <w:t xml:space="preserve">Fenntarthatósági, ökológiai, klímavédelmi szempontok </w:t>
            </w:r>
            <w:r w:rsidRPr="00E0421E">
              <w:rPr>
                <w:rFonts w:ascii="Times New Roman" w:hAnsi="Times New Roman"/>
                <w:bCs/>
                <w:i/>
                <w:iCs/>
              </w:rPr>
              <w:lastRenderedPageBreak/>
              <w:t>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60B01A14" w14:textId="77777777" w:rsidR="00972EE6" w:rsidRDefault="00972EE6" w:rsidP="00972EE6">
            <w:pPr>
              <w:pStyle w:val="Nincstrkz"/>
              <w:rPr>
                <w:rFonts w:ascii="Times New Roman" w:hAnsi="Times New Roman"/>
                <w:bCs/>
                <w:lang w:eastAsia="hu-HU"/>
              </w:rPr>
            </w:pPr>
            <w:r w:rsidRPr="00E0421E">
              <w:rPr>
                <w:rFonts w:ascii="Times New Roman" w:hAnsi="Times New Roman"/>
                <w:bCs/>
                <w:lang w:eastAsia="hu-HU"/>
              </w:rPr>
              <w:lastRenderedPageBreak/>
              <w:t>Környezetvédelmi vállalások száma: ……..  db</w:t>
            </w:r>
          </w:p>
          <w:p w14:paraId="5EE5512C" w14:textId="77777777" w:rsidR="002061D9" w:rsidRDefault="002061D9" w:rsidP="00972EE6">
            <w:pPr>
              <w:pStyle w:val="Nincstrkz"/>
              <w:rPr>
                <w:rFonts w:ascii="Times New Roman" w:hAnsi="Times New Roman"/>
                <w:bCs/>
                <w:lang w:eastAsia="hu-HU"/>
              </w:rPr>
            </w:pPr>
          </w:p>
          <w:p w14:paraId="1E67F202" w14:textId="77777777" w:rsidR="002061D9" w:rsidRDefault="002061D9" w:rsidP="00972EE6">
            <w:pPr>
              <w:pStyle w:val="Nincstrkz"/>
              <w:rPr>
                <w:rFonts w:ascii="Times New Roman" w:hAnsi="Times New Roman"/>
                <w:bCs/>
                <w:lang w:eastAsia="hu-HU"/>
              </w:rPr>
            </w:pPr>
          </w:p>
          <w:p w14:paraId="14BBF538" w14:textId="77777777" w:rsidR="002061D9" w:rsidRDefault="002061D9" w:rsidP="00972EE6">
            <w:pPr>
              <w:pStyle w:val="Nincstrkz"/>
              <w:rPr>
                <w:rFonts w:ascii="Times New Roman" w:hAnsi="Times New Roman"/>
                <w:bCs/>
                <w:lang w:eastAsia="hu-HU"/>
              </w:rPr>
            </w:pPr>
          </w:p>
          <w:p w14:paraId="5FDE8AB3" w14:textId="299E3F05" w:rsidR="002061D9" w:rsidRPr="00E0421E" w:rsidRDefault="002061D9" w:rsidP="008D43DA">
            <w:pPr>
              <w:pStyle w:val="Nincstrkz"/>
              <w:rPr>
                <w:rFonts w:ascii="Times New Roman" w:hAnsi="Times New Roman"/>
              </w:rPr>
            </w:pPr>
          </w:p>
        </w:tc>
      </w:tr>
    </w:tbl>
    <w:p w14:paraId="64A4C1D8" w14:textId="77777777" w:rsidR="00AA6F7C" w:rsidRPr="00E0421E" w:rsidRDefault="00AA6F7C" w:rsidP="00AA6F7C">
      <w:pPr>
        <w:pStyle w:val="Nincstrkz"/>
        <w:jc w:val="both"/>
        <w:rPr>
          <w:rFonts w:ascii="Times New Roman" w:hAnsi="Times New Roman"/>
          <w:lang w:eastAsia="hu-HU"/>
        </w:rPr>
      </w:pPr>
    </w:p>
    <w:p w14:paraId="731FA7F7" w14:textId="23FDEA44" w:rsidR="002061D9" w:rsidRDefault="002061D9" w:rsidP="002061D9">
      <w:pPr>
        <w:jc w:val="both"/>
        <w:rPr>
          <w:rFonts w:ascii="Times New Roman" w:hAnsi="Times New Roman"/>
          <w:i/>
          <w:iCs/>
        </w:rPr>
      </w:pPr>
      <w:r w:rsidRPr="00E0421E">
        <w:rPr>
          <w:rFonts w:ascii="Times New Roman" w:hAnsi="Times New Roman"/>
          <w:i/>
          <w:iCs/>
        </w:rPr>
        <w:t>A fenti környezetvédelmi</w:t>
      </w:r>
      <w:r>
        <w:rPr>
          <w:rFonts w:ascii="Times New Roman" w:hAnsi="Times New Roman"/>
          <w:i/>
          <w:iCs/>
        </w:rPr>
        <w:t xml:space="preserve"> vállalások tételes felsorolása </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Default="00972EE6" w:rsidP="00972EE6">
      <w:pPr>
        <w:jc w:val="both"/>
        <w:rPr>
          <w:rFonts w:ascii="Times New Roman" w:hAnsi="Times New Roman"/>
        </w:rPr>
      </w:pPr>
    </w:p>
    <w:p w14:paraId="2607B879" w14:textId="77777777" w:rsidR="002061D9" w:rsidRPr="00E0421E" w:rsidRDefault="002061D9"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 xml:space="preserve">………………….., 20…. év ……………. hó …..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4" w:name="_Hlk59518235"/>
      <w:r w:rsidRPr="00185B5B">
        <w:rPr>
          <w:rFonts w:ascii="Times New Roman" w:hAnsi="Times New Roman"/>
          <w:b/>
          <w:bCs/>
          <w:lang w:eastAsia="hu-HU"/>
        </w:rPr>
        <w:lastRenderedPageBreak/>
        <w:t xml:space="preserve">számú melléklet </w:t>
      </w:r>
    </w:p>
    <w:bookmarkEnd w:id="4"/>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 xml:space="preserve">Alulírott ……………………………………..…… (lakcím: ……………...…………….)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 xml:space="preserve">mint a ………………………………….. (cím: ………………………………………..)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06D021A3"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AE1BBA" w:rsidRPr="00AE1BBA">
        <w:rPr>
          <w:rFonts w:ascii="Times New Roman" w:hAnsi="Times New Roman"/>
          <w:b/>
          <w:bCs/>
          <w:i/>
          <w:iCs/>
          <w:lang w:eastAsia="hu-HU"/>
        </w:rPr>
        <w:t>Göd város területén történő biológiai szúnyoggyérítés megvalósításához</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a) a megrendelő, az ajánlatkérő, az ajánlati felhívást közzétevő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ba) vezető tisztségviselőjét vagy felügyelőbizottságának tagját,</w:t>
      </w:r>
    </w:p>
    <w:p w14:paraId="7C95DA52"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bb) tulajdonosát,</w:t>
      </w:r>
    </w:p>
    <w:p w14:paraId="1BE564D7"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bc) a ba)-bb) pont szerinti személy közös háztartásban élő hozzátartozóját a megrendelő, az ajánlatkérő, az ajánlati felhívást közzétevő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lastRenderedPageBreak/>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1E4939AF"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 xml:space="preserve">neve, címe) képviseletében igazolom, hogy ………………………….(ajánlattevő neve)………………(székhelye) az alábbi </w:t>
      </w:r>
      <w:r w:rsidR="00314CD6" w:rsidRPr="00AE1BBA">
        <w:rPr>
          <w:rFonts w:ascii="Times New Roman" w:hAnsi="Times New Roman"/>
          <w:sz w:val="24"/>
          <w:szCs w:val="24"/>
          <w:lang w:eastAsia="hu-HU"/>
        </w:rPr>
        <w:t>„</w:t>
      </w:r>
      <w:r w:rsidR="00AE1BBA" w:rsidRPr="00AE1BBA">
        <w:rPr>
          <w:rFonts w:ascii="Times New Roman" w:hAnsi="Times New Roman"/>
          <w:b/>
          <w:bCs/>
          <w:sz w:val="24"/>
          <w:szCs w:val="24"/>
        </w:rPr>
        <w:t>Göd város területén történő biológiai szúnyoggyérítés megvalósításához</w:t>
      </w:r>
      <w:r w:rsidR="0030196D" w:rsidRPr="00AE1BBA">
        <w:rPr>
          <w:rFonts w:ascii="Times New Roman" w:hAnsi="Times New Roman"/>
          <w:sz w:val="24"/>
          <w:szCs w:val="24"/>
          <w:lang w:eastAsia="hu-HU"/>
        </w:rPr>
        <w:t xml:space="preserve">” </w:t>
      </w:r>
      <w:r w:rsidR="0030196D" w:rsidRPr="00185B5B">
        <w:rPr>
          <w:rFonts w:ascii="Times New Roman" w:hAnsi="Times New Roman"/>
          <w:lang w:eastAsia="hu-HU"/>
        </w:rPr>
        <w:t>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4617" w14:textId="77777777" w:rsidR="00062ACB" w:rsidRDefault="00062ACB" w:rsidP="00210C59">
      <w:pPr>
        <w:spacing w:after="0" w:line="240" w:lineRule="auto"/>
      </w:pPr>
      <w:r>
        <w:separator/>
      </w:r>
    </w:p>
  </w:endnote>
  <w:endnote w:type="continuationSeparator" w:id="0">
    <w:p w14:paraId="1D6FA29D" w14:textId="77777777" w:rsidR="00062ACB" w:rsidRDefault="00062ACB"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CA6090">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39404"/>
      <w:docPartObj>
        <w:docPartGallery w:val="Page Numbers (Bottom of Page)"/>
        <w:docPartUnique/>
      </w:docPartObj>
    </w:sdt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E7142C">
          <w:rPr>
            <w:rFonts w:ascii="Times New Roman" w:hAnsi="Times New Roman"/>
            <w:noProof/>
          </w:rPr>
          <w:t>12</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255D" w14:textId="77777777" w:rsidR="00062ACB" w:rsidRDefault="00062ACB" w:rsidP="00210C59">
      <w:pPr>
        <w:spacing w:after="0" w:line="240" w:lineRule="auto"/>
      </w:pPr>
      <w:r>
        <w:separator/>
      </w:r>
    </w:p>
  </w:footnote>
  <w:footnote w:type="continuationSeparator" w:id="0">
    <w:p w14:paraId="1FA1075A" w14:textId="77777777" w:rsidR="00062ACB" w:rsidRDefault="00062ACB" w:rsidP="0021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E4F18C2"/>
    <w:multiLevelType w:val="multilevel"/>
    <w:tmpl w:val="CCF0B6DE"/>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57CC01C2"/>
    <w:multiLevelType w:val="hybridMultilevel"/>
    <w:tmpl w:val="2EE45D4E"/>
    <w:lvl w:ilvl="0" w:tplc="8B0AA1F2">
      <w:start w:val="1"/>
      <w:numFmt w:val="upperLetter"/>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55D7214"/>
    <w:multiLevelType w:val="hybridMultilevel"/>
    <w:tmpl w:val="7964501C"/>
    <w:lvl w:ilvl="0" w:tplc="49D620F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80C546C"/>
    <w:multiLevelType w:val="hybridMultilevel"/>
    <w:tmpl w:val="DF7ACCB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4F5055"/>
    <w:multiLevelType w:val="hybridMultilevel"/>
    <w:tmpl w:val="9E3AC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117873766">
    <w:abstractNumId w:val="18"/>
  </w:num>
  <w:num w:numId="2" w16cid:durableId="502160548">
    <w:abstractNumId w:val="1"/>
  </w:num>
  <w:num w:numId="3" w16cid:durableId="357858660">
    <w:abstractNumId w:val="2"/>
  </w:num>
  <w:num w:numId="4" w16cid:durableId="275672975">
    <w:abstractNumId w:val="5"/>
  </w:num>
  <w:num w:numId="5" w16cid:durableId="754201986">
    <w:abstractNumId w:val="12"/>
  </w:num>
  <w:num w:numId="6" w16cid:durableId="282004631">
    <w:abstractNumId w:val="4"/>
  </w:num>
  <w:num w:numId="7" w16cid:durableId="1868640026">
    <w:abstractNumId w:val="10"/>
  </w:num>
  <w:num w:numId="8" w16cid:durableId="1869489322">
    <w:abstractNumId w:val="6"/>
  </w:num>
  <w:num w:numId="9" w16cid:durableId="955215614">
    <w:abstractNumId w:val="0"/>
  </w:num>
  <w:num w:numId="10" w16cid:durableId="825246100">
    <w:abstractNumId w:val="15"/>
  </w:num>
  <w:num w:numId="11" w16cid:durableId="1325817039">
    <w:abstractNumId w:val="8"/>
  </w:num>
  <w:num w:numId="12" w16cid:durableId="1483623467">
    <w:abstractNumId w:val="19"/>
  </w:num>
  <w:num w:numId="13" w16cid:durableId="1153910578">
    <w:abstractNumId w:val="20"/>
  </w:num>
  <w:num w:numId="14" w16cid:durableId="1309936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0055605">
    <w:abstractNumId w:val="7"/>
  </w:num>
  <w:num w:numId="16" w16cid:durableId="446854394">
    <w:abstractNumId w:val="3"/>
  </w:num>
  <w:num w:numId="17" w16cid:durableId="1615140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0064302">
    <w:abstractNumId w:val="16"/>
  </w:num>
  <w:num w:numId="19" w16cid:durableId="393161842">
    <w:abstractNumId w:val="17"/>
  </w:num>
  <w:num w:numId="20" w16cid:durableId="2016030144">
    <w:abstractNumId w:val="14"/>
  </w:num>
  <w:num w:numId="21" w16cid:durableId="841436077">
    <w:abstractNumId w:val="11"/>
  </w:num>
  <w:num w:numId="22" w16cid:durableId="1288243370">
    <w:abstractNumId w:val="9"/>
  </w:num>
  <w:num w:numId="23" w16cid:durableId="1811050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CF"/>
    <w:rsid w:val="00002863"/>
    <w:rsid w:val="00006C8D"/>
    <w:rsid w:val="00010E72"/>
    <w:rsid w:val="00021C7D"/>
    <w:rsid w:val="00036CBD"/>
    <w:rsid w:val="00051706"/>
    <w:rsid w:val="00055FFD"/>
    <w:rsid w:val="00062ACB"/>
    <w:rsid w:val="00066F1A"/>
    <w:rsid w:val="0008153A"/>
    <w:rsid w:val="000820DA"/>
    <w:rsid w:val="0008470A"/>
    <w:rsid w:val="000963B3"/>
    <w:rsid w:val="000A33B0"/>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53954"/>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1556"/>
    <w:rsid w:val="001C2E80"/>
    <w:rsid w:val="001D0A76"/>
    <w:rsid w:val="001D4778"/>
    <w:rsid w:val="001D758F"/>
    <w:rsid w:val="001E0099"/>
    <w:rsid w:val="001F0794"/>
    <w:rsid w:val="00205EBB"/>
    <w:rsid w:val="002061D9"/>
    <w:rsid w:val="00206B19"/>
    <w:rsid w:val="00210C59"/>
    <w:rsid w:val="00216B5D"/>
    <w:rsid w:val="00225071"/>
    <w:rsid w:val="00233CF8"/>
    <w:rsid w:val="00233EC8"/>
    <w:rsid w:val="002358F5"/>
    <w:rsid w:val="0024509F"/>
    <w:rsid w:val="00247B04"/>
    <w:rsid w:val="0026181E"/>
    <w:rsid w:val="00262044"/>
    <w:rsid w:val="0026379D"/>
    <w:rsid w:val="00272FF5"/>
    <w:rsid w:val="00277FDE"/>
    <w:rsid w:val="00280EF5"/>
    <w:rsid w:val="00282240"/>
    <w:rsid w:val="002A3F16"/>
    <w:rsid w:val="002B289B"/>
    <w:rsid w:val="002B3390"/>
    <w:rsid w:val="002B6124"/>
    <w:rsid w:val="002C2DBF"/>
    <w:rsid w:val="002D68F8"/>
    <w:rsid w:val="002D7954"/>
    <w:rsid w:val="002E1A6B"/>
    <w:rsid w:val="002E4FE2"/>
    <w:rsid w:val="002F0355"/>
    <w:rsid w:val="002F7010"/>
    <w:rsid w:val="0030196D"/>
    <w:rsid w:val="00303C82"/>
    <w:rsid w:val="003067FE"/>
    <w:rsid w:val="00314CD6"/>
    <w:rsid w:val="0032188D"/>
    <w:rsid w:val="0032773B"/>
    <w:rsid w:val="00332CAC"/>
    <w:rsid w:val="00332D42"/>
    <w:rsid w:val="00340D2A"/>
    <w:rsid w:val="003503F0"/>
    <w:rsid w:val="003712FF"/>
    <w:rsid w:val="00371927"/>
    <w:rsid w:val="00376C08"/>
    <w:rsid w:val="00380DCA"/>
    <w:rsid w:val="00393395"/>
    <w:rsid w:val="00396B76"/>
    <w:rsid w:val="003A3210"/>
    <w:rsid w:val="003B0093"/>
    <w:rsid w:val="003B2767"/>
    <w:rsid w:val="003B3B90"/>
    <w:rsid w:val="003B67EF"/>
    <w:rsid w:val="003C1F75"/>
    <w:rsid w:val="003D797F"/>
    <w:rsid w:val="003F7461"/>
    <w:rsid w:val="0040115C"/>
    <w:rsid w:val="0041490F"/>
    <w:rsid w:val="00423977"/>
    <w:rsid w:val="0042527B"/>
    <w:rsid w:val="004273C8"/>
    <w:rsid w:val="00443D9C"/>
    <w:rsid w:val="00443DDE"/>
    <w:rsid w:val="00452BFC"/>
    <w:rsid w:val="004612F3"/>
    <w:rsid w:val="00474E5E"/>
    <w:rsid w:val="004A119C"/>
    <w:rsid w:val="004A7EC3"/>
    <w:rsid w:val="004B1BB6"/>
    <w:rsid w:val="004B2ACA"/>
    <w:rsid w:val="004B401A"/>
    <w:rsid w:val="004B4B61"/>
    <w:rsid w:val="004C268A"/>
    <w:rsid w:val="004C5599"/>
    <w:rsid w:val="004D20DB"/>
    <w:rsid w:val="004D7426"/>
    <w:rsid w:val="004E0FF6"/>
    <w:rsid w:val="004E2DD2"/>
    <w:rsid w:val="004E525A"/>
    <w:rsid w:val="004E5968"/>
    <w:rsid w:val="004F0ADD"/>
    <w:rsid w:val="004F0E91"/>
    <w:rsid w:val="00500476"/>
    <w:rsid w:val="00501CA2"/>
    <w:rsid w:val="00503805"/>
    <w:rsid w:val="00517068"/>
    <w:rsid w:val="005202CA"/>
    <w:rsid w:val="00536107"/>
    <w:rsid w:val="00536284"/>
    <w:rsid w:val="005459FB"/>
    <w:rsid w:val="00563559"/>
    <w:rsid w:val="00571E2D"/>
    <w:rsid w:val="005742FA"/>
    <w:rsid w:val="005743D8"/>
    <w:rsid w:val="005A3985"/>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B6BEC"/>
    <w:rsid w:val="006E07C1"/>
    <w:rsid w:val="006E48C6"/>
    <w:rsid w:val="006E603C"/>
    <w:rsid w:val="006E6C23"/>
    <w:rsid w:val="006F155A"/>
    <w:rsid w:val="006F175C"/>
    <w:rsid w:val="006F2719"/>
    <w:rsid w:val="00706D36"/>
    <w:rsid w:val="00710CBB"/>
    <w:rsid w:val="007167B2"/>
    <w:rsid w:val="00723AB9"/>
    <w:rsid w:val="00733C38"/>
    <w:rsid w:val="00742615"/>
    <w:rsid w:val="0076173C"/>
    <w:rsid w:val="00765C24"/>
    <w:rsid w:val="007843CF"/>
    <w:rsid w:val="0078523B"/>
    <w:rsid w:val="007876EF"/>
    <w:rsid w:val="007877BA"/>
    <w:rsid w:val="007903C0"/>
    <w:rsid w:val="00790B4B"/>
    <w:rsid w:val="00793C7E"/>
    <w:rsid w:val="007A0156"/>
    <w:rsid w:val="007A6911"/>
    <w:rsid w:val="007B00C6"/>
    <w:rsid w:val="007B1830"/>
    <w:rsid w:val="007C0BF5"/>
    <w:rsid w:val="007C215D"/>
    <w:rsid w:val="007D10F9"/>
    <w:rsid w:val="007D1DF3"/>
    <w:rsid w:val="007E2E75"/>
    <w:rsid w:val="007E594E"/>
    <w:rsid w:val="007E6E7E"/>
    <w:rsid w:val="007F17CC"/>
    <w:rsid w:val="00800FF7"/>
    <w:rsid w:val="00801CF5"/>
    <w:rsid w:val="00825802"/>
    <w:rsid w:val="00833466"/>
    <w:rsid w:val="00834CFF"/>
    <w:rsid w:val="00842A8F"/>
    <w:rsid w:val="00844C58"/>
    <w:rsid w:val="00853757"/>
    <w:rsid w:val="00860010"/>
    <w:rsid w:val="008605CE"/>
    <w:rsid w:val="00866F2C"/>
    <w:rsid w:val="00880811"/>
    <w:rsid w:val="00880E48"/>
    <w:rsid w:val="00891808"/>
    <w:rsid w:val="0089293D"/>
    <w:rsid w:val="00895465"/>
    <w:rsid w:val="008C398A"/>
    <w:rsid w:val="008D0EB1"/>
    <w:rsid w:val="008D28FC"/>
    <w:rsid w:val="008D43DA"/>
    <w:rsid w:val="008D576A"/>
    <w:rsid w:val="008E0743"/>
    <w:rsid w:val="008F0971"/>
    <w:rsid w:val="008F0FC0"/>
    <w:rsid w:val="008F5748"/>
    <w:rsid w:val="009022EF"/>
    <w:rsid w:val="00922DF4"/>
    <w:rsid w:val="0092607A"/>
    <w:rsid w:val="00933549"/>
    <w:rsid w:val="009341A0"/>
    <w:rsid w:val="00950397"/>
    <w:rsid w:val="00954C13"/>
    <w:rsid w:val="009616EF"/>
    <w:rsid w:val="00972EE6"/>
    <w:rsid w:val="009951A0"/>
    <w:rsid w:val="0099751F"/>
    <w:rsid w:val="00997BA1"/>
    <w:rsid w:val="00997F89"/>
    <w:rsid w:val="009A3DCA"/>
    <w:rsid w:val="009B627B"/>
    <w:rsid w:val="009B7C02"/>
    <w:rsid w:val="009D034F"/>
    <w:rsid w:val="009D1B4B"/>
    <w:rsid w:val="009D6ADA"/>
    <w:rsid w:val="009D7D95"/>
    <w:rsid w:val="009E26A1"/>
    <w:rsid w:val="009E569F"/>
    <w:rsid w:val="00A06A3D"/>
    <w:rsid w:val="00A21D87"/>
    <w:rsid w:val="00A245D6"/>
    <w:rsid w:val="00A262F2"/>
    <w:rsid w:val="00A274C5"/>
    <w:rsid w:val="00A32B51"/>
    <w:rsid w:val="00A411C9"/>
    <w:rsid w:val="00A52846"/>
    <w:rsid w:val="00A543E3"/>
    <w:rsid w:val="00A5775F"/>
    <w:rsid w:val="00A75BFC"/>
    <w:rsid w:val="00A80B00"/>
    <w:rsid w:val="00A83E92"/>
    <w:rsid w:val="00A93AC9"/>
    <w:rsid w:val="00AA6F7C"/>
    <w:rsid w:val="00AC4964"/>
    <w:rsid w:val="00AD53DB"/>
    <w:rsid w:val="00AE1BBA"/>
    <w:rsid w:val="00AE323B"/>
    <w:rsid w:val="00AE4741"/>
    <w:rsid w:val="00AE7503"/>
    <w:rsid w:val="00B02CEB"/>
    <w:rsid w:val="00B11212"/>
    <w:rsid w:val="00B14932"/>
    <w:rsid w:val="00B171DC"/>
    <w:rsid w:val="00B17E60"/>
    <w:rsid w:val="00B33B55"/>
    <w:rsid w:val="00B35D2F"/>
    <w:rsid w:val="00B713B6"/>
    <w:rsid w:val="00B752C1"/>
    <w:rsid w:val="00B77904"/>
    <w:rsid w:val="00B93FF3"/>
    <w:rsid w:val="00BA097B"/>
    <w:rsid w:val="00BA0BD8"/>
    <w:rsid w:val="00BA314F"/>
    <w:rsid w:val="00BB1BD7"/>
    <w:rsid w:val="00BC0E25"/>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A6090"/>
    <w:rsid w:val="00CB00AC"/>
    <w:rsid w:val="00CB0A72"/>
    <w:rsid w:val="00CB436E"/>
    <w:rsid w:val="00CC0490"/>
    <w:rsid w:val="00CC4411"/>
    <w:rsid w:val="00CC4432"/>
    <w:rsid w:val="00CC471A"/>
    <w:rsid w:val="00CC4BA9"/>
    <w:rsid w:val="00CC67E9"/>
    <w:rsid w:val="00CD33A1"/>
    <w:rsid w:val="00CD7918"/>
    <w:rsid w:val="00CE040E"/>
    <w:rsid w:val="00CE2FA7"/>
    <w:rsid w:val="00CE5D9E"/>
    <w:rsid w:val="00CE79EA"/>
    <w:rsid w:val="00D05F8B"/>
    <w:rsid w:val="00D13CA4"/>
    <w:rsid w:val="00D219B4"/>
    <w:rsid w:val="00D311FF"/>
    <w:rsid w:val="00D339A6"/>
    <w:rsid w:val="00D41F83"/>
    <w:rsid w:val="00D422C9"/>
    <w:rsid w:val="00D43EA8"/>
    <w:rsid w:val="00D511C4"/>
    <w:rsid w:val="00D55D8A"/>
    <w:rsid w:val="00D7713E"/>
    <w:rsid w:val="00D908CD"/>
    <w:rsid w:val="00D9137E"/>
    <w:rsid w:val="00D932AA"/>
    <w:rsid w:val="00DB5328"/>
    <w:rsid w:val="00DC367D"/>
    <w:rsid w:val="00DD13C0"/>
    <w:rsid w:val="00DE23F7"/>
    <w:rsid w:val="00DF1F80"/>
    <w:rsid w:val="00DF20AC"/>
    <w:rsid w:val="00DF7213"/>
    <w:rsid w:val="00E01A41"/>
    <w:rsid w:val="00E0421E"/>
    <w:rsid w:val="00E07CF7"/>
    <w:rsid w:val="00E1578D"/>
    <w:rsid w:val="00E24BB5"/>
    <w:rsid w:val="00E256C8"/>
    <w:rsid w:val="00E26523"/>
    <w:rsid w:val="00E27E62"/>
    <w:rsid w:val="00E35279"/>
    <w:rsid w:val="00E367A9"/>
    <w:rsid w:val="00E42B3A"/>
    <w:rsid w:val="00E47E63"/>
    <w:rsid w:val="00E55252"/>
    <w:rsid w:val="00E60CB7"/>
    <w:rsid w:val="00E65FE7"/>
    <w:rsid w:val="00E7142C"/>
    <w:rsid w:val="00E74DD5"/>
    <w:rsid w:val="00E810B8"/>
    <w:rsid w:val="00E829B0"/>
    <w:rsid w:val="00E83970"/>
    <w:rsid w:val="00E9628B"/>
    <w:rsid w:val="00EB7F15"/>
    <w:rsid w:val="00EC128C"/>
    <w:rsid w:val="00EC1C97"/>
    <w:rsid w:val="00ED3441"/>
    <w:rsid w:val="00ED3C49"/>
    <w:rsid w:val="00ED479E"/>
    <w:rsid w:val="00EE5A46"/>
    <w:rsid w:val="00EF3E7D"/>
    <w:rsid w:val="00F06291"/>
    <w:rsid w:val="00F110B6"/>
    <w:rsid w:val="00F1236F"/>
    <w:rsid w:val="00F146AB"/>
    <w:rsid w:val="00F15596"/>
    <w:rsid w:val="00F16137"/>
    <w:rsid w:val="00F236CF"/>
    <w:rsid w:val="00F2773D"/>
    <w:rsid w:val="00F30FF1"/>
    <w:rsid w:val="00F33658"/>
    <w:rsid w:val="00F35346"/>
    <w:rsid w:val="00F41E86"/>
    <w:rsid w:val="00F604FD"/>
    <w:rsid w:val="00F66E6A"/>
    <w:rsid w:val="00F70C8B"/>
    <w:rsid w:val="00F72C34"/>
    <w:rsid w:val="00F73A16"/>
    <w:rsid w:val="00F8629F"/>
    <w:rsid w:val="00F94693"/>
    <w:rsid w:val="00FA20B9"/>
    <w:rsid w:val="00FB1DDF"/>
    <w:rsid w:val="00FB233F"/>
    <w:rsid w:val="00FB53DD"/>
    <w:rsid w:val="00FC6C34"/>
    <w:rsid w:val="00FF7B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 w:type="paragraph" w:styleId="Vltozat">
    <w:name w:val="Revision"/>
    <w:hidden/>
    <w:uiPriority w:val="99"/>
    <w:semiHidden/>
    <w:rsid w:val="00B77904"/>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roshaz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A7E85-C8CE-49B5-A18C-A7D046E0ED13}">
  <ds:schemaRefs>
    <ds:schemaRef ds:uri="http://schemas.openxmlformats.org/officeDocument/2006/bibliography"/>
  </ds:schemaRefs>
</ds:datastoreItem>
</file>

<file path=customXml/itemProps2.xml><?xml version="1.0" encoding="utf-8"?>
<ds:datastoreItem xmlns:ds="http://schemas.openxmlformats.org/officeDocument/2006/customXml" ds:itemID="{90FB6217-B4BE-4AEE-9E18-0AF168411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3207</Words>
  <Characters>22135</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dr. Jakab Attila</cp:lastModifiedBy>
  <cp:revision>9</cp:revision>
  <cp:lastPrinted>2022-02-14T12:57:00Z</cp:lastPrinted>
  <dcterms:created xsi:type="dcterms:W3CDTF">2022-09-09T07:14:00Z</dcterms:created>
  <dcterms:modified xsi:type="dcterms:W3CDTF">2023-02-14T09:09:00Z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