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EA1E2" w14:textId="77777777" w:rsidR="002B0BED" w:rsidRDefault="002B0BED" w:rsidP="00503C47">
      <w:pPr>
        <w:pStyle w:val="paragraph"/>
        <w:spacing w:before="0" w:beforeAutospacing="0" w:after="0" w:afterAutospacing="0"/>
        <w:jc w:val="center"/>
        <w:textAlignment w:val="baseline"/>
        <w:rPr>
          <w:rFonts w:ascii="Segoe UI" w:hAnsi="Segoe UI" w:cs="Segoe UI"/>
          <w:sz w:val="18"/>
          <w:szCs w:val="18"/>
        </w:rPr>
      </w:pPr>
      <w:r>
        <w:rPr>
          <w:rStyle w:val="normaltextrun"/>
          <w:b/>
          <w:bCs/>
          <w:sz w:val="22"/>
          <w:szCs w:val="22"/>
        </w:rPr>
        <w:t>AJÁNLATI FELHÍVÁS</w:t>
      </w:r>
      <w:r>
        <w:rPr>
          <w:rStyle w:val="eop"/>
          <w:sz w:val="22"/>
          <w:szCs w:val="22"/>
        </w:rPr>
        <w:t> </w:t>
      </w:r>
    </w:p>
    <w:p w14:paraId="47C2FE95" w14:textId="398E9F32" w:rsidR="00BA78D3" w:rsidRDefault="00BA78D3" w:rsidP="00503C47">
      <w:pPr>
        <w:pStyle w:val="paragraph"/>
        <w:spacing w:before="0" w:beforeAutospacing="0" w:after="0" w:afterAutospacing="0"/>
        <w:jc w:val="center"/>
        <w:textAlignment w:val="baseline"/>
        <w:rPr>
          <w:rStyle w:val="eop"/>
          <w:sz w:val="22"/>
          <w:szCs w:val="22"/>
        </w:rPr>
      </w:pPr>
      <w:bookmarkStart w:id="0" w:name="_Hlk144978516"/>
      <w:bookmarkStart w:id="1" w:name="_Hlk147398935"/>
      <w:r>
        <w:rPr>
          <w:i/>
          <w:iCs/>
        </w:rPr>
        <w:t>„</w:t>
      </w:r>
      <w:bookmarkEnd w:id="0"/>
      <w:r w:rsidRPr="00090136">
        <w:rPr>
          <w:b/>
          <w:bCs/>
          <w:i/>
          <w:iCs/>
        </w:rPr>
        <w:t>Göd közigazgatási területén közutak karbantartása</w:t>
      </w:r>
      <w:r>
        <w:rPr>
          <w:i/>
          <w:iCs/>
        </w:rPr>
        <w:t>”</w:t>
      </w:r>
      <w:r w:rsidRPr="00BA78D3">
        <w:t xml:space="preserve"> </w:t>
      </w:r>
      <w:bookmarkEnd w:id="1"/>
      <w:r w:rsidRPr="00DD133C">
        <w:t>tevékenység elvégzésére</w:t>
      </w:r>
    </w:p>
    <w:p w14:paraId="59E55DA0" w14:textId="19C57916" w:rsidR="002B0BED" w:rsidRDefault="002B0BED" w:rsidP="00503C47">
      <w:pPr>
        <w:pStyle w:val="paragraph"/>
        <w:spacing w:before="0" w:beforeAutospacing="0" w:after="0" w:afterAutospacing="0"/>
        <w:jc w:val="center"/>
        <w:textAlignment w:val="baseline"/>
        <w:rPr>
          <w:rFonts w:ascii="Segoe UI" w:hAnsi="Segoe UI" w:cs="Segoe UI"/>
          <w:sz w:val="18"/>
          <w:szCs w:val="18"/>
        </w:rPr>
      </w:pPr>
      <w:r>
        <w:rPr>
          <w:rStyle w:val="eop"/>
          <w:sz w:val="22"/>
          <w:szCs w:val="22"/>
        </w:rPr>
        <w:t> </w:t>
      </w:r>
    </w:p>
    <w:p w14:paraId="73117E30" w14:textId="0B9750C8" w:rsidR="002B0BED" w:rsidRPr="00913810" w:rsidRDefault="002B0BED" w:rsidP="00503C47">
      <w:pPr>
        <w:pStyle w:val="paragraph"/>
        <w:numPr>
          <w:ilvl w:val="0"/>
          <w:numId w:val="1"/>
        </w:numPr>
        <w:spacing w:before="0" w:beforeAutospacing="0" w:after="0" w:afterAutospacing="0"/>
        <w:ind w:left="0" w:firstLine="0"/>
        <w:jc w:val="both"/>
        <w:textAlignment w:val="baseline"/>
        <w:rPr>
          <w:b/>
          <w:sz w:val="22"/>
          <w:szCs w:val="22"/>
        </w:rPr>
      </w:pPr>
      <w:r w:rsidRPr="00913810">
        <w:rPr>
          <w:rStyle w:val="normaltextrun"/>
          <w:b/>
          <w:sz w:val="22"/>
          <w:szCs w:val="22"/>
        </w:rPr>
        <w:t>Ajánlatkérő:</w:t>
      </w:r>
      <w:r w:rsidRPr="00913810">
        <w:rPr>
          <w:rStyle w:val="eop"/>
          <w:b/>
          <w:sz w:val="22"/>
          <w:szCs w:val="22"/>
        </w:rPr>
        <w:t> </w:t>
      </w:r>
      <w:r w:rsidR="00BA78D3" w:rsidRPr="00503C47">
        <w:rPr>
          <w:rStyle w:val="normaltextrun"/>
          <w:sz w:val="22"/>
          <w:szCs w:val="22"/>
        </w:rPr>
        <w:t>Göd Város Önkormányzata</w:t>
      </w:r>
    </w:p>
    <w:p w14:paraId="421A965C" w14:textId="4CE9BF64" w:rsidR="00B001B3" w:rsidRPr="003650CB" w:rsidRDefault="00503C47" w:rsidP="00423E62">
      <w:pPr>
        <w:pStyle w:val="paragraph"/>
        <w:spacing w:before="0" w:beforeAutospacing="0" w:after="0" w:afterAutospacing="0"/>
        <w:textAlignment w:val="baseline"/>
        <w:rPr>
          <w:sz w:val="22"/>
          <w:szCs w:val="22"/>
        </w:rPr>
      </w:pPr>
      <w:r w:rsidRPr="00503C47">
        <w:rPr>
          <w:rStyle w:val="normaltextrun"/>
          <w:sz w:val="22"/>
          <w:szCs w:val="22"/>
        </w:rPr>
        <w:t>  </w:t>
      </w:r>
      <w:r w:rsidR="00BA78D3" w:rsidRPr="00503C47">
        <w:rPr>
          <w:rStyle w:val="normaltextrun"/>
          <w:sz w:val="22"/>
          <w:szCs w:val="22"/>
        </w:rPr>
        <w:t xml:space="preserve"> </w:t>
      </w:r>
      <w:r w:rsidRPr="00503C47">
        <w:rPr>
          <w:rStyle w:val="normaltextrun"/>
          <w:sz w:val="22"/>
          <w:szCs w:val="22"/>
        </w:rPr>
        <w:br/>
      </w:r>
      <w:proofErr w:type="gramStart"/>
      <w:r w:rsidRPr="00503C47">
        <w:rPr>
          <w:rStyle w:val="normaltextrun"/>
          <w:sz w:val="22"/>
          <w:szCs w:val="22"/>
        </w:rPr>
        <w:t>Címe:   </w:t>
      </w:r>
      <w:proofErr w:type="gramEnd"/>
      <w:r w:rsidRPr="00503C47">
        <w:rPr>
          <w:rStyle w:val="normaltextrun"/>
          <w:sz w:val="22"/>
          <w:szCs w:val="22"/>
        </w:rPr>
        <w:t>2131 Göd, Pesti út 81.</w:t>
      </w:r>
      <w:r w:rsidRPr="00503C47">
        <w:rPr>
          <w:rStyle w:val="normaltextrun"/>
          <w:sz w:val="22"/>
          <w:szCs w:val="22"/>
        </w:rPr>
        <w:br/>
        <w:t>Képviselője:  </w:t>
      </w:r>
      <w:r w:rsidR="00BA78D3">
        <w:t>Kammerer Zoltán</w:t>
      </w:r>
      <w:r w:rsidRPr="00503C47">
        <w:rPr>
          <w:rStyle w:val="normaltextrun"/>
          <w:sz w:val="22"/>
          <w:szCs w:val="22"/>
        </w:rPr>
        <w:t xml:space="preserve"> polgármester</w:t>
      </w:r>
      <w:r w:rsidRPr="00503C47">
        <w:rPr>
          <w:rStyle w:val="normaltextrun"/>
          <w:sz w:val="22"/>
          <w:szCs w:val="22"/>
        </w:rPr>
        <w:br/>
        <w:t>Telefon/fax:  06 27 530 064</w:t>
      </w:r>
      <w:r w:rsidRPr="00503C47">
        <w:rPr>
          <w:rStyle w:val="normaltextrun"/>
          <w:sz w:val="22"/>
          <w:szCs w:val="22"/>
        </w:rPr>
        <w:br/>
      </w:r>
      <w:r w:rsidRPr="00E36B09">
        <w:rPr>
          <w:rStyle w:val="normaltextrun"/>
          <w:sz w:val="22"/>
          <w:szCs w:val="22"/>
        </w:rPr>
        <w:t>E-mail:   </w:t>
      </w:r>
      <w:hyperlink r:id="rId12" w:history="1">
        <w:r w:rsidRPr="00E36B09">
          <w:rPr>
            <w:rStyle w:val="normaltextrun"/>
            <w:sz w:val="22"/>
            <w:szCs w:val="22"/>
          </w:rPr>
          <w:t>varoshaza@god.hu</w:t>
        </w:r>
      </w:hyperlink>
      <w:r w:rsidRPr="00E36B09">
        <w:rPr>
          <w:rStyle w:val="normaltextrun"/>
          <w:sz w:val="22"/>
          <w:szCs w:val="22"/>
        </w:rPr>
        <w:br/>
      </w:r>
      <w:r w:rsidR="00423E62" w:rsidRPr="003517C1">
        <w:rPr>
          <w:rStyle w:val="normaltextrun"/>
          <w:sz w:val="22"/>
          <w:szCs w:val="22"/>
        </w:rPr>
        <w:t>Kapcsolattartó neve:  </w:t>
      </w:r>
      <w:r w:rsidR="008C6D61" w:rsidRPr="003517C1">
        <w:rPr>
          <w:rStyle w:val="normaltextrun"/>
          <w:sz w:val="22"/>
          <w:szCs w:val="22"/>
        </w:rPr>
        <w:t xml:space="preserve"> </w:t>
      </w:r>
      <w:r w:rsidR="008C6D61" w:rsidRPr="008C6D61">
        <w:t>Virok-Ujlaki Anikó</w:t>
      </w:r>
      <w:r w:rsidR="00423E62" w:rsidRPr="003517C1">
        <w:rPr>
          <w:rStyle w:val="normaltextrun"/>
          <w:sz w:val="22"/>
          <w:szCs w:val="22"/>
        </w:rPr>
        <w:br/>
        <w:t>Telefon/fax:  </w:t>
      </w:r>
      <w:r w:rsidR="00BA78D3" w:rsidRPr="003517C1">
        <w:rPr>
          <w:rStyle w:val="normaltextrun"/>
          <w:sz w:val="22"/>
          <w:szCs w:val="22"/>
        </w:rPr>
        <w:t xml:space="preserve"> </w:t>
      </w:r>
      <w:r w:rsidR="00BA78D3" w:rsidRPr="00503C47">
        <w:rPr>
          <w:rStyle w:val="normaltextrun"/>
          <w:sz w:val="22"/>
          <w:szCs w:val="22"/>
        </w:rPr>
        <w:t>06 27 530 0</w:t>
      </w:r>
      <w:r w:rsidR="00BA78D3">
        <w:rPr>
          <w:rStyle w:val="normaltextrun"/>
          <w:sz w:val="22"/>
          <w:szCs w:val="22"/>
        </w:rPr>
        <w:t>6</w:t>
      </w:r>
      <w:r w:rsidR="008C6D61">
        <w:rPr>
          <w:rStyle w:val="normaltextrun"/>
          <w:sz w:val="22"/>
          <w:szCs w:val="22"/>
        </w:rPr>
        <w:t>4</w:t>
      </w:r>
      <w:r w:rsidR="00423E62" w:rsidRPr="003517C1">
        <w:rPr>
          <w:rStyle w:val="normaltextrun"/>
          <w:sz w:val="22"/>
          <w:szCs w:val="22"/>
        </w:rPr>
        <w:br/>
        <w:t>E-mail:   </w:t>
      </w:r>
      <w:r w:rsidR="00B001B3" w:rsidRPr="003650CB">
        <w:rPr>
          <w:rStyle w:val="eop"/>
          <w:sz w:val="22"/>
          <w:szCs w:val="22"/>
        </w:rPr>
        <w:t> </w:t>
      </w:r>
      <w:hyperlink r:id="rId13" w:history="1">
        <w:r w:rsidR="008C6D61" w:rsidRPr="008C6D61">
          <w:rPr>
            <w:rFonts w:eastAsia="Calibri"/>
            <w:color w:val="0563C1" w:themeColor="hyperlink"/>
            <w:sz w:val="22"/>
            <w:szCs w:val="22"/>
            <w:u w:val="single"/>
            <w:lang w:eastAsia="en-US"/>
          </w:rPr>
          <w:t>ujlakianiko@god.hu</w:t>
        </w:r>
      </w:hyperlink>
    </w:p>
    <w:p w14:paraId="1AB38E68" w14:textId="77777777" w:rsidR="002B0BED" w:rsidRDefault="002B0BED" w:rsidP="00503C47">
      <w:pPr>
        <w:pStyle w:val="paragraph"/>
        <w:spacing w:before="0" w:beforeAutospacing="0" w:after="0" w:afterAutospacing="0"/>
        <w:jc w:val="both"/>
        <w:textAlignment w:val="baseline"/>
        <w:rPr>
          <w:rFonts w:ascii="Segoe UI" w:hAnsi="Segoe UI" w:cs="Segoe UI"/>
          <w:sz w:val="18"/>
          <w:szCs w:val="18"/>
        </w:rPr>
      </w:pPr>
      <w:r>
        <w:rPr>
          <w:rStyle w:val="eop"/>
          <w:sz w:val="22"/>
          <w:szCs w:val="22"/>
        </w:rPr>
        <w:t> </w:t>
      </w:r>
    </w:p>
    <w:p w14:paraId="22C94079" w14:textId="77777777" w:rsidR="00913810" w:rsidRDefault="00503C47" w:rsidP="00913810">
      <w:pPr>
        <w:pStyle w:val="paragraph"/>
        <w:numPr>
          <w:ilvl w:val="0"/>
          <w:numId w:val="3"/>
        </w:numPr>
        <w:spacing w:before="0" w:beforeAutospacing="0" w:after="0" w:afterAutospacing="0"/>
        <w:ind w:hanging="578"/>
        <w:jc w:val="both"/>
        <w:textAlignment w:val="baseline"/>
        <w:rPr>
          <w:rStyle w:val="eop"/>
          <w:sz w:val="22"/>
          <w:szCs w:val="22"/>
        </w:rPr>
      </w:pPr>
      <w:r w:rsidRPr="00913810">
        <w:rPr>
          <w:rStyle w:val="normaltextrun"/>
          <w:b/>
          <w:sz w:val="22"/>
          <w:szCs w:val="22"/>
        </w:rPr>
        <w:t xml:space="preserve"> </w:t>
      </w:r>
      <w:r w:rsidR="002B0BED" w:rsidRPr="00913810">
        <w:rPr>
          <w:rStyle w:val="normaltextrun"/>
          <w:b/>
          <w:sz w:val="22"/>
          <w:szCs w:val="22"/>
        </w:rPr>
        <w:t>A beszerzés tárgya:</w:t>
      </w:r>
      <w:r w:rsidR="002B0BED" w:rsidRPr="002B5F16">
        <w:rPr>
          <w:rStyle w:val="eop"/>
          <w:sz w:val="22"/>
          <w:szCs w:val="22"/>
        </w:rPr>
        <w:t> </w:t>
      </w:r>
    </w:p>
    <w:p w14:paraId="09FF273D" w14:textId="77777777" w:rsidR="008C6D61" w:rsidRDefault="008C6D61" w:rsidP="008C6D61">
      <w:pPr>
        <w:pStyle w:val="paragraph"/>
        <w:spacing w:before="0" w:beforeAutospacing="0" w:after="0" w:afterAutospacing="0"/>
        <w:ind w:left="720"/>
        <w:jc w:val="both"/>
        <w:textAlignment w:val="baseline"/>
        <w:rPr>
          <w:b/>
          <w:bCs/>
        </w:rPr>
      </w:pPr>
    </w:p>
    <w:p w14:paraId="16A5ED5E" w14:textId="6CDA33B9" w:rsidR="008C6D61" w:rsidRDefault="008C6D61" w:rsidP="008C6D61">
      <w:pPr>
        <w:pStyle w:val="paragraph"/>
        <w:spacing w:before="0" w:beforeAutospacing="0" w:after="0" w:afterAutospacing="0"/>
        <w:ind w:left="720"/>
        <w:jc w:val="both"/>
        <w:textAlignment w:val="baseline"/>
        <w:rPr>
          <w:rStyle w:val="eop"/>
          <w:sz w:val="22"/>
          <w:szCs w:val="22"/>
        </w:rPr>
      </w:pPr>
      <w:r w:rsidRPr="002749D6">
        <w:rPr>
          <w:b/>
          <w:bCs/>
        </w:rPr>
        <w:t>„</w:t>
      </w:r>
      <w:bookmarkStart w:id="2" w:name="_Hlk147239518"/>
      <w:r w:rsidRPr="00090136">
        <w:rPr>
          <w:b/>
          <w:bCs/>
          <w:i/>
          <w:iCs/>
        </w:rPr>
        <w:t>Göd közigazgatási területén közutak karbantartása</w:t>
      </w:r>
      <w:bookmarkEnd w:id="2"/>
      <w:r w:rsidRPr="002749D6">
        <w:rPr>
          <w:b/>
          <w:bCs/>
          <w:i/>
          <w:iCs/>
        </w:rPr>
        <w:t>”</w:t>
      </w:r>
    </w:p>
    <w:p w14:paraId="4C94CA7C" w14:textId="77777777" w:rsidR="00A007A6" w:rsidRDefault="00A007A6" w:rsidP="00A007A6">
      <w:pPr>
        <w:pStyle w:val="paragraph"/>
        <w:spacing w:before="0" w:beforeAutospacing="0" w:after="0" w:afterAutospacing="0"/>
        <w:jc w:val="both"/>
        <w:textAlignment w:val="baseline"/>
        <w:rPr>
          <w:rStyle w:val="normaltextrun"/>
          <w:sz w:val="22"/>
          <w:szCs w:val="22"/>
        </w:rPr>
      </w:pPr>
    </w:p>
    <w:p w14:paraId="72E3E088" w14:textId="77777777" w:rsidR="008C6D61" w:rsidRPr="008C6D61" w:rsidRDefault="008C6D61" w:rsidP="008C6D61">
      <w:pPr>
        <w:widowControl w:val="0"/>
        <w:autoSpaceDE w:val="0"/>
        <w:autoSpaceDN w:val="0"/>
        <w:spacing w:after="0" w:line="240" w:lineRule="auto"/>
        <w:jc w:val="both"/>
        <w:rPr>
          <w:rFonts w:ascii="Times New Roman" w:eastAsia="Calibri" w:hAnsi="Times New Roman" w:cs="Times New Roman"/>
        </w:rPr>
      </w:pPr>
      <w:r w:rsidRPr="008C6D61">
        <w:rPr>
          <w:rFonts w:ascii="Times New Roman" w:eastAsia="Calibri" w:hAnsi="Times New Roman" w:cs="Times New Roman"/>
        </w:rPr>
        <w:t>Karbantartási</w:t>
      </w:r>
      <w:r w:rsidRPr="008C6D61">
        <w:rPr>
          <w:rFonts w:ascii="Times New Roman" w:eastAsia="Calibri" w:hAnsi="Times New Roman" w:cs="Times New Roman"/>
          <w:spacing w:val="-1"/>
        </w:rPr>
        <w:t xml:space="preserve"> </w:t>
      </w:r>
      <w:r w:rsidRPr="008C6D61">
        <w:rPr>
          <w:rFonts w:ascii="Times New Roman" w:eastAsia="Calibri" w:hAnsi="Times New Roman" w:cs="Times New Roman"/>
        </w:rPr>
        <w:t>feladat</w:t>
      </w:r>
      <w:r w:rsidRPr="008C6D61">
        <w:rPr>
          <w:rFonts w:ascii="Times New Roman" w:eastAsia="Calibri" w:hAnsi="Times New Roman" w:cs="Times New Roman"/>
          <w:spacing w:val="-1"/>
        </w:rPr>
        <w:t xml:space="preserve"> </w:t>
      </w:r>
      <w:r w:rsidRPr="008C6D61">
        <w:rPr>
          <w:rFonts w:ascii="Times New Roman" w:eastAsia="Calibri" w:hAnsi="Times New Roman" w:cs="Times New Roman"/>
        </w:rPr>
        <w:t>rövid</w:t>
      </w:r>
      <w:r w:rsidRPr="008C6D61">
        <w:rPr>
          <w:rFonts w:ascii="Times New Roman" w:eastAsia="Calibri" w:hAnsi="Times New Roman" w:cs="Times New Roman"/>
          <w:spacing w:val="-4"/>
        </w:rPr>
        <w:t xml:space="preserve"> </w:t>
      </w:r>
      <w:r w:rsidRPr="008C6D61">
        <w:rPr>
          <w:rFonts w:ascii="Times New Roman" w:eastAsia="Calibri" w:hAnsi="Times New Roman" w:cs="Times New Roman"/>
        </w:rPr>
        <w:t>leírása:</w:t>
      </w:r>
    </w:p>
    <w:p w14:paraId="2B29BFBD" w14:textId="77777777" w:rsidR="008C6D61" w:rsidRPr="008C6D61" w:rsidRDefault="008C6D61" w:rsidP="008C6D61">
      <w:pPr>
        <w:widowControl w:val="0"/>
        <w:numPr>
          <w:ilvl w:val="0"/>
          <w:numId w:val="36"/>
        </w:numPr>
        <w:tabs>
          <w:tab w:val="left" w:pos="1547"/>
        </w:tabs>
        <w:autoSpaceDE w:val="0"/>
        <w:autoSpaceDN w:val="0"/>
        <w:spacing w:after="0" w:line="240" w:lineRule="auto"/>
        <w:ind w:left="567" w:hanging="361"/>
        <w:jc w:val="both"/>
        <w:rPr>
          <w:rFonts w:ascii="Times New Roman" w:eastAsia="Calibri" w:hAnsi="Times New Roman" w:cs="Times New Roman"/>
        </w:rPr>
      </w:pPr>
      <w:r w:rsidRPr="008C6D61">
        <w:rPr>
          <w:rFonts w:ascii="Times New Roman" w:eastAsia="Calibri" w:hAnsi="Times New Roman" w:cs="Times New Roman"/>
        </w:rPr>
        <w:t>A</w:t>
      </w:r>
      <w:r w:rsidRPr="008C6D61">
        <w:rPr>
          <w:rFonts w:ascii="Times New Roman" w:eastAsia="Calibri" w:hAnsi="Times New Roman" w:cs="Times New Roman"/>
          <w:spacing w:val="-5"/>
        </w:rPr>
        <w:t xml:space="preserve"> </w:t>
      </w:r>
      <w:r w:rsidRPr="008C6D61">
        <w:rPr>
          <w:rFonts w:ascii="Times New Roman" w:eastAsia="Calibri" w:hAnsi="Times New Roman" w:cs="Times New Roman"/>
        </w:rPr>
        <w:t>javítandó</w:t>
      </w:r>
      <w:r w:rsidRPr="008C6D61">
        <w:rPr>
          <w:rFonts w:ascii="Times New Roman" w:eastAsia="Calibri" w:hAnsi="Times New Roman" w:cs="Times New Roman"/>
          <w:spacing w:val="-3"/>
        </w:rPr>
        <w:t xml:space="preserve"> </w:t>
      </w:r>
      <w:r w:rsidRPr="008C6D61">
        <w:rPr>
          <w:rFonts w:ascii="Times New Roman" w:eastAsia="Calibri" w:hAnsi="Times New Roman" w:cs="Times New Roman"/>
        </w:rPr>
        <w:t>útfelületek</w:t>
      </w:r>
      <w:r w:rsidRPr="008C6D61">
        <w:rPr>
          <w:rFonts w:ascii="Times New Roman" w:eastAsia="Calibri" w:hAnsi="Times New Roman" w:cs="Times New Roman"/>
          <w:spacing w:val="-3"/>
        </w:rPr>
        <w:t xml:space="preserve"> </w:t>
      </w:r>
      <w:r w:rsidRPr="008C6D61">
        <w:rPr>
          <w:rFonts w:ascii="Times New Roman" w:eastAsia="Calibri" w:hAnsi="Times New Roman" w:cs="Times New Roman"/>
        </w:rPr>
        <w:t>kijelölése,</w:t>
      </w:r>
      <w:r w:rsidRPr="008C6D61">
        <w:rPr>
          <w:rFonts w:ascii="Times New Roman" w:eastAsia="Calibri" w:hAnsi="Times New Roman" w:cs="Times New Roman"/>
          <w:spacing w:val="-3"/>
        </w:rPr>
        <w:t xml:space="preserve"> </w:t>
      </w:r>
      <w:r w:rsidRPr="008C6D61">
        <w:rPr>
          <w:rFonts w:ascii="Times New Roman" w:eastAsia="Calibri" w:hAnsi="Times New Roman" w:cs="Times New Roman"/>
        </w:rPr>
        <w:t>kitűzése</w:t>
      </w:r>
    </w:p>
    <w:p w14:paraId="7BAD72B9" w14:textId="77777777" w:rsidR="008C6D61" w:rsidRPr="008C6D61" w:rsidRDefault="008C6D61" w:rsidP="008C6D61">
      <w:pPr>
        <w:widowControl w:val="0"/>
        <w:numPr>
          <w:ilvl w:val="0"/>
          <w:numId w:val="36"/>
        </w:numPr>
        <w:tabs>
          <w:tab w:val="left" w:pos="1547"/>
        </w:tabs>
        <w:autoSpaceDE w:val="0"/>
        <w:autoSpaceDN w:val="0"/>
        <w:spacing w:after="0" w:line="240" w:lineRule="auto"/>
        <w:ind w:left="567"/>
        <w:jc w:val="both"/>
        <w:rPr>
          <w:rFonts w:ascii="Times New Roman" w:eastAsia="Calibri" w:hAnsi="Times New Roman" w:cs="Times New Roman"/>
        </w:rPr>
      </w:pPr>
      <w:r w:rsidRPr="008C6D61">
        <w:rPr>
          <w:rFonts w:ascii="Times New Roman" w:eastAsia="Calibri" w:hAnsi="Times New Roman" w:cs="Times New Roman"/>
        </w:rPr>
        <w:t>Stabilizált</w:t>
      </w:r>
      <w:r w:rsidRPr="008C6D61">
        <w:rPr>
          <w:rFonts w:ascii="Times New Roman" w:eastAsia="Calibri" w:hAnsi="Times New Roman" w:cs="Times New Roman"/>
          <w:spacing w:val="1"/>
        </w:rPr>
        <w:t xml:space="preserve"> </w:t>
      </w:r>
      <w:r w:rsidRPr="008C6D61">
        <w:rPr>
          <w:rFonts w:ascii="Times New Roman" w:eastAsia="Calibri" w:hAnsi="Times New Roman" w:cs="Times New Roman"/>
        </w:rPr>
        <w:t>földút</w:t>
      </w:r>
      <w:r w:rsidRPr="008C6D61">
        <w:rPr>
          <w:rFonts w:ascii="Times New Roman" w:eastAsia="Calibri" w:hAnsi="Times New Roman" w:cs="Times New Roman"/>
          <w:spacing w:val="1"/>
        </w:rPr>
        <w:t xml:space="preserve"> </w:t>
      </w:r>
      <w:r w:rsidRPr="008C6D61">
        <w:rPr>
          <w:rFonts w:ascii="Times New Roman" w:eastAsia="Calibri" w:hAnsi="Times New Roman" w:cs="Times New Roman"/>
        </w:rPr>
        <w:t>javítása</w:t>
      </w:r>
      <w:r w:rsidRPr="008C6D61">
        <w:rPr>
          <w:rFonts w:ascii="Times New Roman" w:eastAsia="Calibri" w:hAnsi="Times New Roman" w:cs="Times New Roman"/>
          <w:spacing w:val="1"/>
        </w:rPr>
        <w:t xml:space="preserve"> </w:t>
      </w:r>
      <w:r w:rsidRPr="008C6D61">
        <w:rPr>
          <w:rFonts w:ascii="Times New Roman" w:eastAsia="Calibri" w:hAnsi="Times New Roman" w:cs="Times New Roman"/>
        </w:rPr>
        <w:t>földgyaluval</w:t>
      </w:r>
      <w:r w:rsidRPr="008C6D61">
        <w:rPr>
          <w:rFonts w:ascii="Times New Roman" w:eastAsia="Calibri" w:hAnsi="Times New Roman" w:cs="Times New Roman"/>
          <w:spacing w:val="1"/>
        </w:rPr>
        <w:t xml:space="preserve"> </w:t>
      </w:r>
      <w:r w:rsidRPr="008C6D61">
        <w:rPr>
          <w:rFonts w:ascii="Times New Roman" w:eastAsia="Calibri" w:hAnsi="Times New Roman" w:cs="Times New Roman"/>
        </w:rPr>
        <w:t>(</w:t>
      </w:r>
      <w:proofErr w:type="spellStart"/>
      <w:r w:rsidRPr="008C6D61">
        <w:rPr>
          <w:rFonts w:ascii="Times New Roman" w:eastAsia="Calibri" w:hAnsi="Times New Roman" w:cs="Times New Roman"/>
        </w:rPr>
        <w:t>gréderrel</w:t>
      </w:r>
      <w:proofErr w:type="spellEnd"/>
      <w:r w:rsidRPr="008C6D61">
        <w:rPr>
          <w:rFonts w:ascii="Times New Roman" w:eastAsia="Calibri" w:hAnsi="Times New Roman" w:cs="Times New Roman"/>
        </w:rPr>
        <w:t>)</w:t>
      </w:r>
      <w:r w:rsidRPr="008C6D61">
        <w:rPr>
          <w:rFonts w:ascii="Times New Roman" w:eastAsia="Calibri" w:hAnsi="Times New Roman" w:cs="Times New Roman"/>
          <w:spacing w:val="1"/>
        </w:rPr>
        <w:t xml:space="preserve"> </w:t>
      </w:r>
      <w:r w:rsidRPr="008C6D61">
        <w:rPr>
          <w:rFonts w:ascii="Times New Roman" w:eastAsia="Calibri" w:hAnsi="Times New Roman" w:cs="Times New Roman"/>
        </w:rPr>
        <w:t>teljes</w:t>
      </w:r>
      <w:r w:rsidRPr="008C6D61">
        <w:rPr>
          <w:rFonts w:ascii="Times New Roman" w:eastAsia="Calibri" w:hAnsi="Times New Roman" w:cs="Times New Roman"/>
          <w:spacing w:val="1"/>
        </w:rPr>
        <w:t xml:space="preserve"> </w:t>
      </w:r>
      <w:r w:rsidRPr="008C6D61">
        <w:rPr>
          <w:rFonts w:ascii="Times New Roman" w:eastAsia="Calibri" w:hAnsi="Times New Roman" w:cs="Times New Roman"/>
        </w:rPr>
        <w:t>felületen,</w:t>
      </w:r>
      <w:r w:rsidRPr="008C6D61">
        <w:rPr>
          <w:rFonts w:ascii="Times New Roman" w:eastAsia="Calibri" w:hAnsi="Times New Roman" w:cs="Times New Roman"/>
          <w:spacing w:val="1"/>
        </w:rPr>
        <w:t xml:space="preserve"> </w:t>
      </w:r>
      <w:r w:rsidRPr="008C6D61">
        <w:rPr>
          <w:rFonts w:ascii="Times New Roman" w:eastAsia="Calibri" w:hAnsi="Times New Roman" w:cs="Times New Roman"/>
        </w:rPr>
        <w:t>a fel nem használható</w:t>
      </w:r>
      <w:r w:rsidRPr="008C6D61">
        <w:rPr>
          <w:rFonts w:ascii="Times New Roman" w:eastAsia="Calibri" w:hAnsi="Times New Roman" w:cs="Times New Roman"/>
          <w:spacing w:val="1"/>
        </w:rPr>
        <w:t xml:space="preserve">, </w:t>
      </w:r>
      <w:r w:rsidRPr="008C6D61">
        <w:rPr>
          <w:rFonts w:ascii="Times New Roman" w:eastAsia="Calibri" w:hAnsi="Times New Roman" w:cs="Times New Roman"/>
        </w:rPr>
        <w:t>rossz</w:t>
      </w:r>
      <w:r w:rsidRPr="008C6D61">
        <w:rPr>
          <w:rFonts w:ascii="Times New Roman" w:eastAsia="Calibri" w:hAnsi="Times New Roman" w:cs="Times New Roman"/>
          <w:spacing w:val="-7"/>
        </w:rPr>
        <w:t xml:space="preserve"> </w:t>
      </w:r>
      <w:r w:rsidRPr="008C6D61">
        <w:rPr>
          <w:rFonts w:ascii="Times New Roman" w:eastAsia="Calibri" w:hAnsi="Times New Roman" w:cs="Times New Roman"/>
        </w:rPr>
        <w:t>minőségű</w:t>
      </w:r>
      <w:r w:rsidRPr="008C6D61">
        <w:rPr>
          <w:rFonts w:ascii="Times New Roman" w:eastAsia="Calibri" w:hAnsi="Times New Roman" w:cs="Times New Roman"/>
          <w:spacing w:val="-10"/>
        </w:rPr>
        <w:t xml:space="preserve"> </w:t>
      </w:r>
      <w:r w:rsidRPr="008C6D61">
        <w:rPr>
          <w:rFonts w:ascii="Times New Roman" w:eastAsia="Calibri" w:hAnsi="Times New Roman" w:cs="Times New Roman"/>
        </w:rPr>
        <w:t>töltőanyag</w:t>
      </w:r>
      <w:r w:rsidRPr="008C6D61">
        <w:rPr>
          <w:rFonts w:ascii="Times New Roman" w:eastAsia="Calibri" w:hAnsi="Times New Roman" w:cs="Times New Roman"/>
          <w:spacing w:val="-9"/>
        </w:rPr>
        <w:t xml:space="preserve"> </w:t>
      </w:r>
      <w:r w:rsidRPr="008C6D61">
        <w:rPr>
          <w:rFonts w:ascii="Times New Roman" w:eastAsia="Calibri" w:hAnsi="Times New Roman" w:cs="Times New Roman"/>
        </w:rPr>
        <w:t>elszállítással,</w:t>
      </w:r>
      <w:r w:rsidRPr="008C6D61">
        <w:rPr>
          <w:rFonts w:ascii="Times New Roman" w:eastAsia="Calibri" w:hAnsi="Times New Roman" w:cs="Times New Roman"/>
          <w:spacing w:val="-9"/>
        </w:rPr>
        <w:t xml:space="preserve"> </w:t>
      </w:r>
      <w:r w:rsidRPr="008C6D61">
        <w:rPr>
          <w:rFonts w:ascii="Times New Roman" w:eastAsia="Calibri" w:hAnsi="Times New Roman" w:cs="Times New Roman"/>
        </w:rPr>
        <w:t>2,5</w:t>
      </w:r>
      <w:r w:rsidRPr="008C6D61">
        <w:rPr>
          <w:rFonts w:ascii="Times New Roman" w:eastAsia="Calibri" w:hAnsi="Times New Roman" w:cs="Times New Roman"/>
          <w:spacing w:val="-7"/>
        </w:rPr>
        <w:t xml:space="preserve"> </w:t>
      </w:r>
      <w:r w:rsidRPr="008C6D61">
        <w:rPr>
          <w:rFonts w:ascii="Times New Roman" w:eastAsia="Calibri" w:hAnsi="Times New Roman" w:cs="Times New Roman"/>
        </w:rPr>
        <w:t>%-os</w:t>
      </w:r>
      <w:r w:rsidRPr="008C6D61">
        <w:rPr>
          <w:rFonts w:ascii="Times New Roman" w:eastAsia="Calibri" w:hAnsi="Times New Roman" w:cs="Times New Roman"/>
          <w:spacing w:val="-7"/>
        </w:rPr>
        <w:t xml:space="preserve"> oldalesésű </w:t>
      </w:r>
      <w:r w:rsidRPr="008C6D61">
        <w:rPr>
          <w:rFonts w:ascii="Times New Roman" w:eastAsia="Calibri" w:hAnsi="Times New Roman" w:cs="Times New Roman"/>
        </w:rPr>
        <w:t>profilozással,</w:t>
      </w:r>
      <w:r w:rsidRPr="008C6D61">
        <w:rPr>
          <w:rFonts w:ascii="Times New Roman" w:eastAsia="Calibri" w:hAnsi="Times New Roman" w:cs="Times New Roman"/>
          <w:spacing w:val="-47"/>
        </w:rPr>
        <w:t xml:space="preserve"> </w:t>
      </w:r>
      <w:r w:rsidRPr="008C6D61">
        <w:rPr>
          <w:rFonts w:ascii="Times New Roman" w:eastAsia="Calibri" w:hAnsi="Times New Roman" w:cs="Times New Roman"/>
        </w:rPr>
        <w:t>2</w:t>
      </w:r>
      <w:r w:rsidRPr="008C6D61">
        <w:rPr>
          <w:rFonts w:ascii="Times New Roman" w:eastAsia="Calibri" w:hAnsi="Times New Roman" w:cs="Times New Roman"/>
          <w:spacing w:val="-1"/>
        </w:rPr>
        <w:t xml:space="preserve"> </w:t>
      </w:r>
      <w:r w:rsidRPr="008C6D61">
        <w:rPr>
          <w:rFonts w:ascii="Times New Roman" w:eastAsia="Calibri" w:hAnsi="Times New Roman" w:cs="Times New Roman"/>
        </w:rPr>
        <w:t>oldali</w:t>
      </w:r>
      <w:r w:rsidRPr="008C6D61">
        <w:rPr>
          <w:rFonts w:ascii="Times New Roman" w:eastAsia="Calibri" w:hAnsi="Times New Roman" w:cs="Times New Roman"/>
          <w:spacing w:val="-4"/>
        </w:rPr>
        <w:t xml:space="preserve"> </w:t>
      </w:r>
      <w:r w:rsidRPr="008C6D61">
        <w:rPr>
          <w:rFonts w:ascii="Times New Roman" w:eastAsia="Calibri" w:hAnsi="Times New Roman" w:cs="Times New Roman"/>
        </w:rPr>
        <w:t>padkanyeséssel</w:t>
      </w:r>
    </w:p>
    <w:p w14:paraId="481724D5" w14:textId="77777777" w:rsidR="008C6D61" w:rsidRPr="008C6D61" w:rsidRDefault="008C6D61" w:rsidP="008C6D61">
      <w:pPr>
        <w:widowControl w:val="0"/>
        <w:numPr>
          <w:ilvl w:val="0"/>
          <w:numId w:val="36"/>
        </w:numPr>
        <w:tabs>
          <w:tab w:val="left" w:pos="1547"/>
        </w:tabs>
        <w:autoSpaceDE w:val="0"/>
        <w:autoSpaceDN w:val="0"/>
        <w:spacing w:after="0" w:line="240" w:lineRule="auto"/>
        <w:ind w:left="567"/>
        <w:jc w:val="both"/>
        <w:rPr>
          <w:rFonts w:ascii="Times New Roman" w:eastAsia="Calibri" w:hAnsi="Times New Roman" w:cs="Times New Roman"/>
        </w:rPr>
      </w:pPr>
      <w:r w:rsidRPr="008C6D61">
        <w:rPr>
          <w:rFonts w:ascii="Times New Roman" w:eastAsia="Calibri" w:hAnsi="Times New Roman" w:cs="Times New Roman"/>
        </w:rPr>
        <w:t>Átlag</w:t>
      </w:r>
      <w:r w:rsidRPr="008C6D61">
        <w:rPr>
          <w:rFonts w:ascii="Times New Roman" w:eastAsia="Calibri" w:hAnsi="Times New Roman" w:cs="Times New Roman"/>
          <w:spacing w:val="-10"/>
        </w:rPr>
        <w:t xml:space="preserve"> </w:t>
      </w:r>
      <w:r w:rsidRPr="008C6D61">
        <w:rPr>
          <w:rFonts w:ascii="Times New Roman" w:eastAsia="Calibri" w:hAnsi="Times New Roman" w:cs="Times New Roman"/>
        </w:rPr>
        <w:t>5</w:t>
      </w:r>
      <w:r w:rsidRPr="008C6D61">
        <w:rPr>
          <w:rFonts w:ascii="Times New Roman" w:eastAsia="Calibri" w:hAnsi="Times New Roman" w:cs="Times New Roman"/>
          <w:spacing w:val="-8"/>
        </w:rPr>
        <w:t xml:space="preserve"> </w:t>
      </w:r>
      <w:r w:rsidRPr="008C6D61">
        <w:rPr>
          <w:rFonts w:ascii="Times New Roman" w:eastAsia="Calibri" w:hAnsi="Times New Roman" w:cs="Times New Roman"/>
        </w:rPr>
        <w:t>cm</w:t>
      </w:r>
      <w:r w:rsidRPr="008C6D61">
        <w:rPr>
          <w:rFonts w:ascii="Times New Roman" w:eastAsia="Calibri" w:hAnsi="Times New Roman" w:cs="Times New Roman"/>
          <w:spacing w:val="-9"/>
        </w:rPr>
        <w:t xml:space="preserve"> </w:t>
      </w:r>
      <w:r w:rsidRPr="008C6D61">
        <w:rPr>
          <w:rFonts w:ascii="Times New Roman" w:eastAsia="Calibri" w:hAnsi="Times New Roman" w:cs="Times New Roman"/>
        </w:rPr>
        <w:t>0/32</w:t>
      </w:r>
      <w:r w:rsidRPr="008C6D61">
        <w:rPr>
          <w:rFonts w:ascii="Times New Roman" w:eastAsia="Calibri" w:hAnsi="Times New Roman" w:cs="Times New Roman"/>
          <w:spacing w:val="-10"/>
        </w:rPr>
        <w:t xml:space="preserve"> </w:t>
      </w:r>
      <w:r w:rsidRPr="008C6D61">
        <w:rPr>
          <w:rFonts w:ascii="Times New Roman" w:eastAsia="Calibri" w:hAnsi="Times New Roman" w:cs="Times New Roman"/>
        </w:rPr>
        <w:t>mm-es, és/vagy 0/22 mm-es</w:t>
      </w:r>
      <w:r w:rsidRPr="008C6D61">
        <w:rPr>
          <w:rFonts w:ascii="Times New Roman" w:eastAsia="Calibri" w:hAnsi="Times New Roman" w:cs="Times New Roman"/>
          <w:spacing w:val="-8"/>
        </w:rPr>
        <w:t xml:space="preserve"> </w:t>
      </w:r>
      <w:r w:rsidRPr="008C6D61">
        <w:rPr>
          <w:rFonts w:ascii="Times New Roman" w:eastAsia="Calibri" w:hAnsi="Times New Roman" w:cs="Times New Roman"/>
        </w:rPr>
        <w:t>szemcsenagyságú</w:t>
      </w:r>
      <w:r w:rsidRPr="008C6D61">
        <w:rPr>
          <w:rFonts w:ascii="Times New Roman" w:eastAsia="Calibri" w:hAnsi="Times New Roman" w:cs="Times New Roman"/>
          <w:spacing w:val="-10"/>
        </w:rPr>
        <w:t xml:space="preserve"> </w:t>
      </w:r>
      <w:r w:rsidRPr="008C6D61">
        <w:rPr>
          <w:rFonts w:ascii="Times New Roman" w:eastAsia="Calibri" w:hAnsi="Times New Roman" w:cs="Times New Roman"/>
        </w:rPr>
        <w:t>bazalt</w:t>
      </w:r>
      <w:r w:rsidRPr="008C6D61">
        <w:rPr>
          <w:rFonts w:ascii="Times New Roman" w:eastAsia="Calibri" w:hAnsi="Times New Roman" w:cs="Times New Roman"/>
          <w:spacing w:val="-8"/>
        </w:rPr>
        <w:t xml:space="preserve">/andezit </w:t>
      </w:r>
      <w:r w:rsidRPr="008C6D61">
        <w:rPr>
          <w:rFonts w:ascii="Times New Roman" w:eastAsia="Calibri" w:hAnsi="Times New Roman" w:cs="Times New Roman"/>
        </w:rPr>
        <w:t>zúzottkő</w:t>
      </w:r>
      <w:r w:rsidRPr="008C6D61">
        <w:rPr>
          <w:rFonts w:ascii="Times New Roman" w:eastAsia="Calibri" w:hAnsi="Times New Roman" w:cs="Times New Roman"/>
          <w:spacing w:val="-8"/>
        </w:rPr>
        <w:t xml:space="preserve"> </w:t>
      </w:r>
      <w:r w:rsidRPr="008C6D61">
        <w:rPr>
          <w:rFonts w:ascii="Times New Roman" w:eastAsia="Calibri" w:hAnsi="Times New Roman" w:cs="Times New Roman"/>
        </w:rPr>
        <w:t>bedolgozása,</w:t>
      </w:r>
      <w:r w:rsidRPr="008C6D61">
        <w:rPr>
          <w:rFonts w:ascii="Times New Roman" w:eastAsia="Calibri" w:hAnsi="Times New Roman" w:cs="Times New Roman"/>
          <w:spacing w:val="-11"/>
        </w:rPr>
        <w:t xml:space="preserve"> </w:t>
      </w:r>
      <w:proofErr w:type="spellStart"/>
      <w:r w:rsidRPr="008C6D61">
        <w:rPr>
          <w:rFonts w:ascii="Times New Roman" w:eastAsia="Calibri" w:hAnsi="Times New Roman" w:cs="Times New Roman"/>
        </w:rPr>
        <w:t>vibro</w:t>
      </w:r>
      <w:proofErr w:type="spellEnd"/>
      <w:r w:rsidRPr="008C6D61">
        <w:rPr>
          <w:rFonts w:ascii="Times New Roman" w:eastAsia="Calibri" w:hAnsi="Times New Roman" w:cs="Times New Roman"/>
        </w:rPr>
        <w:t>-hengeres</w:t>
      </w:r>
      <w:r w:rsidRPr="008C6D61">
        <w:rPr>
          <w:rFonts w:ascii="Times New Roman" w:eastAsia="Calibri" w:hAnsi="Times New Roman" w:cs="Times New Roman"/>
          <w:spacing w:val="-47"/>
        </w:rPr>
        <w:t xml:space="preserve">        </w:t>
      </w:r>
      <w:r w:rsidRPr="008C6D61">
        <w:rPr>
          <w:rFonts w:ascii="Times New Roman" w:eastAsia="Calibri" w:hAnsi="Times New Roman" w:cs="Times New Roman"/>
        </w:rPr>
        <w:t>tömörítéssel.</w:t>
      </w:r>
    </w:p>
    <w:p w14:paraId="3AECE282" w14:textId="77777777" w:rsidR="008C6D61" w:rsidRPr="008C6D61" w:rsidRDefault="008C6D61" w:rsidP="008C6D61">
      <w:pPr>
        <w:widowControl w:val="0"/>
        <w:autoSpaceDE w:val="0"/>
        <w:autoSpaceDN w:val="0"/>
        <w:spacing w:before="12" w:after="0" w:line="240" w:lineRule="auto"/>
        <w:jc w:val="both"/>
        <w:rPr>
          <w:rFonts w:ascii="Times New Roman" w:eastAsia="Calibri" w:hAnsi="Times New Roman" w:cs="Times New Roman"/>
        </w:rPr>
      </w:pPr>
    </w:p>
    <w:p w14:paraId="2CBA7AFB" w14:textId="77777777" w:rsidR="008C6D61" w:rsidRPr="008C6D61" w:rsidRDefault="008C6D61" w:rsidP="008C6D61">
      <w:pPr>
        <w:widowControl w:val="0"/>
        <w:autoSpaceDE w:val="0"/>
        <w:autoSpaceDN w:val="0"/>
        <w:spacing w:after="0" w:line="240" w:lineRule="auto"/>
        <w:jc w:val="both"/>
        <w:rPr>
          <w:rFonts w:ascii="Times New Roman" w:eastAsia="Calibri" w:hAnsi="Times New Roman" w:cs="Times New Roman"/>
        </w:rPr>
      </w:pPr>
      <w:r w:rsidRPr="008C6D61">
        <w:rPr>
          <w:rFonts w:ascii="Times New Roman" w:eastAsia="Calibri" w:hAnsi="Times New Roman" w:cs="Times New Roman"/>
        </w:rPr>
        <w:t>A javításban érintett útszakaszok hosszán az útfelület keresztirányú esését (2,5%) és a padka</w:t>
      </w:r>
      <w:r w:rsidRPr="008C6D61">
        <w:rPr>
          <w:rFonts w:ascii="Times New Roman" w:eastAsia="Calibri" w:hAnsi="Times New Roman" w:cs="Times New Roman"/>
          <w:spacing w:val="1"/>
        </w:rPr>
        <w:t xml:space="preserve"> </w:t>
      </w:r>
      <w:r w:rsidRPr="008C6D61">
        <w:rPr>
          <w:rFonts w:ascii="Times New Roman" w:eastAsia="Calibri" w:hAnsi="Times New Roman" w:cs="Times New Roman"/>
        </w:rPr>
        <w:t>rendezését, úgy kell elvégezni, hogy az útfelületről a csapadékvíz elvezetés – árokrendszer</w:t>
      </w:r>
      <w:r w:rsidRPr="008C6D61">
        <w:rPr>
          <w:rFonts w:ascii="Times New Roman" w:eastAsia="Calibri" w:hAnsi="Times New Roman" w:cs="Times New Roman"/>
          <w:spacing w:val="1"/>
        </w:rPr>
        <w:t xml:space="preserve"> </w:t>
      </w:r>
      <w:r w:rsidRPr="008C6D61">
        <w:rPr>
          <w:rFonts w:ascii="Times New Roman" w:eastAsia="Calibri" w:hAnsi="Times New Roman" w:cs="Times New Roman"/>
        </w:rPr>
        <w:t>megléte</w:t>
      </w:r>
      <w:r w:rsidRPr="008C6D61">
        <w:rPr>
          <w:rFonts w:ascii="Times New Roman" w:eastAsia="Calibri" w:hAnsi="Times New Roman" w:cs="Times New Roman"/>
          <w:spacing w:val="-10"/>
        </w:rPr>
        <w:t xml:space="preserve"> </w:t>
      </w:r>
      <w:r w:rsidRPr="008C6D61">
        <w:rPr>
          <w:rFonts w:ascii="Times New Roman" w:eastAsia="Calibri" w:hAnsi="Times New Roman" w:cs="Times New Roman"/>
        </w:rPr>
        <w:t>esetén</w:t>
      </w:r>
      <w:r w:rsidRPr="008C6D61">
        <w:rPr>
          <w:rFonts w:ascii="Times New Roman" w:eastAsia="Calibri" w:hAnsi="Times New Roman" w:cs="Times New Roman"/>
          <w:spacing w:val="-7"/>
        </w:rPr>
        <w:t xml:space="preserve"> </w:t>
      </w:r>
      <w:r w:rsidRPr="008C6D61">
        <w:rPr>
          <w:rFonts w:ascii="Times New Roman" w:eastAsia="Calibri" w:hAnsi="Times New Roman" w:cs="Times New Roman"/>
        </w:rPr>
        <w:t>–</w:t>
      </w:r>
      <w:r w:rsidRPr="008C6D61">
        <w:rPr>
          <w:rFonts w:ascii="Times New Roman" w:eastAsia="Calibri" w:hAnsi="Times New Roman" w:cs="Times New Roman"/>
          <w:spacing w:val="-10"/>
        </w:rPr>
        <w:t xml:space="preserve"> </w:t>
      </w:r>
      <w:r w:rsidRPr="008C6D61">
        <w:rPr>
          <w:rFonts w:ascii="Times New Roman" w:eastAsia="Calibri" w:hAnsi="Times New Roman" w:cs="Times New Roman"/>
        </w:rPr>
        <w:t>biztosított</w:t>
      </w:r>
      <w:r w:rsidRPr="008C6D61">
        <w:rPr>
          <w:rFonts w:ascii="Times New Roman" w:eastAsia="Calibri" w:hAnsi="Times New Roman" w:cs="Times New Roman"/>
          <w:spacing w:val="-6"/>
        </w:rPr>
        <w:t xml:space="preserve"> </w:t>
      </w:r>
      <w:r w:rsidRPr="008C6D61">
        <w:rPr>
          <w:rFonts w:ascii="Times New Roman" w:eastAsia="Calibri" w:hAnsi="Times New Roman" w:cs="Times New Roman"/>
        </w:rPr>
        <w:t>legyen.</w:t>
      </w:r>
      <w:r w:rsidRPr="008C6D61">
        <w:rPr>
          <w:rFonts w:ascii="Times New Roman" w:eastAsia="Calibri" w:hAnsi="Times New Roman" w:cs="Times New Roman"/>
          <w:spacing w:val="-9"/>
        </w:rPr>
        <w:t xml:space="preserve"> </w:t>
      </w:r>
      <w:r w:rsidRPr="008C6D61">
        <w:rPr>
          <w:rFonts w:ascii="Times New Roman" w:eastAsia="Calibri" w:hAnsi="Times New Roman" w:cs="Times New Roman"/>
        </w:rPr>
        <w:t>Ahol</w:t>
      </w:r>
      <w:r w:rsidRPr="008C6D61">
        <w:rPr>
          <w:rFonts w:ascii="Times New Roman" w:eastAsia="Calibri" w:hAnsi="Times New Roman" w:cs="Times New Roman"/>
          <w:spacing w:val="-7"/>
        </w:rPr>
        <w:t xml:space="preserve"> </w:t>
      </w:r>
      <w:r w:rsidRPr="008C6D61">
        <w:rPr>
          <w:rFonts w:ascii="Times New Roman" w:eastAsia="Calibri" w:hAnsi="Times New Roman" w:cs="Times New Roman"/>
        </w:rPr>
        <w:t>nincs</w:t>
      </w:r>
      <w:r w:rsidRPr="008C6D61">
        <w:rPr>
          <w:rFonts w:ascii="Times New Roman" w:eastAsia="Calibri" w:hAnsi="Times New Roman" w:cs="Times New Roman"/>
          <w:spacing w:val="-10"/>
        </w:rPr>
        <w:t xml:space="preserve"> </w:t>
      </w:r>
      <w:r w:rsidRPr="008C6D61">
        <w:rPr>
          <w:rFonts w:ascii="Times New Roman" w:eastAsia="Calibri" w:hAnsi="Times New Roman" w:cs="Times New Roman"/>
        </w:rPr>
        <w:t>vízkezelő</w:t>
      </w:r>
      <w:r w:rsidRPr="008C6D61">
        <w:rPr>
          <w:rFonts w:ascii="Times New Roman" w:eastAsia="Calibri" w:hAnsi="Times New Roman" w:cs="Times New Roman"/>
          <w:spacing w:val="-8"/>
        </w:rPr>
        <w:t xml:space="preserve"> </w:t>
      </w:r>
      <w:r w:rsidRPr="008C6D61">
        <w:rPr>
          <w:rFonts w:ascii="Times New Roman" w:eastAsia="Calibri" w:hAnsi="Times New Roman" w:cs="Times New Roman"/>
        </w:rPr>
        <w:t>megoldás</w:t>
      </w:r>
      <w:r w:rsidRPr="008C6D61">
        <w:rPr>
          <w:rFonts w:ascii="Times New Roman" w:eastAsia="Calibri" w:hAnsi="Times New Roman" w:cs="Times New Roman"/>
          <w:spacing w:val="-11"/>
        </w:rPr>
        <w:t xml:space="preserve"> </w:t>
      </w:r>
      <w:r w:rsidRPr="008C6D61">
        <w:rPr>
          <w:rFonts w:ascii="Times New Roman" w:eastAsia="Calibri" w:hAnsi="Times New Roman" w:cs="Times New Roman"/>
        </w:rPr>
        <w:t>ott</w:t>
      </w:r>
      <w:r w:rsidRPr="008C6D61">
        <w:rPr>
          <w:rFonts w:ascii="Times New Roman" w:eastAsia="Calibri" w:hAnsi="Times New Roman" w:cs="Times New Roman"/>
          <w:spacing w:val="-8"/>
        </w:rPr>
        <w:t xml:space="preserve"> </w:t>
      </w:r>
      <w:r w:rsidRPr="008C6D61">
        <w:rPr>
          <w:rFonts w:ascii="Times New Roman" w:eastAsia="Calibri" w:hAnsi="Times New Roman" w:cs="Times New Roman"/>
        </w:rPr>
        <w:t>földmedrű</w:t>
      </w:r>
      <w:r w:rsidRPr="008C6D61">
        <w:rPr>
          <w:rFonts w:ascii="Times New Roman" w:eastAsia="Calibri" w:hAnsi="Times New Roman" w:cs="Times New Roman"/>
          <w:spacing w:val="-12"/>
        </w:rPr>
        <w:t xml:space="preserve"> </w:t>
      </w:r>
      <w:r w:rsidRPr="008C6D61">
        <w:rPr>
          <w:rFonts w:ascii="Times New Roman" w:eastAsia="Calibri" w:hAnsi="Times New Roman" w:cs="Times New Roman"/>
        </w:rPr>
        <w:t>árkok</w:t>
      </w:r>
      <w:r w:rsidRPr="008C6D61">
        <w:rPr>
          <w:rFonts w:ascii="Times New Roman" w:eastAsia="Calibri" w:hAnsi="Times New Roman" w:cs="Times New Roman"/>
          <w:spacing w:val="-9"/>
        </w:rPr>
        <w:t xml:space="preserve"> </w:t>
      </w:r>
      <w:r w:rsidRPr="008C6D61">
        <w:rPr>
          <w:rFonts w:ascii="Times New Roman" w:eastAsia="Calibri" w:hAnsi="Times New Roman" w:cs="Times New Roman"/>
        </w:rPr>
        <w:t>(40</w:t>
      </w:r>
      <w:r w:rsidRPr="008C6D61">
        <w:rPr>
          <w:rFonts w:ascii="Times New Roman" w:eastAsia="Calibri" w:hAnsi="Times New Roman" w:cs="Times New Roman"/>
          <w:spacing w:val="-10"/>
        </w:rPr>
        <w:t xml:space="preserve"> </w:t>
      </w:r>
      <w:r w:rsidRPr="008C6D61">
        <w:rPr>
          <w:rFonts w:ascii="Times New Roman" w:eastAsia="Calibri" w:hAnsi="Times New Roman" w:cs="Times New Roman"/>
        </w:rPr>
        <w:t>cm</w:t>
      </w:r>
      <w:r w:rsidRPr="008C6D61">
        <w:rPr>
          <w:rFonts w:ascii="Times New Roman" w:eastAsia="Calibri" w:hAnsi="Times New Roman" w:cs="Times New Roman"/>
          <w:spacing w:val="-47"/>
        </w:rPr>
        <w:t xml:space="preserve"> </w:t>
      </w:r>
      <w:r w:rsidRPr="008C6D61">
        <w:rPr>
          <w:rFonts w:ascii="Times New Roman" w:eastAsia="Calibri" w:hAnsi="Times New Roman" w:cs="Times New Roman"/>
        </w:rPr>
        <w:t>talpszélesség, 40 cm mélység, 1:1 hajlású rézsűvel) kialakítása, valamint a meglévő árkok</w:t>
      </w:r>
      <w:r w:rsidRPr="008C6D61">
        <w:rPr>
          <w:rFonts w:ascii="Times New Roman" w:eastAsia="Calibri" w:hAnsi="Times New Roman" w:cs="Times New Roman"/>
          <w:spacing w:val="1"/>
        </w:rPr>
        <w:t xml:space="preserve"> </w:t>
      </w:r>
      <w:r w:rsidRPr="008C6D61">
        <w:rPr>
          <w:rFonts w:ascii="Times New Roman" w:eastAsia="Calibri" w:hAnsi="Times New Roman" w:cs="Times New Roman"/>
        </w:rPr>
        <w:t>tisztítása is</w:t>
      </w:r>
      <w:r w:rsidRPr="008C6D61">
        <w:rPr>
          <w:rFonts w:ascii="Times New Roman" w:eastAsia="Calibri" w:hAnsi="Times New Roman" w:cs="Times New Roman"/>
          <w:spacing w:val="-4"/>
        </w:rPr>
        <w:t xml:space="preserve"> </w:t>
      </w:r>
      <w:r w:rsidRPr="008C6D61">
        <w:rPr>
          <w:rFonts w:ascii="Times New Roman" w:eastAsia="Calibri" w:hAnsi="Times New Roman" w:cs="Times New Roman"/>
        </w:rPr>
        <w:t>szükséges.</w:t>
      </w:r>
    </w:p>
    <w:p w14:paraId="090CBC4A" w14:textId="77777777" w:rsidR="008C6D61" w:rsidRPr="008C6D61" w:rsidRDefault="008C6D61" w:rsidP="008C6D61">
      <w:pPr>
        <w:widowControl w:val="0"/>
        <w:autoSpaceDE w:val="0"/>
        <w:autoSpaceDN w:val="0"/>
        <w:spacing w:before="11" w:after="0" w:line="240" w:lineRule="auto"/>
        <w:jc w:val="both"/>
        <w:rPr>
          <w:rFonts w:ascii="Times New Roman" w:eastAsia="Calibri" w:hAnsi="Times New Roman" w:cs="Times New Roman"/>
        </w:rPr>
      </w:pPr>
    </w:p>
    <w:p w14:paraId="48A012D6" w14:textId="77777777" w:rsidR="008C6D61" w:rsidRPr="008C6D61" w:rsidRDefault="008C6D61" w:rsidP="008C6D61">
      <w:pPr>
        <w:widowControl w:val="0"/>
        <w:autoSpaceDE w:val="0"/>
        <w:autoSpaceDN w:val="0"/>
        <w:spacing w:after="0" w:line="240" w:lineRule="auto"/>
        <w:jc w:val="both"/>
        <w:rPr>
          <w:rFonts w:ascii="Times New Roman" w:eastAsia="Calibri" w:hAnsi="Times New Roman" w:cs="Times New Roman"/>
        </w:rPr>
      </w:pPr>
      <w:r w:rsidRPr="008C6D61">
        <w:rPr>
          <w:rFonts w:ascii="Times New Roman" w:eastAsia="Calibri" w:hAnsi="Times New Roman" w:cs="Times New Roman"/>
        </w:rPr>
        <w:t>A</w:t>
      </w:r>
      <w:r w:rsidRPr="008C6D61">
        <w:rPr>
          <w:rFonts w:ascii="Times New Roman" w:eastAsia="Calibri" w:hAnsi="Times New Roman" w:cs="Times New Roman"/>
          <w:spacing w:val="-1"/>
        </w:rPr>
        <w:t xml:space="preserve"> </w:t>
      </w:r>
      <w:r w:rsidRPr="008C6D61">
        <w:rPr>
          <w:rFonts w:ascii="Times New Roman" w:eastAsia="Calibri" w:hAnsi="Times New Roman" w:cs="Times New Roman"/>
        </w:rPr>
        <w:t>munkák</w:t>
      </w:r>
      <w:r w:rsidRPr="008C6D61">
        <w:rPr>
          <w:rFonts w:ascii="Times New Roman" w:eastAsia="Calibri" w:hAnsi="Times New Roman" w:cs="Times New Roman"/>
          <w:spacing w:val="-3"/>
        </w:rPr>
        <w:t xml:space="preserve"> </w:t>
      </w:r>
      <w:r w:rsidRPr="008C6D61">
        <w:rPr>
          <w:rFonts w:ascii="Times New Roman" w:eastAsia="Calibri" w:hAnsi="Times New Roman" w:cs="Times New Roman"/>
        </w:rPr>
        <w:t>végzése</w:t>
      </w:r>
      <w:r w:rsidRPr="008C6D61">
        <w:rPr>
          <w:rFonts w:ascii="Times New Roman" w:eastAsia="Calibri" w:hAnsi="Times New Roman" w:cs="Times New Roman"/>
          <w:spacing w:val="-3"/>
        </w:rPr>
        <w:t xml:space="preserve"> </w:t>
      </w:r>
      <w:r w:rsidRPr="008C6D61">
        <w:rPr>
          <w:rFonts w:ascii="Times New Roman" w:eastAsia="Calibri" w:hAnsi="Times New Roman" w:cs="Times New Roman"/>
        </w:rPr>
        <w:t>során</w:t>
      </w:r>
      <w:r w:rsidRPr="008C6D61">
        <w:rPr>
          <w:rFonts w:ascii="Times New Roman" w:eastAsia="Calibri" w:hAnsi="Times New Roman" w:cs="Times New Roman"/>
          <w:spacing w:val="-4"/>
        </w:rPr>
        <w:t xml:space="preserve"> </w:t>
      </w:r>
      <w:r w:rsidRPr="008C6D61">
        <w:rPr>
          <w:rFonts w:ascii="Times New Roman" w:eastAsia="Calibri" w:hAnsi="Times New Roman" w:cs="Times New Roman"/>
        </w:rPr>
        <w:t>különös</w:t>
      </w:r>
      <w:r w:rsidRPr="008C6D61">
        <w:rPr>
          <w:rFonts w:ascii="Times New Roman" w:eastAsia="Calibri" w:hAnsi="Times New Roman" w:cs="Times New Roman"/>
          <w:spacing w:val="-1"/>
        </w:rPr>
        <w:t xml:space="preserve"> </w:t>
      </w:r>
      <w:r w:rsidRPr="008C6D61">
        <w:rPr>
          <w:rFonts w:ascii="Times New Roman" w:eastAsia="Calibri" w:hAnsi="Times New Roman" w:cs="Times New Roman"/>
        </w:rPr>
        <w:t>figyelmet</w:t>
      </w:r>
      <w:r w:rsidRPr="008C6D61">
        <w:rPr>
          <w:rFonts w:ascii="Times New Roman" w:eastAsia="Calibri" w:hAnsi="Times New Roman" w:cs="Times New Roman"/>
          <w:spacing w:val="-1"/>
        </w:rPr>
        <w:t xml:space="preserve"> </w:t>
      </w:r>
      <w:r w:rsidRPr="008C6D61">
        <w:rPr>
          <w:rFonts w:ascii="Times New Roman" w:eastAsia="Calibri" w:hAnsi="Times New Roman" w:cs="Times New Roman"/>
        </w:rPr>
        <w:t>kell</w:t>
      </w:r>
      <w:r w:rsidRPr="008C6D61">
        <w:rPr>
          <w:rFonts w:ascii="Times New Roman" w:eastAsia="Calibri" w:hAnsi="Times New Roman" w:cs="Times New Roman"/>
          <w:spacing w:val="-3"/>
        </w:rPr>
        <w:t xml:space="preserve"> </w:t>
      </w:r>
      <w:r w:rsidRPr="008C6D61">
        <w:rPr>
          <w:rFonts w:ascii="Times New Roman" w:eastAsia="Calibri" w:hAnsi="Times New Roman" w:cs="Times New Roman"/>
        </w:rPr>
        <w:t>fordítani:</w:t>
      </w:r>
    </w:p>
    <w:p w14:paraId="3FFF7F2C" w14:textId="77777777" w:rsidR="008C6D61" w:rsidRPr="008C6D61" w:rsidRDefault="008C6D61" w:rsidP="008C6D61">
      <w:pPr>
        <w:widowControl w:val="0"/>
        <w:numPr>
          <w:ilvl w:val="0"/>
          <w:numId w:val="36"/>
        </w:numPr>
        <w:autoSpaceDE w:val="0"/>
        <w:autoSpaceDN w:val="0"/>
        <w:spacing w:after="0" w:line="240" w:lineRule="auto"/>
        <w:ind w:left="567" w:hanging="361"/>
        <w:jc w:val="both"/>
        <w:rPr>
          <w:rFonts w:ascii="Times New Roman" w:eastAsia="Calibri" w:hAnsi="Times New Roman" w:cs="Times New Roman"/>
        </w:rPr>
      </w:pPr>
      <w:r w:rsidRPr="008C6D61">
        <w:rPr>
          <w:rFonts w:ascii="Times New Roman" w:eastAsia="Calibri" w:hAnsi="Times New Roman" w:cs="Times New Roman"/>
        </w:rPr>
        <w:t xml:space="preserve">A közutakon meglévő akna </w:t>
      </w:r>
      <w:proofErr w:type="spellStart"/>
      <w:r w:rsidRPr="008C6D61">
        <w:rPr>
          <w:rFonts w:ascii="Times New Roman" w:eastAsia="Calibri" w:hAnsi="Times New Roman" w:cs="Times New Roman"/>
        </w:rPr>
        <w:t>fedlapok</w:t>
      </w:r>
      <w:proofErr w:type="spellEnd"/>
      <w:r w:rsidRPr="008C6D61">
        <w:rPr>
          <w:rFonts w:ascii="Times New Roman" w:eastAsia="Calibri" w:hAnsi="Times New Roman" w:cs="Times New Roman"/>
        </w:rPr>
        <w:t>, elzárók és egyéb műtárgyak eltakarásának elkerülésére, ill. állagmegóvására,</w:t>
      </w:r>
    </w:p>
    <w:p w14:paraId="47BE963F" w14:textId="77777777" w:rsidR="008C6D61" w:rsidRPr="008C6D61" w:rsidRDefault="008C6D61" w:rsidP="008C6D61">
      <w:pPr>
        <w:widowControl w:val="0"/>
        <w:numPr>
          <w:ilvl w:val="0"/>
          <w:numId w:val="36"/>
        </w:numPr>
        <w:autoSpaceDE w:val="0"/>
        <w:autoSpaceDN w:val="0"/>
        <w:spacing w:after="0" w:line="240" w:lineRule="auto"/>
        <w:ind w:left="567" w:hanging="361"/>
        <w:jc w:val="both"/>
        <w:rPr>
          <w:rFonts w:ascii="Times New Roman" w:eastAsia="Calibri" w:hAnsi="Times New Roman" w:cs="Times New Roman"/>
        </w:rPr>
      </w:pPr>
      <w:r w:rsidRPr="008C6D61">
        <w:rPr>
          <w:rFonts w:ascii="Times New Roman" w:eastAsia="Calibri" w:hAnsi="Times New Roman" w:cs="Times New Roman"/>
        </w:rPr>
        <w:t>A közutakon végzett munkák elkorlátozásának és jelzésének biztosításra,</w:t>
      </w:r>
    </w:p>
    <w:p w14:paraId="7596D1DD" w14:textId="77777777" w:rsidR="008C6D61" w:rsidRPr="008C6D61" w:rsidRDefault="008C6D61" w:rsidP="008C6D61">
      <w:pPr>
        <w:widowControl w:val="0"/>
        <w:numPr>
          <w:ilvl w:val="0"/>
          <w:numId w:val="36"/>
        </w:numPr>
        <w:autoSpaceDE w:val="0"/>
        <w:autoSpaceDN w:val="0"/>
        <w:spacing w:after="0" w:line="240" w:lineRule="auto"/>
        <w:ind w:left="567" w:hanging="361"/>
        <w:jc w:val="both"/>
        <w:rPr>
          <w:rFonts w:ascii="Times New Roman" w:eastAsia="Calibri" w:hAnsi="Times New Roman" w:cs="Times New Roman"/>
        </w:rPr>
      </w:pPr>
      <w:r w:rsidRPr="008C6D61">
        <w:rPr>
          <w:rFonts w:ascii="Times New Roman" w:eastAsia="Calibri" w:hAnsi="Times New Roman" w:cs="Times New Roman"/>
        </w:rPr>
        <w:t>A közterületen végzett munkák munkabiztonsági és baleset-megelőzési feltételinek biztosítására.</w:t>
      </w:r>
    </w:p>
    <w:p w14:paraId="35FE0977" w14:textId="77777777" w:rsidR="008C6D61" w:rsidRPr="008C6D61" w:rsidRDefault="008C6D61" w:rsidP="008C6D61">
      <w:pPr>
        <w:widowControl w:val="0"/>
        <w:autoSpaceDE w:val="0"/>
        <w:autoSpaceDN w:val="0"/>
        <w:spacing w:before="1" w:after="0" w:line="240" w:lineRule="auto"/>
        <w:jc w:val="both"/>
        <w:rPr>
          <w:rFonts w:ascii="Times New Roman" w:eastAsia="Calibri" w:hAnsi="Times New Roman" w:cs="Times New Roman"/>
        </w:rPr>
      </w:pPr>
    </w:p>
    <w:p w14:paraId="6DBDEF92" w14:textId="77777777" w:rsidR="008C6D61" w:rsidRDefault="008C6D61" w:rsidP="008C6D61">
      <w:pPr>
        <w:widowControl w:val="0"/>
        <w:autoSpaceDE w:val="0"/>
        <w:autoSpaceDN w:val="0"/>
        <w:spacing w:after="0" w:line="240" w:lineRule="auto"/>
        <w:jc w:val="both"/>
        <w:rPr>
          <w:rFonts w:ascii="Times New Roman" w:eastAsia="Calibri" w:hAnsi="Times New Roman" w:cs="Times New Roman"/>
        </w:rPr>
      </w:pPr>
      <w:r w:rsidRPr="008C6D61">
        <w:rPr>
          <w:rFonts w:ascii="Times New Roman" w:eastAsia="Calibri" w:hAnsi="Times New Roman" w:cs="Times New Roman"/>
        </w:rPr>
        <w:t>A</w:t>
      </w:r>
      <w:r w:rsidRPr="008C6D61">
        <w:rPr>
          <w:rFonts w:ascii="Times New Roman" w:eastAsia="Calibri" w:hAnsi="Times New Roman" w:cs="Times New Roman"/>
          <w:spacing w:val="25"/>
        </w:rPr>
        <w:t xml:space="preserve"> </w:t>
      </w:r>
      <w:r w:rsidRPr="008C6D61">
        <w:rPr>
          <w:rFonts w:ascii="Times New Roman" w:eastAsia="Calibri" w:hAnsi="Times New Roman" w:cs="Times New Roman"/>
        </w:rPr>
        <w:t>karbantartást</w:t>
      </w:r>
      <w:r w:rsidRPr="008C6D61">
        <w:rPr>
          <w:rFonts w:ascii="Times New Roman" w:eastAsia="Calibri" w:hAnsi="Times New Roman" w:cs="Times New Roman"/>
          <w:spacing w:val="27"/>
        </w:rPr>
        <w:t xml:space="preserve"> </w:t>
      </w:r>
      <w:r w:rsidRPr="008C6D61">
        <w:rPr>
          <w:rFonts w:ascii="Times New Roman" w:eastAsia="Calibri" w:hAnsi="Times New Roman" w:cs="Times New Roman"/>
        </w:rPr>
        <w:t>átlag</w:t>
      </w:r>
      <w:r w:rsidRPr="008C6D61">
        <w:rPr>
          <w:rFonts w:ascii="Times New Roman" w:eastAsia="Calibri" w:hAnsi="Times New Roman" w:cs="Times New Roman"/>
          <w:spacing w:val="24"/>
        </w:rPr>
        <w:t xml:space="preserve"> </w:t>
      </w:r>
      <w:r w:rsidRPr="008C6D61">
        <w:rPr>
          <w:rFonts w:ascii="Times New Roman" w:eastAsia="Calibri" w:hAnsi="Times New Roman" w:cs="Times New Roman"/>
        </w:rPr>
        <w:t>4,5</w:t>
      </w:r>
      <w:r w:rsidRPr="008C6D61">
        <w:rPr>
          <w:rFonts w:ascii="Times New Roman" w:eastAsia="Calibri" w:hAnsi="Times New Roman" w:cs="Times New Roman"/>
          <w:spacing w:val="25"/>
        </w:rPr>
        <w:t xml:space="preserve"> </w:t>
      </w:r>
      <w:r w:rsidRPr="008C6D61">
        <w:rPr>
          <w:rFonts w:ascii="Times New Roman" w:eastAsia="Calibri" w:hAnsi="Times New Roman" w:cs="Times New Roman"/>
        </w:rPr>
        <w:t>méteres</w:t>
      </w:r>
      <w:r w:rsidRPr="008C6D61">
        <w:rPr>
          <w:rFonts w:ascii="Times New Roman" w:eastAsia="Calibri" w:hAnsi="Times New Roman" w:cs="Times New Roman"/>
          <w:spacing w:val="27"/>
        </w:rPr>
        <w:t xml:space="preserve"> </w:t>
      </w:r>
      <w:r w:rsidRPr="008C6D61">
        <w:rPr>
          <w:rFonts w:ascii="Times New Roman" w:eastAsia="Calibri" w:hAnsi="Times New Roman" w:cs="Times New Roman"/>
        </w:rPr>
        <w:t>szélességben</w:t>
      </w:r>
      <w:r w:rsidRPr="008C6D61">
        <w:rPr>
          <w:rFonts w:ascii="Times New Roman" w:eastAsia="Calibri" w:hAnsi="Times New Roman" w:cs="Times New Roman"/>
          <w:spacing w:val="27"/>
        </w:rPr>
        <w:t xml:space="preserve"> </w:t>
      </w:r>
      <w:r w:rsidRPr="008C6D61">
        <w:rPr>
          <w:rFonts w:ascii="Times New Roman" w:eastAsia="Calibri" w:hAnsi="Times New Roman" w:cs="Times New Roman"/>
        </w:rPr>
        <w:t>kell</w:t>
      </w:r>
      <w:r w:rsidRPr="008C6D61">
        <w:rPr>
          <w:rFonts w:ascii="Times New Roman" w:eastAsia="Calibri" w:hAnsi="Times New Roman" w:cs="Times New Roman"/>
          <w:spacing w:val="23"/>
        </w:rPr>
        <w:t xml:space="preserve"> </w:t>
      </w:r>
      <w:r w:rsidRPr="008C6D61">
        <w:rPr>
          <w:rFonts w:ascii="Times New Roman" w:eastAsia="Calibri" w:hAnsi="Times New Roman" w:cs="Times New Roman"/>
        </w:rPr>
        <w:t>elvégezni kétoldali</w:t>
      </w:r>
      <w:r w:rsidRPr="008C6D61">
        <w:rPr>
          <w:rFonts w:ascii="Times New Roman" w:eastAsia="Calibri" w:hAnsi="Times New Roman" w:cs="Times New Roman"/>
          <w:spacing w:val="-1"/>
        </w:rPr>
        <w:t xml:space="preserve"> </w:t>
      </w:r>
      <w:r w:rsidRPr="008C6D61">
        <w:rPr>
          <w:rFonts w:ascii="Times New Roman" w:eastAsia="Calibri" w:hAnsi="Times New Roman" w:cs="Times New Roman"/>
        </w:rPr>
        <w:t>földpadkával</w:t>
      </w:r>
      <w:r w:rsidRPr="008C6D61">
        <w:rPr>
          <w:rFonts w:ascii="Times New Roman" w:eastAsia="Calibri" w:hAnsi="Times New Roman" w:cs="Times New Roman"/>
          <w:spacing w:val="-2"/>
        </w:rPr>
        <w:t xml:space="preserve"> </w:t>
      </w:r>
      <w:r w:rsidRPr="008C6D61">
        <w:rPr>
          <w:rFonts w:ascii="Times New Roman" w:eastAsia="Calibri" w:hAnsi="Times New Roman" w:cs="Times New Roman"/>
        </w:rPr>
        <w:t>(0,5-0,5 m), valamint a hossz min. 30%-ban</w:t>
      </w:r>
      <w:r w:rsidRPr="008C6D61">
        <w:rPr>
          <w:rFonts w:ascii="Times New Roman" w:eastAsia="Calibri" w:hAnsi="Times New Roman" w:cs="Times New Roman"/>
          <w:spacing w:val="26"/>
        </w:rPr>
        <w:t xml:space="preserve"> </w:t>
      </w:r>
      <w:r w:rsidRPr="008C6D61">
        <w:rPr>
          <w:rFonts w:ascii="Times New Roman" w:eastAsia="Calibri" w:hAnsi="Times New Roman" w:cs="Times New Roman"/>
        </w:rPr>
        <w:t>kell</w:t>
      </w:r>
      <w:r w:rsidRPr="008C6D61">
        <w:rPr>
          <w:rFonts w:ascii="Times New Roman" w:eastAsia="Calibri" w:hAnsi="Times New Roman" w:cs="Times New Roman"/>
          <w:spacing w:val="26"/>
        </w:rPr>
        <w:t xml:space="preserve"> szikkasztó </w:t>
      </w:r>
      <w:proofErr w:type="gramStart"/>
      <w:r w:rsidRPr="008C6D61">
        <w:rPr>
          <w:rFonts w:ascii="Times New Roman" w:eastAsia="Calibri" w:hAnsi="Times New Roman" w:cs="Times New Roman"/>
        </w:rPr>
        <w:t xml:space="preserve">árkot </w:t>
      </w:r>
      <w:r w:rsidRPr="008C6D61">
        <w:rPr>
          <w:rFonts w:ascii="Times New Roman" w:eastAsia="Calibri" w:hAnsi="Times New Roman" w:cs="Times New Roman"/>
          <w:spacing w:val="-47"/>
        </w:rPr>
        <w:t xml:space="preserve"> </w:t>
      </w:r>
      <w:r w:rsidRPr="008C6D61">
        <w:rPr>
          <w:rFonts w:ascii="Times New Roman" w:eastAsia="Calibri" w:hAnsi="Times New Roman" w:cs="Times New Roman"/>
        </w:rPr>
        <w:t>kialakítani</w:t>
      </w:r>
      <w:proofErr w:type="gramEnd"/>
      <w:r w:rsidRPr="008C6D61">
        <w:rPr>
          <w:rFonts w:ascii="Times New Roman" w:eastAsia="Calibri" w:hAnsi="Times New Roman" w:cs="Times New Roman"/>
        </w:rPr>
        <w:t>,</w:t>
      </w:r>
      <w:r w:rsidRPr="008C6D61">
        <w:rPr>
          <w:rFonts w:ascii="Times New Roman" w:eastAsia="Calibri" w:hAnsi="Times New Roman" w:cs="Times New Roman"/>
          <w:spacing w:val="-3"/>
        </w:rPr>
        <w:t xml:space="preserve"> </w:t>
      </w:r>
      <w:r w:rsidRPr="008C6D61">
        <w:rPr>
          <w:rFonts w:ascii="Times New Roman" w:eastAsia="Calibri" w:hAnsi="Times New Roman" w:cs="Times New Roman"/>
        </w:rPr>
        <w:t>tisztítani.</w:t>
      </w:r>
    </w:p>
    <w:p w14:paraId="12CCA301" w14:textId="77777777" w:rsidR="008C6D61" w:rsidRPr="008C6D61" w:rsidRDefault="008C6D61" w:rsidP="008C6D61">
      <w:pPr>
        <w:widowControl w:val="0"/>
        <w:autoSpaceDE w:val="0"/>
        <w:autoSpaceDN w:val="0"/>
        <w:spacing w:after="0" w:line="240" w:lineRule="auto"/>
        <w:jc w:val="both"/>
        <w:rPr>
          <w:rFonts w:ascii="Times New Roman" w:eastAsia="Calibri" w:hAnsi="Times New Roman" w:cs="Times New Roman"/>
        </w:rPr>
      </w:pPr>
    </w:p>
    <w:p w14:paraId="5817A7B7" w14:textId="77777777" w:rsidR="008C6D61" w:rsidRDefault="008C6D61" w:rsidP="008C6D61">
      <w:pPr>
        <w:spacing w:after="0" w:line="276" w:lineRule="auto"/>
        <w:jc w:val="both"/>
        <w:rPr>
          <w:rFonts w:ascii="Times New Roman" w:eastAsia="Calibri" w:hAnsi="Times New Roman" w:cs="Times New Roman"/>
        </w:rPr>
      </w:pPr>
      <w:r w:rsidRPr="008C6D61">
        <w:rPr>
          <w:rFonts w:ascii="Times New Roman" w:eastAsia="Calibri" w:hAnsi="Times New Roman" w:cs="Times New Roman"/>
        </w:rPr>
        <w:t>A részletes feladatleírást a Műszaki leírás és az árazatlan költségvetés tartalmazza.</w:t>
      </w:r>
    </w:p>
    <w:p w14:paraId="49842BA0" w14:textId="77777777" w:rsidR="008C6D61" w:rsidRPr="008C6D61" w:rsidRDefault="008C6D61" w:rsidP="008C6D61">
      <w:pPr>
        <w:spacing w:after="0" w:line="276" w:lineRule="auto"/>
        <w:jc w:val="both"/>
        <w:rPr>
          <w:rFonts w:ascii="Times New Roman" w:eastAsia="Calibri" w:hAnsi="Times New Roman" w:cs="Times New Roman"/>
        </w:rPr>
      </w:pPr>
    </w:p>
    <w:p w14:paraId="144246C6" w14:textId="7BDC856A" w:rsidR="00080033" w:rsidRDefault="00080033" w:rsidP="00080033">
      <w:pPr>
        <w:pStyle w:val="paragraph"/>
        <w:spacing w:before="0" w:beforeAutospacing="0" w:after="0" w:afterAutospacing="0"/>
        <w:jc w:val="both"/>
        <w:textAlignment w:val="baseline"/>
        <w:rPr>
          <w:rStyle w:val="normaltextrun"/>
          <w:bCs/>
          <w:sz w:val="22"/>
          <w:szCs w:val="22"/>
        </w:rPr>
      </w:pPr>
      <w:r w:rsidRPr="00080033">
        <w:rPr>
          <w:rStyle w:val="normaltextrun"/>
          <w:bCs/>
          <w:sz w:val="22"/>
          <w:szCs w:val="22"/>
        </w:rPr>
        <w:t>Ajánlatkérő nem köteles a teljes keretösszeget kimeríteni a szerződés időtartama alatt</w:t>
      </w:r>
      <w:r>
        <w:rPr>
          <w:rStyle w:val="normaltextrun"/>
          <w:bCs/>
          <w:sz w:val="22"/>
          <w:szCs w:val="22"/>
        </w:rPr>
        <w:t>, de ajánlatkérő a szerződés időtartama alatt 50%-os lehívási kötelezettséget vállal.</w:t>
      </w:r>
    </w:p>
    <w:p w14:paraId="55FF62E2" w14:textId="77777777" w:rsidR="00080033" w:rsidRDefault="00080033" w:rsidP="00080033">
      <w:pPr>
        <w:pStyle w:val="paragraph"/>
        <w:spacing w:before="0" w:beforeAutospacing="0" w:after="0" w:afterAutospacing="0"/>
        <w:jc w:val="both"/>
        <w:textAlignment w:val="baseline"/>
        <w:rPr>
          <w:rStyle w:val="normaltextrun"/>
          <w:bCs/>
          <w:sz w:val="22"/>
          <w:szCs w:val="22"/>
        </w:rPr>
      </w:pPr>
    </w:p>
    <w:p w14:paraId="5EE27208" w14:textId="3EACD440" w:rsidR="00080033" w:rsidRPr="00080033" w:rsidRDefault="00080033" w:rsidP="00080033">
      <w:pPr>
        <w:pStyle w:val="paragraph"/>
        <w:spacing w:before="0" w:beforeAutospacing="0" w:after="0" w:afterAutospacing="0"/>
        <w:jc w:val="both"/>
        <w:textAlignment w:val="baseline"/>
        <w:rPr>
          <w:rStyle w:val="normaltextrun"/>
          <w:bCs/>
          <w:sz w:val="22"/>
          <w:szCs w:val="22"/>
        </w:rPr>
      </w:pPr>
      <w:r w:rsidRPr="00080033">
        <w:rPr>
          <w:rStyle w:val="normaltextrun"/>
          <w:bCs/>
          <w:sz w:val="22"/>
          <w:szCs w:val="22"/>
        </w:rPr>
        <w:t>A kivitelezés kezdésének időpontja</w:t>
      </w:r>
      <w:r w:rsidR="001D5AF9">
        <w:rPr>
          <w:rStyle w:val="normaltextrun"/>
          <w:bCs/>
          <w:sz w:val="22"/>
          <w:szCs w:val="22"/>
        </w:rPr>
        <w:t xml:space="preserve"> a szerződéskötés után azonnal</w:t>
      </w:r>
      <w:r w:rsidRPr="00080033">
        <w:rPr>
          <w:rStyle w:val="normaltextrun"/>
          <w:bCs/>
          <w:sz w:val="22"/>
          <w:szCs w:val="22"/>
        </w:rPr>
        <w:t xml:space="preserve">, befejezése legkésőbb </w:t>
      </w:r>
      <w:r w:rsidR="001D5AF9" w:rsidRPr="00080033">
        <w:rPr>
          <w:rStyle w:val="normaltextrun"/>
          <w:bCs/>
          <w:sz w:val="22"/>
          <w:szCs w:val="22"/>
        </w:rPr>
        <w:t>2023</w:t>
      </w:r>
      <w:r w:rsidR="001D5AF9">
        <w:rPr>
          <w:rStyle w:val="normaltextrun"/>
          <w:bCs/>
          <w:sz w:val="22"/>
          <w:szCs w:val="22"/>
        </w:rPr>
        <w:t>.</w:t>
      </w:r>
      <w:r w:rsidR="001D5AF9" w:rsidRPr="00080033">
        <w:rPr>
          <w:rStyle w:val="normaltextrun"/>
          <w:bCs/>
          <w:sz w:val="22"/>
          <w:szCs w:val="22"/>
        </w:rPr>
        <w:t xml:space="preserve"> </w:t>
      </w:r>
      <w:r w:rsidR="001D5AF9">
        <w:rPr>
          <w:rStyle w:val="normaltextrun"/>
          <w:bCs/>
          <w:sz w:val="22"/>
          <w:szCs w:val="22"/>
        </w:rPr>
        <w:t>december15</w:t>
      </w:r>
      <w:r w:rsidRPr="00080033">
        <w:rPr>
          <w:rStyle w:val="normaltextrun"/>
          <w:bCs/>
          <w:sz w:val="22"/>
          <w:szCs w:val="22"/>
        </w:rPr>
        <w:t>.</w:t>
      </w:r>
    </w:p>
    <w:p w14:paraId="303D794B" w14:textId="77777777" w:rsidR="00080033" w:rsidRPr="00080033" w:rsidRDefault="00080033" w:rsidP="00080033">
      <w:pPr>
        <w:pStyle w:val="paragraph"/>
        <w:spacing w:before="0" w:beforeAutospacing="0" w:after="0" w:afterAutospacing="0"/>
        <w:jc w:val="both"/>
        <w:textAlignment w:val="baseline"/>
        <w:rPr>
          <w:rStyle w:val="normaltextrun"/>
          <w:bCs/>
          <w:sz w:val="22"/>
          <w:szCs w:val="22"/>
        </w:rPr>
      </w:pPr>
    </w:p>
    <w:p w14:paraId="70FDD9F5" w14:textId="0FB56C3A" w:rsidR="003517C1" w:rsidRDefault="00080033" w:rsidP="00080033">
      <w:pPr>
        <w:pStyle w:val="paragraph"/>
        <w:spacing w:before="0" w:beforeAutospacing="0" w:after="0" w:afterAutospacing="0"/>
        <w:jc w:val="both"/>
        <w:textAlignment w:val="baseline"/>
        <w:rPr>
          <w:rStyle w:val="normaltextrun"/>
          <w:bCs/>
          <w:sz w:val="22"/>
          <w:szCs w:val="22"/>
        </w:rPr>
      </w:pPr>
      <w:r w:rsidRPr="00080033">
        <w:rPr>
          <w:rStyle w:val="normaltextrun"/>
          <w:bCs/>
          <w:sz w:val="22"/>
          <w:szCs w:val="22"/>
        </w:rPr>
        <w:t>A kivitelezés Göd város belterületén, különböző helyszíneken, és mennyiségekben történik.</w:t>
      </w:r>
    </w:p>
    <w:p w14:paraId="5BB5F1DF" w14:textId="0D720425" w:rsidR="00080033" w:rsidRDefault="00A007A6" w:rsidP="00A007A6">
      <w:pPr>
        <w:rPr>
          <w:rFonts w:ascii="Times New Roman" w:hAnsi="Times New Roman" w:cs="Times New Roman"/>
        </w:rPr>
      </w:pPr>
      <w:r>
        <w:rPr>
          <w:rFonts w:ascii="Times New Roman" w:hAnsi="Times New Roman" w:cs="Times New Roman"/>
        </w:rPr>
        <w:t>A nyertessel az Önkormányzat szerződést köt 202</w:t>
      </w:r>
      <w:r w:rsidR="00080033">
        <w:rPr>
          <w:rFonts w:ascii="Times New Roman" w:hAnsi="Times New Roman" w:cs="Times New Roman"/>
        </w:rPr>
        <w:t>3</w:t>
      </w:r>
      <w:r>
        <w:rPr>
          <w:rFonts w:ascii="Times New Roman" w:hAnsi="Times New Roman" w:cs="Times New Roman"/>
        </w:rPr>
        <w:t>. évre a megajánlott egységáraknak megfelelően</w:t>
      </w:r>
      <w:r w:rsidR="001D5AF9">
        <w:rPr>
          <w:rFonts w:ascii="Times New Roman" w:hAnsi="Times New Roman" w:cs="Times New Roman"/>
        </w:rPr>
        <w:t>.</w:t>
      </w:r>
    </w:p>
    <w:p w14:paraId="31E10F71" w14:textId="32D9D799" w:rsidR="00A007A6" w:rsidRDefault="00A007A6" w:rsidP="00080033">
      <w:pPr>
        <w:jc w:val="both"/>
        <w:rPr>
          <w:rFonts w:ascii="Times New Roman" w:hAnsi="Times New Roman" w:cs="Times New Roman"/>
        </w:rPr>
      </w:pPr>
      <w:r>
        <w:rPr>
          <w:rFonts w:ascii="Times New Roman" w:hAnsi="Times New Roman" w:cs="Times New Roman"/>
        </w:rPr>
        <w:t>Az aktuális munkafeladatokról minden esetben írásos megrendelés készül a vállalkozóval egyeztetett részhatáridők megjelölésével. Az aktuális megrendelőben lévő feladatok elvégzése után a vállalkozó számlát nyújthat be az aktuálisan elvégzett munka ellenértékében.</w:t>
      </w:r>
    </w:p>
    <w:p w14:paraId="221A1F0B" w14:textId="77777777" w:rsidR="00A007A6" w:rsidRPr="00E022CD" w:rsidRDefault="00A007A6" w:rsidP="00ED549F">
      <w:pPr>
        <w:jc w:val="both"/>
        <w:rPr>
          <w:rFonts w:ascii="Times New Roman" w:hAnsi="Times New Roman" w:cs="Times New Roman"/>
        </w:rPr>
      </w:pPr>
      <w:r w:rsidRPr="00E022CD">
        <w:rPr>
          <w:rFonts w:ascii="Times New Roman" w:hAnsi="Times New Roman" w:cs="Times New Roman"/>
        </w:rPr>
        <w:t>Vállalkozó a feladat elvégzéséhez jogosult alvállalkozókat bevonni, akiknek a munkájáért ő felel.</w:t>
      </w:r>
    </w:p>
    <w:p w14:paraId="5F25BD4A" w14:textId="77777777" w:rsidR="00A007A6" w:rsidRPr="00E022CD" w:rsidRDefault="00A007A6" w:rsidP="00ED549F">
      <w:pPr>
        <w:jc w:val="both"/>
        <w:rPr>
          <w:rFonts w:ascii="Times New Roman" w:hAnsi="Times New Roman" w:cs="Times New Roman"/>
        </w:rPr>
      </w:pPr>
      <w:r>
        <w:rPr>
          <w:rFonts w:ascii="Times New Roman" w:hAnsi="Times New Roman" w:cs="Times New Roman"/>
        </w:rPr>
        <w:lastRenderedPageBreak/>
        <w:t>Egyéb kikötések: a vállalt munkából eredő mindennemű anyagi kárért, valamint a balesetvédelmi előírások betartásáért a felelősség a vállalkozót terheli.</w:t>
      </w:r>
    </w:p>
    <w:p w14:paraId="71213D36" w14:textId="6F122A6C" w:rsidR="00050DFA" w:rsidRDefault="00A007A6" w:rsidP="00ED549F">
      <w:pPr>
        <w:pStyle w:val="paragraph"/>
        <w:spacing w:before="0" w:beforeAutospacing="0" w:after="0" w:afterAutospacing="0"/>
        <w:jc w:val="both"/>
        <w:textAlignment w:val="baseline"/>
        <w:rPr>
          <w:rStyle w:val="normaltextrun"/>
          <w:bCs/>
          <w:sz w:val="22"/>
          <w:szCs w:val="22"/>
        </w:rPr>
      </w:pPr>
      <w:r w:rsidRPr="00A007A6">
        <w:rPr>
          <w:rStyle w:val="normaltextrun"/>
          <w:bCs/>
          <w:sz w:val="22"/>
          <w:szCs w:val="22"/>
        </w:rPr>
        <w:t>A kivitelezési munka nem engedélyköteles tevékenység.</w:t>
      </w:r>
    </w:p>
    <w:p w14:paraId="500969D1" w14:textId="77777777" w:rsidR="00A007A6" w:rsidRPr="00050DFA" w:rsidRDefault="00A007A6" w:rsidP="00A007A6">
      <w:pPr>
        <w:pStyle w:val="paragraph"/>
        <w:spacing w:before="0" w:beforeAutospacing="0" w:after="0" w:afterAutospacing="0"/>
        <w:jc w:val="both"/>
        <w:textAlignment w:val="baseline"/>
        <w:rPr>
          <w:rStyle w:val="normaltextrun"/>
          <w:sz w:val="22"/>
          <w:szCs w:val="22"/>
        </w:rPr>
      </w:pPr>
    </w:p>
    <w:p w14:paraId="3203F839" w14:textId="4C3EC05B" w:rsidR="002B0BED" w:rsidRPr="00503C47" w:rsidRDefault="002B0BED" w:rsidP="00F13A94">
      <w:pPr>
        <w:pStyle w:val="paragraph"/>
        <w:numPr>
          <w:ilvl w:val="0"/>
          <w:numId w:val="4"/>
        </w:numPr>
        <w:spacing w:before="0" w:beforeAutospacing="0" w:after="0" w:afterAutospacing="0"/>
        <w:ind w:left="0" w:firstLine="0"/>
        <w:jc w:val="both"/>
        <w:textAlignment w:val="baseline"/>
        <w:rPr>
          <w:rStyle w:val="normaltextrun"/>
        </w:rPr>
      </w:pPr>
      <w:r w:rsidRPr="005D1412">
        <w:rPr>
          <w:rStyle w:val="normaltextrun"/>
          <w:b/>
          <w:sz w:val="22"/>
          <w:szCs w:val="22"/>
        </w:rPr>
        <w:t> A szerződés típusának meghatározása:</w:t>
      </w:r>
      <w:r w:rsidRPr="00503C47">
        <w:rPr>
          <w:rStyle w:val="normaltextrun"/>
        </w:rPr>
        <w:t> </w:t>
      </w:r>
      <w:r w:rsidR="007C42EE" w:rsidRPr="00EB53FE">
        <w:rPr>
          <w:rStyle w:val="normaltextrun"/>
          <w:sz w:val="22"/>
          <w:szCs w:val="22"/>
        </w:rPr>
        <w:t>Vállalkozási</w:t>
      </w:r>
      <w:r w:rsidR="00275E25">
        <w:rPr>
          <w:rStyle w:val="normaltextrun"/>
          <w:sz w:val="22"/>
          <w:szCs w:val="22"/>
        </w:rPr>
        <w:t xml:space="preserve"> </w:t>
      </w:r>
      <w:r w:rsidR="002D1A7C">
        <w:rPr>
          <w:rStyle w:val="normaltextrun"/>
          <w:sz w:val="22"/>
          <w:szCs w:val="22"/>
        </w:rPr>
        <w:t>keret</w:t>
      </w:r>
      <w:r w:rsidR="007F0267">
        <w:rPr>
          <w:rStyle w:val="normaltextrun"/>
          <w:sz w:val="22"/>
          <w:szCs w:val="22"/>
        </w:rPr>
        <w:t>szerződés</w:t>
      </w:r>
    </w:p>
    <w:p w14:paraId="5D567979" w14:textId="77777777" w:rsidR="002B0BED" w:rsidRDefault="002B0BED" w:rsidP="00503C47">
      <w:pPr>
        <w:pStyle w:val="paragraph"/>
        <w:spacing w:before="0" w:beforeAutospacing="0" w:after="0" w:afterAutospacing="0"/>
        <w:jc w:val="both"/>
        <w:textAlignment w:val="baseline"/>
        <w:rPr>
          <w:rFonts w:ascii="Segoe UI" w:hAnsi="Segoe UI" w:cs="Segoe UI"/>
          <w:sz w:val="18"/>
          <w:szCs w:val="18"/>
        </w:rPr>
      </w:pPr>
      <w:r>
        <w:rPr>
          <w:rStyle w:val="eop"/>
          <w:sz w:val="22"/>
          <w:szCs w:val="22"/>
        </w:rPr>
        <w:t> </w:t>
      </w:r>
    </w:p>
    <w:p w14:paraId="21B3E398" w14:textId="6BCFF71C" w:rsidR="00A007A6" w:rsidRPr="00646B15" w:rsidRDefault="002B0BED" w:rsidP="00A007A6">
      <w:pPr>
        <w:pStyle w:val="paragraph"/>
        <w:numPr>
          <w:ilvl w:val="0"/>
          <w:numId w:val="5"/>
        </w:numPr>
        <w:tabs>
          <w:tab w:val="clear" w:pos="720"/>
          <w:tab w:val="num" w:pos="0"/>
        </w:tabs>
        <w:spacing w:before="0" w:beforeAutospacing="0" w:after="0" w:afterAutospacing="0"/>
        <w:ind w:left="0" w:firstLine="0"/>
        <w:jc w:val="both"/>
        <w:textAlignment w:val="baseline"/>
        <w:rPr>
          <w:rStyle w:val="eop"/>
        </w:rPr>
      </w:pPr>
      <w:r w:rsidRPr="00841E5E">
        <w:rPr>
          <w:rStyle w:val="normaltextrun"/>
          <w:b/>
          <w:sz w:val="22"/>
          <w:szCs w:val="22"/>
        </w:rPr>
        <w:t>A szerződés időtartama (vagy a teljesítés határideje</w:t>
      </w:r>
      <w:r w:rsidRPr="00950783">
        <w:rPr>
          <w:rStyle w:val="normaltextrun"/>
          <w:b/>
          <w:sz w:val="22"/>
          <w:szCs w:val="22"/>
        </w:rPr>
        <w:t>):</w:t>
      </w:r>
      <w:r w:rsidRPr="00950783">
        <w:rPr>
          <w:rStyle w:val="eop"/>
          <w:sz w:val="22"/>
          <w:szCs w:val="22"/>
        </w:rPr>
        <w:t> </w:t>
      </w:r>
      <w:r w:rsidR="003233EE" w:rsidRPr="00950783">
        <w:rPr>
          <w:rStyle w:val="eop"/>
          <w:sz w:val="22"/>
          <w:szCs w:val="22"/>
        </w:rPr>
        <w:t>szerződéskötést követően,</w:t>
      </w:r>
      <w:r w:rsidRPr="00950783">
        <w:rPr>
          <w:rStyle w:val="eop"/>
          <w:sz w:val="22"/>
          <w:szCs w:val="22"/>
        </w:rPr>
        <w:t> </w:t>
      </w:r>
      <w:r w:rsidR="00A007A6" w:rsidRPr="00950783">
        <w:rPr>
          <w:rStyle w:val="eop"/>
          <w:sz w:val="22"/>
          <w:szCs w:val="22"/>
        </w:rPr>
        <w:t>a</w:t>
      </w:r>
      <w:r w:rsidR="00A007A6" w:rsidRPr="00A007A6">
        <w:rPr>
          <w:rStyle w:val="eop"/>
          <w:sz w:val="22"/>
          <w:szCs w:val="22"/>
        </w:rPr>
        <w:t xml:space="preserve"> teljesítés véghatárideje 202</w:t>
      </w:r>
      <w:r w:rsidR="00A007A6">
        <w:rPr>
          <w:rStyle w:val="eop"/>
          <w:sz w:val="22"/>
          <w:szCs w:val="22"/>
        </w:rPr>
        <w:t xml:space="preserve">3. </w:t>
      </w:r>
      <w:r w:rsidR="001D5AF9">
        <w:rPr>
          <w:rStyle w:val="eop"/>
          <w:sz w:val="22"/>
          <w:szCs w:val="22"/>
        </w:rPr>
        <w:t>december 15</w:t>
      </w:r>
      <w:r w:rsidR="00A007A6">
        <w:rPr>
          <w:rStyle w:val="eop"/>
          <w:sz w:val="22"/>
          <w:szCs w:val="22"/>
        </w:rPr>
        <w:t xml:space="preserve">. </w:t>
      </w:r>
      <w:r w:rsidR="00A007A6" w:rsidRPr="00A007A6">
        <w:rPr>
          <w:sz w:val="22"/>
          <w:szCs w:val="22"/>
        </w:rPr>
        <w:t xml:space="preserve">Az aktuális munkafeladatokról minden esetben írásos megrendelés készül a vállalkozóval egyeztetett részhatáridők megjelölésével. Az aktuális megrendelőben lévő részfeladatok elvégzése után a vállalkozó </w:t>
      </w:r>
      <w:r w:rsidR="00221DC7">
        <w:rPr>
          <w:sz w:val="22"/>
          <w:szCs w:val="22"/>
        </w:rPr>
        <w:t xml:space="preserve">számlát </w:t>
      </w:r>
      <w:r w:rsidR="00A007A6" w:rsidRPr="00A007A6">
        <w:rPr>
          <w:sz w:val="22"/>
          <w:szCs w:val="22"/>
        </w:rPr>
        <w:t>nyújthat be az aktuálisan elvégzett munka ellenértékében.</w:t>
      </w:r>
    </w:p>
    <w:p w14:paraId="77DCBD47" w14:textId="0D2F0375" w:rsidR="002B0BED" w:rsidRPr="00841E5E" w:rsidRDefault="002B0BED" w:rsidP="00503C47">
      <w:pPr>
        <w:pStyle w:val="paragraph"/>
        <w:spacing w:before="0" w:beforeAutospacing="0" w:after="0" w:afterAutospacing="0"/>
        <w:jc w:val="both"/>
        <w:textAlignment w:val="baseline"/>
        <w:rPr>
          <w:rFonts w:ascii="Segoe UI" w:hAnsi="Segoe UI" w:cs="Segoe UI"/>
          <w:sz w:val="18"/>
          <w:szCs w:val="18"/>
        </w:rPr>
      </w:pPr>
    </w:p>
    <w:p w14:paraId="6A563205" w14:textId="1699B595" w:rsidR="002B0BED" w:rsidRPr="00841E5E" w:rsidRDefault="002B0BED" w:rsidP="00AB670D">
      <w:pPr>
        <w:pStyle w:val="paragraph"/>
        <w:numPr>
          <w:ilvl w:val="0"/>
          <w:numId w:val="6"/>
        </w:numPr>
        <w:tabs>
          <w:tab w:val="clear" w:pos="720"/>
          <w:tab w:val="num" w:pos="0"/>
        </w:tabs>
        <w:spacing w:before="0" w:beforeAutospacing="0" w:after="0" w:afterAutospacing="0"/>
        <w:ind w:left="0" w:firstLine="0"/>
        <w:jc w:val="both"/>
        <w:textAlignment w:val="baseline"/>
        <w:rPr>
          <w:sz w:val="22"/>
          <w:szCs w:val="22"/>
        </w:rPr>
      </w:pPr>
      <w:r w:rsidRPr="00841E5E">
        <w:rPr>
          <w:rStyle w:val="normaltextrun"/>
          <w:b/>
          <w:sz w:val="22"/>
          <w:szCs w:val="22"/>
        </w:rPr>
        <w:t>A teljesítés helye:</w:t>
      </w:r>
      <w:r w:rsidRPr="00841E5E">
        <w:rPr>
          <w:rStyle w:val="eop"/>
          <w:sz w:val="22"/>
          <w:szCs w:val="22"/>
        </w:rPr>
        <w:t> </w:t>
      </w:r>
      <w:r w:rsidR="00972915">
        <w:rPr>
          <w:rStyle w:val="normaltextrun"/>
          <w:bCs/>
          <w:sz w:val="22"/>
          <w:szCs w:val="22"/>
        </w:rPr>
        <w:t>Göd</w:t>
      </w:r>
      <w:r w:rsidR="00DD0955">
        <w:rPr>
          <w:rStyle w:val="normaltextrun"/>
          <w:bCs/>
          <w:sz w:val="22"/>
          <w:szCs w:val="22"/>
        </w:rPr>
        <w:t xml:space="preserve"> belterület</w:t>
      </w:r>
    </w:p>
    <w:p w14:paraId="07C9D2F2" w14:textId="77777777" w:rsidR="002B0BED" w:rsidRDefault="002B0BED" w:rsidP="00503C47">
      <w:pPr>
        <w:pStyle w:val="paragraph"/>
        <w:spacing w:before="0" w:beforeAutospacing="0" w:after="0" w:afterAutospacing="0"/>
        <w:jc w:val="both"/>
        <w:textAlignment w:val="baseline"/>
        <w:rPr>
          <w:rFonts w:ascii="Segoe UI" w:hAnsi="Segoe UI" w:cs="Segoe UI"/>
          <w:sz w:val="18"/>
          <w:szCs w:val="18"/>
        </w:rPr>
      </w:pPr>
      <w:r>
        <w:rPr>
          <w:rStyle w:val="eop"/>
          <w:sz w:val="22"/>
          <w:szCs w:val="22"/>
        </w:rPr>
        <w:t> </w:t>
      </w:r>
    </w:p>
    <w:p w14:paraId="205763D5" w14:textId="77777777" w:rsidR="00AD2720" w:rsidRPr="005D1412" w:rsidRDefault="00AD2720" w:rsidP="00AD2720">
      <w:pPr>
        <w:pStyle w:val="paragraph"/>
        <w:numPr>
          <w:ilvl w:val="0"/>
          <w:numId w:val="7"/>
        </w:numPr>
        <w:spacing w:before="0" w:beforeAutospacing="0" w:after="0" w:afterAutospacing="0"/>
        <w:ind w:left="0" w:firstLine="0"/>
        <w:jc w:val="both"/>
        <w:textAlignment w:val="baseline"/>
        <w:rPr>
          <w:rStyle w:val="eop"/>
          <w:b/>
          <w:sz w:val="22"/>
          <w:szCs w:val="22"/>
        </w:rPr>
      </w:pPr>
      <w:r w:rsidRPr="005D1412">
        <w:rPr>
          <w:rStyle w:val="normaltextrun"/>
          <w:b/>
          <w:sz w:val="22"/>
          <w:szCs w:val="22"/>
        </w:rPr>
        <w:t>Fizetési feltételek:</w:t>
      </w:r>
      <w:r w:rsidRPr="005D1412">
        <w:rPr>
          <w:rStyle w:val="eop"/>
          <w:b/>
          <w:sz w:val="22"/>
          <w:szCs w:val="22"/>
        </w:rPr>
        <w:t> </w:t>
      </w:r>
    </w:p>
    <w:p w14:paraId="539DA6B6" w14:textId="4877D00C" w:rsidR="00AD2720" w:rsidRPr="00950783" w:rsidRDefault="00AD2720" w:rsidP="00EC4D89">
      <w:pPr>
        <w:pStyle w:val="paragraph"/>
        <w:spacing w:after="0"/>
        <w:jc w:val="both"/>
        <w:textAlignment w:val="baseline"/>
        <w:rPr>
          <w:rStyle w:val="eop"/>
          <w:sz w:val="22"/>
          <w:szCs w:val="22"/>
        </w:rPr>
      </w:pPr>
      <w:r w:rsidRPr="00950783">
        <w:rPr>
          <w:rStyle w:val="eop"/>
          <w:sz w:val="22"/>
          <w:szCs w:val="22"/>
        </w:rPr>
        <w:t xml:space="preserve">A Vállalkozási díj a Ptk. rendelkezései alapján, az igazolt teljesítést </w:t>
      </w:r>
      <w:r w:rsidR="00EC4D89" w:rsidRPr="00950783">
        <w:rPr>
          <w:rStyle w:val="eop"/>
          <w:sz w:val="22"/>
          <w:szCs w:val="22"/>
        </w:rPr>
        <w:t xml:space="preserve">(a 100%-os, hiba- és hiánymentes teljesítés) </w:t>
      </w:r>
      <w:r w:rsidRPr="00950783">
        <w:rPr>
          <w:rStyle w:val="eop"/>
          <w:sz w:val="22"/>
          <w:szCs w:val="22"/>
        </w:rPr>
        <w:t xml:space="preserve">követően </w:t>
      </w:r>
      <w:r w:rsidR="001D5AF9" w:rsidRPr="001D5AF9">
        <w:rPr>
          <w:sz w:val="22"/>
          <w:szCs w:val="22"/>
        </w:rPr>
        <w:t>szabályszerűen kiállított</w:t>
      </w:r>
      <w:r w:rsidRPr="00950783">
        <w:rPr>
          <w:rStyle w:val="eop"/>
          <w:sz w:val="22"/>
          <w:szCs w:val="22"/>
        </w:rPr>
        <w:t xml:space="preserve"> </w:t>
      </w:r>
      <w:r w:rsidR="00221DC7" w:rsidRPr="00950783">
        <w:rPr>
          <w:rStyle w:val="eop"/>
          <w:sz w:val="22"/>
          <w:szCs w:val="22"/>
        </w:rPr>
        <w:t xml:space="preserve">számla </w:t>
      </w:r>
      <w:r w:rsidR="00950783" w:rsidRPr="00950783">
        <w:rPr>
          <w:rStyle w:val="eop"/>
          <w:sz w:val="22"/>
          <w:szCs w:val="22"/>
        </w:rPr>
        <w:t xml:space="preserve">alapján </w:t>
      </w:r>
      <w:r w:rsidRPr="00950783">
        <w:rPr>
          <w:rStyle w:val="eop"/>
          <w:sz w:val="22"/>
          <w:szCs w:val="22"/>
        </w:rPr>
        <w:t>kerül megfizetésre a vonatkozó egyéb hatályos jogszabályi rendelkezések szerint</w:t>
      </w:r>
      <w:r w:rsidR="005E7017">
        <w:rPr>
          <w:rStyle w:val="eop"/>
          <w:sz w:val="22"/>
          <w:szCs w:val="22"/>
        </w:rPr>
        <w:t xml:space="preserve"> </w:t>
      </w:r>
      <w:r w:rsidR="005E7017" w:rsidRPr="005E7017">
        <w:rPr>
          <w:rStyle w:val="eop"/>
          <w:sz w:val="22"/>
          <w:szCs w:val="22"/>
        </w:rPr>
        <w:t>a számla kiállításától számított 30 naptári napon belül átutalás útján.</w:t>
      </w:r>
    </w:p>
    <w:p w14:paraId="4F840D84" w14:textId="77777777" w:rsidR="00AD2720" w:rsidRPr="00841E5E" w:rsidRDefault="00AD2720" w:rsidP="00AD2720">
      <w:pPr>
        <w:pStyle w:val="paragraph"/>
        <w:spacing w:before="0" w:beforeAutospacing="0" w:after="0" w:afterAutospacing="0"/>
        <w:jc w:val="both"/>
        <w:textAlignment w:val="baseline"/>
        <w:rPr>
          <w:rStyle w:val="eop"/>
          <w:sz w:val="22"/>
          <w:szCs w:val="22"/>
        </w:rPr>
      </w:pPr>
      <w:r w:rsidRPr="00950783">
        <w:rPr>
          <w:rStyle w:val="eop"/>
          <w:sz w:val="22"/>
          <w:szCs w:val="22"/>
        </w:rPr>
        <w:t>A vállalkozási szerződés alapján létrejövő</w:t>
      </w:r>
      <w:r w:rsidRPr="00841E5E">
        <w:rPr>
          <w:rStyle w:val="eop"/>
          <w:sz w:val="22"/>
          <w:szCs w:val="22"/>
        </w:rPr>
        <w:t xml:space="preserve"> pénztartozás teljesítésének idejére a Ptk. 6:130. § (1) és (2) bekezdése irányadó.</w:t>
      </w:r>
    </w:p>
    <w:p w14:paraId="180752B4" w14:textId="77777777" w:rsidR="00AD2720" w:rsidRPr="00841E5E" w:rsidRDefault="00AD2720" w:rsidP="00AD2720">
      <w:pPr>
        <w:pStyle w:val="paragraph"/>
        <w:spacing w:before="0" w:beforeAutospacing="0" w:after="0" w:afterAutospacing="0"/>
        <w:jc w:val="both"/>
        <w:textAlignment w:val="baseline"/>
        <w:rPr>
          <w:rStyle w:val="eop"/>
          <w:sz w:val="22"/>
          <w:szCs w:val="22"/>
        </w:rPr>
      </w:pPr>
    </w:p>
    <w:p w14:paraId="6BFC7D62" w14:textId="77777777" w:rsidR="00AD2720" w:rsidRPr="00841E5E" w:rsidRDefault="00AD2720" w:rsidP="00AD2720">
      <w:pPr>
        <w:pStyle w:val="paragraph"/>
        <w:spacing w:before="0" w:beforeAutospacing="0" w:after="0" w:afterAutospacing="0"/>
        <w:jc w:val="both"/>
        <w:textAlignment w:val="baseline"/>
        <w:rPr>
          <w:rStyle w:val="eop"/>
          <w:sz w:val="22"/>
          <w:szCs w:val="22"/>
        </w:rPr>
      </w:pPr>
      <w:r w:rsidRPr="00841E5E">
        <w:rPr>
          <w:rStyle w:val="eop"/>
          <w:sz w:val="22"/>
          <w:szCs w:val="22"/>
        </w:rPr>
        <w:t>Az ajánlattétel, az elszámolás és kifizetés pénzneme: HUF.</w:t>
      </w:r>
    </w:p>
    <w:p w14:paraId="50630911" w14:textId="77777777" w:rsidR="00AD2720" w:rsidRPr="00841E5E" w:rsidRDefault="00AD2720" w:rsidP="00AD2720">
      <w:pPr>
        <w:pStyle w:val="paragraph"/>
        <w:spacing w:before="0" w:beforeAutospacing="0" w:after="0" w:afterAutospacing="0"/>
        <w:jc w:val="both"/>
        <w:textAlignment w:val="baseline"/>
        <w:rPr>
          <w:rStyle w:val="eop"/>
          <w:sz w:val="22"/>
          <w:szCs w:val="22"/>
        </w:rPr>
      </w:pPr>
    </w:p>
    <w:p w14:paraId="025FC3BF" w14:textId="77777777" w:rsidR="00AD2720" w:rsidRPr="00841E5E" w:rsidRDefault="00AD2720" w:rsidP="00AD2720">
      <w:pPr>
        <w:pStyle w:val="paragraph"/>
        <w:spacing w:before="0" w:beforeAutospacing="0" w:after="0" w:afterAutospacing="0"/>
        <w:jc w:val="both"/>
        <w:textAlignment w:val="baseline"/>
        <w:rPr>
          <w:rStyle w:val="eop"/>
          <w:sz w:val="22"/>
          <w:szCs w:val="22"/>
        </w:rPr>
      </w:pPr>
      <w:r w:rsidRPr="00841E5E">
        <w:rPr>
          <w:rStyle w:val="eop"/>
          <w:sz w:val="22"/>
          <w:szCs w:val="22"/>
        </w:rPr>
        <w:t>Szerződést biztosító mellékkötelezettségek:</w:t>
      </w:r>
    </w:p>
    <w:p w14:paraId="2EE51F73" w14:textId="77777777" w:rsidR="00AD2720" w:rsidRPr="00841E5E" w:rsidRDefault="00AD2720" w:rsidP="00AD2720">
      <w:pPr>
        <w:pStyle w:val="paragraph"/>
        <w:spacing w:before="0" w:beforeAutospacing="0" w:after="0" w:afterAutospacing="0"/>
        <w:jc w:val="both"/>
        <w:textAlignment w:val="baseline"/>
        <w:rPr>
          <w:rStyle w:val="eop"/>
          <w:sz w:val="22"/>
          <w:szCs w:val="22"/>
        </w:rPr>
      </w:pPr>
      <w:r w:rsidRPr="00841E5E">
        <w:rPr>
          <w:rStyle w:val="eop"/>
          <w:sz w:val="22"/>
          <w:szCs w:val="22"/>
        </w:rPr>
        <w:t>Késedelmi kötbér: Késedelmesen teljesít nyertes ajánlattevő, amennyiben a teljesítési határidőt elmulasztja. Késedelmi kötbér mértékére naptári naponta a teljes nettó ajánlati ár 1%-a, de legfeljebb a teljes nettó ajánlati ár 20 %-a. A késedelem esetére kikötött kötbér szempontjából minden késedelemmel érintett és megkezdett nap egész napnak számít.</w:t>
      </w:r>
    </w:p>
    <w:p w14:paraId="26F446F0" w14:textId="77777777" w:rsidR="00AD2720" w:rsidRPr="00841E5E" w:rsidRDefault="00AD2720" w:rsidP="00AD2720">
      <w:pPr>
        <w:pStyle w:val="paragraph"/>
        <w:spacing w:before="0" w:beforeAutospacing="0" w:after="0" w:afterAutospacing="0"/>
        <w:jc w:val="both"/>
        <w:textAlignment w:val="baseline"/>
        <w:rPr>
          <w:rStyle w:val="eop"/>
          <w:sz w:val="22"/>
          <w:szCs w:val="22"/>
        </w:rPr>
      </w:pPr>
    </w:p>
    <w:p w14:paraId="04522C99" w14:textId="77777777" w:rsidR="00AD2720" w:rsidRPr="00841E5E" w:rsidRDefault="00AD2720" w:rsidP="00AD2720">
      <w:pPr>
        <w:pStyle w:val="paragraph"/>
        <w:spacing w:before="0" w:beforeAutospacing="0" w:after="0" w:afterAutospacing="0"/>
        <w:jc w:val="both"/>
        <w:textAlignment w:val="baseline"/>
        <w:rPr>
          <w:rStyle w:val="eop"/>
          <w:sz w:val="22"/>
          <w:szCs w:val="22"/>
        </w:rPr>
      </w:pPr>
      <w:r w:rsidRPr="00841E5E">
        <w:rPr>
          <w:rStyle w:val="eop"/>
          <w:sz w:val="22"/>
          <w:szCs w:val="22"/>
        </w:rPr>
        <w:t>Amennyiben a késedelmesen eltelt napok ellenértéke eléri a teljes nettó ajánlati ár 20 %-át és Ajánlattevő ezt követően sem tesz eleget kötelezettségének, úgy Ajánlatkérő jogosult elállni a szerződéstől, vagy felmondhatja azt.</w:t>
      </w:r>
    </w:p>
    <w:p w14:paraId="5F85A107" w14:textId="77777777" w:rsidR="00AD2720" w:rsidRPr="00841E5E" w:rsidRDefault="00AD2720" w:rsidP="00AD2720">
      <w:pPr>
        <w:pStyle w:val="paragraph"/>
        <w:spacing w:before="0" w:beforeAutospacing="0" w:after="0" w:afterAutospacing="0"/>
        <w:jc w:val="both"/>
        <w:textAlignment w:val="baseline"/>
        <w:rPr>
          <w:rStyle w:val="eop"/>
          <w:sz w:val="22"/>
          <w:szCs w:val="22"/>
        </w:rPr>
      </w:pPr>
    </w:p>
    <w:p w14:paraId="247F7345" w14:textId="77777777" w:rsidR="00AD2720" w:rsidRPr="00841E5E" w:rsidRDefault="00AD2720" w:rsidP="00AD2720">
      <w:pPr>
        <w:pStyle w:val="paragraph"/>
        <w:spacing w:before="0" w:beforeAutospacing="0" w:after="0" w:afterAutospacing="0"/>
        <w:jc w:val="both"/>
        <w:textAlignment w:val="baseline"/>
        <w:rPr>
          <w:rStyle w:val="eop"/>
          <w:sz w:val="22"/>
          <w:szCs w:val="22"/>
        </w:rPr>
      </w:pPr>
      <w:r w:rsidRPr="00841E5E">
        <w:rPr>
          <w:rStyle w:val="eop"/>
          <w:sz w:val="22"/>
          <w:szCs w:val="22"/>
        </w:rPr>
        <w:t>Meghiúsulási kötbér: Amennyiben a jelen szerződés teljesítése a nyertes ajánlattevőnek felróható okból hiúsul meg, úgy meghiúsulási kötbér jogcímén köteles a teljes nettó ajánlati ár 20 %-</w:t>
      </w:r>
      <w:proofErr w:type="spellStart"/>
      <w:r w:rsidRPr="00841E5E">
        <w:rPr>
          <w:rStyle w:val="eop"/>
          <w:sz w:val="22"/>
          <w:szCs w:val="22"/>
        </w:rPr>
        <w:t>ának</w:t>
      </w:r>
      <w:proofErr w:type="spellEnd"/>
      <w:r w:rsidRPr="00841E5E">
        <w:rPr>
          <w:rStyle w:val="eop"/>
          <w:sz w:val="22"/>
          <w:szCs w:val="22"/>
        </w:rPr>
        <w:t xml:space="preserve"> megfelelő mértékű meghiúsulási kötbérre jogosult.</w:t>
      </w:r>
    </w:p>
    <w:p w14:paraId="4875DCDB" w14:textId="77777777" w:rsidR="00AD2720" w:rsidRPr="00841E5E" w:rsidRDefault="00AD2720" w:rsidP="00AD2720">
      <w:pPr>
        <w:pStyle w:val="paragraph"/>
        <w:spacing w:before="0" w:beforeAutospacing="0" w:after="0" w:afterAutospacing="0"/>
        <w:jc w:val="both"/>
        <w:textAlignment w:val="baseline"/>
        <w:rPr>
          <w:rStyle w:val="eop"/>
          <w:sz w:val="22"/>
          <w:szCs w:val="22"/>
        </w:rPr>
      </w:pPr>
    </w:p>
    <w:p w14:paraId="6CA69FA3" w14:textId="77777777" w:rsidR="00AD2720" w:rsidRPr="00841E5E" w:rsidRDefault="00AD2720" w:rsidP="00AD2720">
      <w:pPr>
        <w:pStyle w:val="paragraph"/>
        <w:spacing w:before="0" w:beforeAutospacing="0" w:after="0" w:afterAutospacing="0"/>
        <w:jc w:val="both"/>
        <w:textAlignment w:val="baseline"/>
        <w:rPr>
          <w:rStyle w:val="eop"/>
          <w:sz w:val="22"/>
          <w:szCs w:val="22"/>
        </w:rPr>
      </w:pPr>
      <w:r w:rsidRPr="00841E5E">
        <w:rPr>
          <w:rStyle w:val="eop"/>
          <w:sz w:val="22"/>
          <w:szCs w:val="22"/>
        </w:rPr>
        <w:t>A Polgári Törvénykönyvről szóló 2013. V. törvény 6:186. § (1) bekezdése alapján a kötelezett pénz fizetésére kötelezheti magát arra az esetre, ha olyan okból, amelyért felelős, megszegi a szerződést. Mentesül a kötbérfizetési kötelezettség alól, ha szerződésszegését kimenti.</w:t>
      </w:r>
    </w:p>
    <w:p w14:paraId="4F472780" w14:textId="77777777" w:rsidR="00AD2720" w:rsidRPr="00841E5E" w:rsidRDefault="00AD2720" w:rsidP="00AD2720">
      <w:pPr>
        <w:pStyle w:val="paragraph"/>
        <w:spacing w:before="0" w:beforeAutospacing="0" w:after="0" w:afterAutospacing="0"/>
        <w:jc w:val="both"/>
        <w:textAlignment w:val="baseline"/>
        <w:rPr>
          <w:rStyle w:val="eop"/>
          <w:sz w:val="22"/>
          <w:szCs w:val="22"/>
        </w:rPr>
      </w:pPr>
    </w:p>
    <w:p w14:paraId="77C339EE" w14:textId="77777777" w:rsidR="00AD2720" w:rsidRPr="00637753" w:rsidRDefault="00AD2720" w:rsidP="00AD2720">
      <w:pPr>
        <w:pStyle w:val="paragraph"/>
        <w:spacing w:before="0" w:beforeAutospacing="0" w:after="0" w:afterAutospacing="0"/>
        <w:jc w:val="both"/>
        <w:textAlignment w:val="baseline"/>
        <w:rPr>
          <w:rStyle w:val="eop"/>
          <w:sz w:val="22"/>
          <w:szCs w:val="22"/>
        </w:rPr>
      </w:pPr>
      <w:r w:rsidRPr="00841E5E">
        <w:rPr>
          <w:rStyle w:val="eop"/>
          <w:sz w:val="22"/>
          <w:szCs w:val="22"/>
        </w:rPr>
        <w:t>A Polgári Törvénykönyvről szóló 2013. V. törvény 6:187. § (1) bekezdése alapján a teljesítés elmaradása esetére kikötött kötbér érvényesítése a teljesítés követelését kizárja. A késedelem esetére kikötött kötbér megfizetése nem mentesít a teljesítési kötelezettség alól.</w:t>
      </w:r>
    </w:p>
    <w:p w14:paraId="179256E6" w14:textId="77777777" w:rsidR="00AD2720" w:rsidRPr="00637753" w:rsidRDefault="00AD2720" w:rsidP="00AD2720">
      <w:pPr>
        <w:pStyle w:val="paragraph"/>
        <w:spacing w:before="0" w:beforeAutospacing="0" w:after="0" w:afterAutospacing="0"/>
        <w:jc w:val="both"/>
        <w:textAlignment w:val="baseline"/>
        <w:rPr>
          <w:sz w:val="22"/>
          <w:szCs w:val="22"/>
        </w:rPr>
      </w:pPr>
    </w:p>
    <w:p w14:paraId="641C7DB5"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340F85E3" w14:textId="77777777" w:rsidR="00AD2720" w:rsidRPr="005D1412" w:rsidRDefault="00AD2720" w:rsidP="00AD2720">
      <w:pPr>
        <w:pStyle w:val="paragraph"/>
        <w:numPr>
          <w:ilvl w:val="0"/>
          <w:numId w:val="8"/>
        </w:numPr>
        <w:spacing w:before="0" w:beforeAutospacing="0" w:after="0" w:afterAutospacing="0"/>
        <w:ind w:left="0" w:firstLine="0"/>
        <w:jc w:val="both"/>
        <w:textAlignment w:val="baseline"/>
        <w:rPr>
          <w:b/>
          <w:sz w:val="22"/>
          <w:szCs w:val="22"/>
        </w:rPr>
      </w:pPr>
      <w:r w:rsidRPr="005D1412">
        <w:rPr>
          <w:rStyle w:val="normaltextrun"/>
          <w:b/>
          <w:sz w:val="22"/>
          <w:szCs w:val="22"/>
        </w:rPr>
        <w:t>Alkalmassági követelmények </w:t>
      </w:r>
      <w:r w:rsidRPr="005D1412">
        <w:rPr>
          <w:rStyle w:val="eop"/>
          <w:b/>
          <w:sz w:val="22"/>
          <w:szCs w:val="22"/>
        </w:rPr>
        <w:t> </w:t>
      </w:r>
    </w:p>
    <w:p w14:paraId="529D13DF" w14:textId="77777777" w:rsidR="00937A19" w:rsidRPr="00937A19" w:rsidRDefault="00937A19" w:rsidP="00937A19">
      <w:pPr>
        <w:pStyle w:val="paragraph"/>
        <w:spacing w:after="0"/>
        <w:jc w:val="both"/>
        <w:textAlignment w:val="baseline"/>
        <w:rPr>
          <w:rStyle w:val="normaltextrun"/>
          <w:sz w:val="22"/>
          <w:szCs w:val="22"/>
          <w:u w:val="single"/>
        </w:rPr>
      </w:pPr>
      <w:r w:rsidRPr="00937A19">
        <w:rPr>
          <w:rStyle w:val="normaltextrun"/>
          <w:sz w:val="22"/>
          <w:szCs w:val="22"/>
          <w:u w:val="single"/>
        </w:rPr>
        <w:t>Műszaki-szakmai alkalmassági követelmény:</w:t>
      </w:r>
    </w:p>
    <w:p w14:paraId="6F1031C4" w14:textId="53C50F05" w:rsidR="00937A19" w:rsidRPr="00937A19" w:rsidRDefault="00937A19" w:rsidP="00937A19">
      <w:pPr>
        <w:pStyle w:val="paragraph"/>
        <w:spacing w:after="0"/>
        <w:jc w:val="both"/>
        <w:textAlignment w:val="baseline"/>
        <w:rPr>
          <w:rStyle w:val="normaltextrun"/>
          <w:sz w:val="22"/>
          <w:szCs w:val="22"/>
        </w:rPr>
      </w:pPr>
      <w:r w:rsidRPr="00937A19">
        <w:rPr>
          <w:rStyle w:val="normaltextrun"/>
          <w:sz w:val="22"/>
          <w:szCs w:val="22"/>
        </w:rPr>
        <w:lastRenderedPageBreak/>
        <w:t>Alkalmatlan az</w:t>
      </w:r>
      <w:r w:rsidR="00275E25">
        <w:rPr>
          <w:rStyle w:val="normaltextrun"/>
          <w:sz w:val="22"/>
          <w:szCs w:val="22"/>
        </w:rPr>
        <w:t xml:space="preserve"> </w:t>
      </w:r>
      <w:proofErr w:type="gramStart"/>
      <w:r w:rsidRPr="00937A19">
        <w:rPr>
          <w:rStyle w:val="normaltextrun"/>
          <w:sz w:val="22"/>
          <w:szCs w:val="22"/>
        </w:rPr>
        <w:t>ajánlattevő</w:t>
      </w:r>
      <w:proofErr w:type="gramEnd"/>
      <w:r w:rsidRPr="00937A19">
        <w:rPr>
          <w:rStyle w:val="normaltextrun"/>
          <w:sz w:val="22"/>
          <w:szCs w:val="22"/>
        </w:rPr>
        <w:t xml:space="preserve"> ha nem rendelkezik az eljárást megindító felhívás megküldése napjától visszafelé számított 36 hónapos időszakban szerződésszerűen teljesített: legalább 1 db nettó 15 millió forint értékű mélyépítési kivitelezés területén burkolatlan utak javítására vonatkozó referenciával.</w:t>
      </w:r>
    </w:p>
    <w:p w14:paraId="5B5231A6" w14:textId="3C0DF64A" w:rsidR="00937A19" w:rsidRPr="00937A19" w:rsidRDefault="00937A19" w:rsidP="00937A19">
      <w:pPr>
        <w:pStyle w:val="paragraph"/>
        <w:tabs>
          <w:tab w:val="left" w:pos="5663"/>
        </w:tabs>
        <w:spacing w:after="0"/>
        <w:jc w:val="both"/>
        <w:textAlignment w:val="baseline"/>
        <w:rPr>
          <w:rStyle w:val="normaltextrun"/>
          <w:sz w:val="22"/>
          <w:szCs w:val="22"/>
          <w:u w:val="single"/>
        </w:rPr>
      </w:pPr>
      <w:r w:rsidRPr="00937A19">
        <w:rPr>
          <w:rStyle w:val="normaltextrun"/>
          <w:sz w:val="22"/>
          <w:szCs w:val="22"/>
          <w:u w:val="single"/>
        </w:rPr>
        <w:t>Műszaki-szakmai alkalmassági követelmény igazolása:</w:t>
      </w:r>
    </w:p>
    <w:p w14:paraId="7B479A79" w14:textId="77777777" w:rsidR="00937A19" w:rsidRPr="00937A19" w:rsidRDefault="00937A19" w:rsidP="00937A19">
      <w:pPr>
        <w:pStyle w:val="paragraph"/>
        <w:spacing w:after="0"/>
        <w:jc w:val="both"/>
        <w:textAlignment w:val="baseline"/>
        <w:rPr>
          <w:rStyle w:val="normaltextrun"/>
          <w:sz w:val="22"/>
          <w:szCs w:val="22"/>
        </w:rPr>
      </w:pPr>
      <w:r w:rsidRPr="00937A19">
        <w:rPr>
          <w:rStyle w:val="normaltextrun"/>
          <w:sz w:val="22"/>
          <w:szCs w:val="22"/>
        </w:rPr>
        <w:t>Az alkalmassági követelménynek való megfelelés vonatkozásában Ajánlattevő csupán arról köteles nyilatkozni, hogy az igazolni kívánt alkalmassági követelményben foglaltak teljesülnek, a részletes adatok megadására nem köteles!</w:t>
      </w:r>
    </w:p>
    <w:p w14:paraId="12EE9C30" w14:textId="71097514" w:rsidR="00AD2720" w:rsidRPr="005D1412" w:rsidRDefault="00C97250" w:rsidP="00AD2720">
      <w:pPr>
        <w:pStyle w:val="paragraph"/>
        <w:numPr>
          <w:ilvl w:val="0"/>
          <w:numId w:val="9"/>
        </w:numPr>
        <w:spacing w:before="0" w:beforeAutospacing="0" w:after="0" w:afterAutospacing="0"/>
        <w:ind w:left="0" w:firstLine="0"/>
        <w:jc w:val="both"/>
        <w:textAlignment w:val="baseline"/>
        <w:rPr>
          <w:rStyle w:val="eop"/>
          <w:b/>
          <w:sz w:val="22"/>
          <w:szCs w:val="22"/>
        </w:rPr>
      </w:pPr>
      <w:r>
        <w:rPr>
          <w:rStyle w:val="eop"/>
          <w:sz w:val="22"/>
          <w:szCs w:val="22"/>
        </w:rPr>
        <w:t xml:space="preserve"> </w:t>
      </w:r>
      <w:r w:rsidR="00AD2720" w:rsidRPr="005D1412">
        <w:rPr>
          <w:rStyle w:val="normaltextrun"/>
          <w:b/>
          <w:sz w:val="22"/>
          <w:szCs w:val="22"/>
        </w:rPr>
        <w:t>Ajánlatok értékelésének szempontja:</w:t>
      </w:r>
      <w:r w:rsidR="00AD2720" w:rsidRPr="005D1412">
        <w:rPr>
          <w:rStyle w:val="eop"/>
          <w:b/>
          <w:sz w:val="22"/>
          <w:szCs w:val="22"/>
        </w:rPr>
        <w:t> </w:t>
      </w:r>
    </w:p>
    <w:p w14:paraId="71C9641F" w14:textId="58B06F12" w:rsidR="007F0267" w:rsidRPr="00A207AD" w:rsidRDefault="007F0267" w:rsidP="00784EC5">
      <w:pPr>
        <w:spacing w:after="0"/>
        <w:jc w:val="both"/>
        <w:rPr>
          <w:rFonts w:ascii="Times New Roman" w:hAnsi="Times New Roman"/>
          <w:highlight w:val="yellow"/>
        </w:rPr>
      </w:pPr>
    </w:p>
    <w:p w14:paraId="4A349B67" w14:textId="740EDD64" w:rsidR="005C7F9A" w:rsidRPr="00E80CB7" w:rsidRDefault="005C7F9A" w:rsidP="005C7F9A">
      <w:pPr>
        <w:spacing w:after="0"/>
        <w:jc w:val="both"/>
        <w:rPr>
          <w:rFonts w:ascii="Times New Roman" w:hAnsi="Times New Roman"/>
          <w:color w:val="000000" w:themeColor="text1"/>
        </w:rPr>
      </w:pPr>
      <w:r w:rsidRPr="00E80CB7">
        <w:rPr>
          <w:rFonts w:ascii="Times New Roman" w:hAnsi="Times New Roman"/>
          <w:color w:val="000000" w:themeColor="text1"/>
        </w:rPr>
        <w:t>Az ajánlatok értékelési szempont</w:t>
      </w:r>
      <w:r w:rsidR="00E80CB7" w:rsidRPr="00E80CB7">
        <w:rPr>
          <w:rFonts w:ascii="Times New Roman" w:hAnsi="Times New Roman"/>
          <w:color w:val="000000" w:themeColor="text1"/>
        </w:rPr>
        <w:t>ja a legjobb ár-érték arány</w:t>
      </w:r>
      <w:r w:rsidRPr="00E80CB7">
        <w:rPr>
          <w:rFonts w:ascii="Times New Roman" w:hAnsi="Times New Roman"/>
          <w:color w:val="000000" w:themeColor="text1"/>
        </w:rPr>
        <w:t xml:space="preserve"> </w:t>
      </w:r>
    </w:p>
    <w:p w14:paraId="5F3AA25F" w14:textId="0F7DBEAD" w:rsidR="005C7F9A" w:rsidRPr="00E80CB7" w:rsidRDefault="005C7F9A" w:rsidP="000B4B58">
      <w:pPr>
        <w:pStyle w:val="paragraph"/>
        <w:spacing w:before="0" w:beforeAutospacing="0" w:after="0" w:afterAutospacing="0"/>
        <w:textAlignment w:val="baseline"/>
        <w:rPr>
          <w:rStyle w:val="eop"/>
          <w:rFonts w:asciiTheme="minorHAnsi" w:eastAsiaTheme="minorHAnsi" w:hAnsiTheme="minorHAnsi" w:cstheme="minorBidi"/>
          <w:sz w:val="22"/>
          <w:szCs w:val="22"/>
          <w:lang w:eastAsia="en-US"/>
        </w:rPr>
      </w:pPr>
    </w:p>
    <w:tbl>
      <w:tblPr>
        <w:tblW w:w="9640" w:type="dxa"/>
        <w:tblCellMar>
          <w:left w:w="70" w:type="dxa"/>
          <w:right w:w="70" w:type="dxa"/>
        </w:tblCellMar>
        <w:tblLook w:val="04A0" w:firstRow="1" w:lastRow="0" w:firstColumn="1" w:lastColumn="0" w:noHBand="0" w:noVBand="1"/>
      </w:tblPr>
      <w:tblGrid>
        <w:gridCol w:w="540"/>
        <w:gridCol w:w="9100"/>
      </w:tblGrid>
      <w:tr w:rsidR="00BA2BEC" w:rsidRPr="00BA2BEC" w14:paraId="2A97212F" w14:textId="77777777" w:rsidTr="00BA2BEC">
        <w:trPr>
          <w:trHeight w:val="600"/>
        </w:trPr>
        <w:tc>
          <w:tcPr>
            <w:tcW w:w="540" w:type="dxa"/>
            <w:tcBorders>
              <w:top w:val="nil"/>
              <w:left w:val="nil"/>
              <w:bottom w:val="nil"/>
              <w:right w:val="nil"/>
            </w:tcBorders>
            <w:shd w:val="clear" w:color="auto" w:fill="auto"/>
            <w:noWrap/>
            <w:vAlign w:val="center"/>
            <w:hideMark/>
          </w:tcPr>
          <w:p w14:paraId="1FE1DA29" w14:textId="77777777" w:rsidR="00BA2BEC" w:rsidRPr="00BA2BEC" w:rsidRDefault="00BA2BEC" w:rsidP="00BA2BEC">
            <w:pPr>
              <w:spacing w:after="0" w:line="240" w:lineRule="auto"/>
              <w:rPr>
                <w:rFonts w:ascii="Times New Roman" w:eastAsia="Times New Roman" w:hAnsi="Times New Roman" w:cs="Times New Roman"/>
                <w:sz w:val="24"/>
                <w:szCs w:val="24"/>
                <w:lang w:eastAsia="hu-HU"/>
              </w:rPr>
            </w:pPr>
          </w:p>
        </w:tc>
        <w:tc>
          <w:tcPr>
            <w:tcW w:w="9100" w:type="dxa"/>
            <w:tcBorders>
              <w:top w:val="nil"/>
              <w:left w:val="nil"/>
              <w:bottom w:val="nil"/>
              <w:right w:val="nil"/>
            </w:tcBorders>
            <w:shd w:val="clear" w:color="auto" w:fill="auto"/>
            <w:noWrap/>
            <w:vAlign w:val="center"/>
            <w:hideMark/>
          </w:tcPr>
          <w:p w14:paraId="367B1310" w14:textId="4909FA82" w:rsidR="00BA2BEC" w:rsidRPr="00BA2BEC" w:rsidRDefault="00BA2BEC" w:rsidP="00BA2BEC">
            <w:pPr>
              <w:spacing w:after="0" w:line="240" w:lineRule="auto"/>
              <w:rPr>
                <w:rFonts w:ascii="Times New Roman" w:eastAsia="Times New Roman" w:hAnsi="Times New Roman" w:cs="Times New Roman"/>
                <w:lang w:eastAsia="hu-HU"/>
              </w:rPr>
            </w:pPr>
            <w:r w:rsidRPr="00BA2BEC">
              <w:rPr>
                <w:rFonts w:ascii="Times New Roman" w:eastAsia="Times New Roman" w:hAnsi="Times New Roman" w:cs="Times New Roman"/>
                <w:lang w:eastAsia="hu-HU"/>
              </w:rPr>
              <w:t>Megnevezés</w:t>
            </w:r>
            <w:r>
              <w:rPr>
                <w:rFonts w:ascii="Times New Roman" w:eastAsia="Times New Roman" w:hAnsi="Times New Roman" w:cs="Times New Roman"/>
                <w:lang w:eastAsia="hu-HU"/>
              </w:rPr>
              <w:t xml:space="preserve">                                                                                                 </w:t>
            </w:r>
            <w:r w:rsidR="000111D2">
              <w:rPr>
                <w:rFonts w:ascii="Times New Roman" w:eastAsia="Times New Roman" w:hAnsi="Times New Roman" w:cs="Times New Roman"/>
                <w:lang w:eastAsia="hu-HU"/>
              </w:rPr>
              <w:t xml:space="preserve">         </w:t>
            </w:r>
            <w:r>
              <w:rPr>
                <w:rFonts w:ascii="Times New Roman" w:eastAsia="Times New Roman" w:hAnsi="Times New Roman" w:cs="Times New Roman"/>
                <w:lang w:eastAsia="hu-HU"/>
              </w:rPr>
              <w:t>Súlyszám</w:t>
            </w:r>
          </w:p>
        </w:tc>
      </w:tr>
      <w:tr w:rsidR="00BA2BEC" w:rsidRPr="00BA2BEC" w14:paraId="00359611" w14:textId="77777777" w:rsidTr="00BA2BEC">
        <w:trPr>
          <w:trHeight w:val="300"/>
        </w:trPr>
        <w:tc>
          <w:tcPr>
            <w:tcW w:w="540" w:type="dxa"/>
            <w:tcBorders>
              <w:top w:val="nil"/>
              <w:left w:val="nil"/>
              <w:bottom w:val="nil"/>
              <w:right w:val="nil"/>
            </w:tcBorders>
            <w:shd w:val="clear" w:color="auto" w:fill="auto"/>
            <w:noWrap/>
            <w:vAlign w:val="center"/>
            <w:hideMark/>
          </w:tcPr>
          <w:p w14:paraId="02E0CFC9" w14:textId="77777777" w:rsidR="00BA2BEC" w:rsidRPr="00BA2BEC" w:rsidRDefault="00BA2BEC" w:rsidP="00BA2BEC">
            <w:pPr>
              <w:spacing w:after="0" w:line="240" w:lineRule="auto"/>
              <w:jc w:val="center"/>
              <w:rPr>
                <w:rFonts w:ascii="Times New Roman" w:eastAsia="Times New Roman" w:hAnsi="Times New Roman" w:cs="Times New Roman"/>
                <w:lang w:eastAsia="hu-HU"/>
              </w:rPr>
            </w:pPr>
            <w:r w:rsidRPr="00BA2BEC">
              <w:rPr>
                <w:rFonts w:ascii="Times New Roman" w:eastAsia="Times New Roman" w:hAnsi="Times New Roman" w:cs="Times New Roman"/>
                <w:lang w:eastAsia="hu-HU"/>
              </w:rPr>
              <w:t>1</w:t>
            </w:r>
          </w:p>
        </w:tc>
        <w:tc>
          <w:tcPr>
            <w:tcW w:w="9100" w:type="dxa"/>
            <w:tcBorders>
              <w:top w:val="nil"/>
              <w:left w:val="nil"/>
              <w:bottom w:val="nil"/>
              <w:right w:val="nil"/>
            </w:tcBorders>
            <w:shd w:val="clear" w:color="auto" w:fill="auto"/>
            <w:vAlign w:val="center"/>
            <w:hideMark/>
          </w:tcPr>
          <w:p w14:paraId="2B0522DE" w14:textId="34762521" w:rsidR="00BA2BEC" w:rsidRDefault="00BA2BEC" w:rsidP="00BA2BEC">
            <w:pPr>
              <w:spacing w:after="0" w:line="240" w:lineRule="auto"/>
              <w:jc w:val="both"/>
              <w:rPr>
                <w:rFonts w:ascii="Times New Roman" w:eastAsia="Times New Roman" w:hAnsi="Times New Roman" w:cs="Times New Roman"/>
                <w:lang w:eastAsia="hu-HU"/>
              </w:rPr>
            </w:pPr>
            <w:r w:rsidRPr="00BA2BEC">
              <w:rPr>
                <w:rFonts w:ascii="Times New Roman" w:eastAsia="Times New Roman" w:hAnsi="Times New Roman" w:cs="Times New Roman"/>
                <w:lang w:eastAsia="hu-HU"/>
              </w:rPr>
              <w:t>Stabilizált földút profilozása földgyaluval (</w:t>
            </w:r>
            <w:proofErr w:type="spellStart"/>
            <w:r w:rsidRPr="00BA2BEC">
              <w:rPr>
                <w:rFonts w:ascii="Times New Roman" w:eastAsia="Times New Roman" w:hAnsi="Times New Roman" w:cs="Times New Roman"/>
                <w:lang w:eastAsia="hu-HU"/>
              </w:rPr>
              <w:t>gréderrel</w:t>
            </w:r>
            <w:proofErr w:type="spellEnd"/>
            <w:r w:rsidRPr="00BA2BEC">
              <w:rPr>
                <w:rFonts w:ascii="Times New Roman" w:eastAsia="Times New Roman" w:hAnsi="Times New Roman" w:cs="Times New Roman"/>
                <w:lang w:eastAsia="hu-HU"/>
              </w:rPr>
              <w:t>) teljes felületen</w:t>
            </w:r>
            <w:r w:rsidR="000111D2">
              <w:rPr>
                <w:rFonts w:ascii="Times New Roman" w:eastAsia="Times New Roman" w:hAnsi="Times New Roman" w:cs="Times New Roman"/>
                <w:lang w:eastAsia="hu-HU"/>
              </w:rPr>
              <w:t xml:space="preserve">                      </w:t>
            </w:r>
            <w:r w:rsidR="005B79BD">
              <w:rPr>
                <w:rFonts w:ascii="Times New Roman" w:eastAsia="Times New Roman" w:hAnsi="Times New Roman" w:cs="Times New Roman"/>
                <w:lang w:eastAsia="hu-HU"/>
              </w:rPr>
              <w:t xml:space="preserve"> </w:t>
            </w:r>
            <w:r w:rsidR="000111D2">
              <w:rPr>
                <w:rFonts w:ascii="Times New Roman" w:eastAsia="Times New Roman" w:hAnsi="Times New Roman" w:cs="Times New Roman"/>
                <w:lang w:eastAsia="hu-HU"/>
              </w:rPr>
              <w:t>10</w:t>
            </w:r>
          </w:p>
          <w:p w14:paraId="058FFEFB" w14:textId="26587820" w:rsidR="00BA2BEC" w:rsidRPr="00BA2BEC" w:rsidRDefault="00BA2BEC" w:rsidP="00BA2BEC">
            <w:pPr>
              <w:spacing w:after="0" w:line="240" w:lineRule="auto"/>
              <w:jc w:val="both"/>
              <w:rPr>
                <w:rFonts w:ascii="Times New Roman" w:eastAsia="Times New Roman" w:hAnsi="Times New Roman" w:cs="Times New Roman"/>
                <w:lang w:eastAsia="hu-HU"/>
              </w:rPr>
            </w:pPr>
            <w:r w:rsidRPr="00BA2BEC">
              <w:rPr>
                <w:rFonts w:ascii="Times New Roman" w:eastAsia="Times New Roman" w:hAnsi="Times New Roman" w:cs="Times New Roman"/>
                <w:lang w:eastAsia="hu-HU"/>
              </w:rPr>
              <w:t xml:space="preserve"> 2,5 %-os oldaleséssel</w:t>
            </w:r>
          </w:p>
        </w:tc>
      </w:tr>
      <w:tr w:rsidR="00BA2BEC" w:rsidRPr="00BA2BEC" w14:paraId="647DF0D5" w14:textId="77777777" w:rsidTr="00BA2BEC">
        <w:trPr>
          <w:trHeight w:val="300"/>
        </w:trPr>
        <w:tc>
          <w:tcPr>
            <w:tcW w:w="540" w:type="dxa"/>
            <w:tcBorders>
              <w:top w:val="nil"/>
              <w:left w:val="nil"/>
              <w:bottom w:val="nil"/>
              <w:right w:val="nil"/>
            </w:tcBorders>
            <w:shd w:val="clear" w:color="auto" w:fill="auto"/>
            <w:noWrap/>
            <w:vAlign w:val="center"/>
            <w:hideMark/>
          </w:tcPr>
          <w:p w14:paraId="22CABB19" w14:textId="77777777" w:rsidR="00BA2BEC" w:rsidRPr="00BA2BEC" w:rsidRDefault="00BA2BEC" w:rsidP="00BA2BEC">
            <w:pPr>
              <w:spacing w:after="0" w:line="240" w:lineRule="auto"/>
              <w:jc w:val="center"/>
              <w:rPr>
                <w:rFonts w:ascii="Times New Roman" w:eastAsia="Times New Roman" w:hAnsi="Times New Roman" w:cs="Times New Roman"/>
                <w:lang w:eastAsia="hu-HU"/>
              </w:rPr>
            </w:pPr>
            <w:r w:rsidRPr="00BA2BEC">
              <w:rPr>
                <w:rFonts w:ascii="Times New Roman" w:eastAsia="Times New Roman" w:hAnsi="Times New Roman" w:cs="Times New Roman"/>
                <w:lang w:eastAsia="hu-HU"/>
              </w:rPr>
              <w:t>2</w:t>
            </w:r>
          </w:p>
        </w:tc>
        <w:tc>
          <w:tcPr>
            <w:tcW w:w="9100" w:type="dxa"/>
            <w:tcBorders>
              <w:top w:val="nil"/>
              <w:left w:val="nil"/>
              <w:bottom w:val="nil"/>
              <w:right w:val="nil"/>
            </w:tcBorders>
            <w:shd w:val="clear" w:color="auto" w:fill="auto"/>
            <w:vAlign w:val="center"/>
            <w:hideMark/>
          </w:tcPr>
          <w:p w14:paraId="567869C1" w14:textId="74C6491E" w:rsidR="00BA2BEC" w:rsidRPr="00BA2BEC" w:rsidRDefault="00BA2BEC" w:rsidP="00BA2BEC">
            <w:pPr>
              <w:spacing w:after="0" w:line="240" w:lineRule="auto"/>
              <w:jc w:val="both"/>
              <w:rPr>
                <w:rFonts w:ascii="Times New Roman" w:eastAsia="Times New Roman" w:hAnsi="Times New Roman" w:cs="Times New Roman"/>
                <w:lang w:eastAsia="hu-HU"/>
              </w:rPr>
            </w:pPr>
            <w:r w:rsidRPr="00BA2BEC">
              <w:rPr>
                <w:rFonts w:ascii="Times New Roman" w:eastAsia="Times New Roman" w:hAnsi="Times New Roman" w:cs="Times New Roman"/>
                <w:lang w:eastAsia="hu-HU"/>
              </w:rPr>
              <w:t>Úttükör kiegyenlítése munkagéppel, hengerlése, tömörítése</w:t>
            </w:r>
            <w:r w:rsidR="000111D2">
              <w:rPr>
                <w:rFonts w:ascii="Times New Roman" w:eastAsia="Times New Roman" w:hAnsi="Times New Roman" w:cs="Times New Roman"/>
                <w:lang w:eastAsia="hu-HU"/>
              </w:rPr>
              <w:t xml:space="preserve">                                     10</w:t>
            </w:r>
          </w:p>
        </w:tc>
      </w:tr>
      <w:tr w:rsidR="00BA2BEC" w:rsidRPr="00BA2BEC" w14:paraId="4F10D556" w14:textId="77777777" w:rsidTr="00BA2BEC">
        <w:trPr>
          <w:trHeight w:val="300"/>
        </w:trPr>
        <w:tc>
          <w:tcPr>
            <w:tcW w:w="540" w:type="dxa"/>
            <w:tcBorders>
              <w:top w:val="nil"/>
              <w:left w:val="nil"/>
              <w:bottom w:val="nil"/>
              <w:right w:val="nil"/>
            </w:tcBorders>
            <w:shd w:val="clear" w:color="auto" w:fill="auto"/>
            <w:noWrap/>
            <w:vAlign w:val="center"/>
            <w:hideMark/>
          </w:tcPr>
          <w:p w14:paraId="4E8D0A1F" w14:textId="77777777" w:rsidR="00BA2BEC" w:rsidRPr="00BA2BEC" w:rsidRDefault="00BA2BEC" w:rsidP="00BA2BEC">
            <w:pPr>
              <w:spacing w:after="0" w:line="240" w:lineRule="auto"/>
              <w:jc w:val="center"/>
              <w:rPr>
                <w:rFonts w:ascii="Times New Roman" w:eastAsia="Times New Roman" w:hAnsi="Times New Roman" w:cs="Times New Roman"/>
                <w:lang w:eastAsia="hu-HU"/>
              </w:rPr>
            </w:pPr>
            <w:r w:rsidRPr="00BA2BEC">
              <w:rPr>
                <w:rFonts w:ascii="Times New Roman" w:eastAsia="Times New Roman" w:hAnsi="Times New Roman" w:cs="Times New Roman"/>
                <w:lang w:eastAsia="hu-HU"/>
              </w:rPr>
              <w:t>3</w:t>
            </w:r>
          </w:p>
        </w:tc>
        <w:tc>
          <w:tcPr>
            <w:tcW w:w="9100" w:type="dxa"/>
            <w:tcBorders>
              <w:top w:val="nil"/>
              <w:left w:val="nil"/>
              <w:bottom w:val="nil"/>
              <w:right w:val="nil"/>
            </w:tcBorders>
            <w:shd w:val="clear" w:color="auto" w:fill="auto"/>
            <w:vAlign w:val="center"/>
            <w:hideMark/>
          </w:tcPr>
          <w:p w14:paraId="3E76D31F" w14:textId="6D10AF96" w:rsidR="00BA2BEC" w:rsidRDefault="00BA2BEC" w:rsidP="00BA2BEC">
            <w:pPr>
              <w:spacing w:after="0" w:line="240" w:lineRule="auto"/>
              <w:jc w:val="both"/>
              <w:rPr>
                <w:rFonts w:ascii="Times New Roman" w:eastAsia="Times New Roman" w:hAnsi="Times New Roman" w:cs="Times New Roman"/>
                <w:lang w:eastAsia="hu-HU"/>
              </w:rPr>
            </w:pPr>
            <w:r w:rsidRPr="00BA2BEC">
              <w:rPr>
                <w:rFonts w:ascii="Times New Roman" w:eastAsia="Times New Roman" w:hAnsi="Times New Roman" w:cs="Times New Roman"/>
                <w:lang w:eastAsia="hu-HU"/>
              </w:rPr>
              <w:t xml:space="preserve">Z0/22 mm-es szemcsenagyságú bazalt/andezit zúzottkő </w:t>
            </w:r>
            <w:proofErr w:type="gramStart"/>
            <w:r w:rsidRPr="00BA2BEC">
              <w:rPr>
                <w:rFonts w:ascii="Times New Roman" w:eastAsia="Times New Roman" w:hAnsi="Times New Roman" w:cs="Times New Roman"/>
                <w:lang w:eastAsia="hu-HU"/>
              </w:rPr>
              <w:t xml:space="preserve">bedolgozása, </w:t>
            </w:r>
            <w:r w:rsidR="000111D2">
              <w:rPr>
                <w:rFonts w:ascii="Times New Roman" w:eastAsia="Times New Roman" w:hAnsi="Times New Roman" w:cs="Times New Roman"/>
                <w:lang w:eastAsia="hu-HU"/>
              </w:rPr>
              <w:t xml:space="preserve">  </w:t>
            </w:r>
            <w:proofErr w:type="gramEnd"/>
            <w:r w:rsidR="000111D2">
              <w:rPr>
                <w:rFonts w:ascii="Times New Roman" w:eastAsia="Times New Roman" w:hAnsi="Times New Roman" w:cs="Times New Roman"/>
                <w:lang w:eastAsia="hu-HU"/>
              </w:rPr>
              <w:t xml:space="preserve">                   10</w:t>
            </w:r>
          </w:p>
          <w:p w14:paraId="13CA32F0" w14:textId="7F175DCF" w:rsidR="00BA2BEC" w:rsidRPr="00BA2BEC" w:rsidRDefault="00BA2BEC" w:rsidP="00BA2BEC">
            <w:pPr>
              <w:spacing w:after="0" w:line="240" w:lineRule="auto"/>
              <w:jc w:val="both"/>
              <w:rPr>
                <w:rFonts w:ascii="Times New Roman" w:eastAsia="Times New Roman" w:hAnsi="Times New Roman" w:cs="Times New Roman"/>
                <w:lang w:eastAsia="hu-HU"/>
              </w:rPr>
            </w:pPr>
            <w:proofErr w:type="spellStart"/>
            <w:r w:rsidRPr="00BA2BEC">
              <w:rPr>
                <w:rFonts w:ascii="Times New Roman" w:eastAsia="Times New Roman" w:hAnsi="Times New Roman" w:cs="Times New Roman"/>
                <w:lang w:eastAsia="hu-HU"/>
              </w:rPr>
              <w:t>vibro</w:t>
            </w:r>
            <w:proofErr w:type="spellEnd"/>
            <w:r w:rsidRPr="00BA2BEC">
              <w:rPr>
                <w:rFonts w:ascii="Times New Roman" w:eastAsia="Times New Roman" w:hAnsi="Times New Roman" w:cs="Times New Roman"/>
                <w:lang w:eastAsia="hu-HU"/>
              </w:rPr>
              <w:t>-hengeres tömörítéssel</w:t>
            </w:r>
          </w:p>
        </w:tc>
      </w:tr>
      <w:tr w:rsidR="00BA2BEC" w:rsidRPr="00BA2BEC" w14:paraId="657304BE" w14:textId="77777777" w:rsidTr="00BA2BEC">
        <w:trPr>
          <w:trHeight w:val="300"/>
        </w:trPr>
        <w:tc>
          <w:tcPr>
            <w:tcW w:w="540" w:type="dxa"/>
            <w:tcBorders>
              <w:top w:val="nil"/>
              <w:left w:val="nil"/>
              <w:bottom w:val="nil"/>
              <w:right w:val="nil"/>
            </w:tcBorders>
            <w:shd w:val="clear" w:color="auto" w:fill="auto"/>
            <w:noWrap/>
            <w:vAlign w:val="center"/>
            <w:hideMark/>
          </w:tcPr>
          <w:p w14:paraId="53D52E44" w14:textId="77777777" w:rsidR="00BA2BEC" w:rsidRPr="00BA2BEC" w:rsidRDefault="00BA2BEC" w:rsidP="00BA2BEC">
            <w:pPr>
              <w:spacing w:after="0" w:line="240" w:lineRule="auto"/>
              <w:jc w:val="center"/>
              <w:rPr>
                <w:rFonts w:ascii="Times New Roman" w:eastAsia="Times New Roman" w:hAnsi="Times New Roman" w:cs="Times New Roman"/>
                <w:lang w:eastAsia="hu-HU"/>
              </w:rPr>
            </w:pPr>
            <w:r w:rsidRPr="00BA2BEC">
              <w:rPr>
                <w:rFonts w:ascii="Times New Roman" w:eastAsia="Times New Roman" w:hAnsi="Times New Roman" w:cs="Times New Roman"/>
                <w:lang w:eastAsia="hu-HU"/>
              </w:rPr>
              <w:t>4</w:t>
            </w:r>
          </w:p>
        </w:tc>
        <w:tc>
          <w:tcPr>
            <w:tcW w:w="9100" w:type="dxa"/>
            <w:tcBorders>
              <w:top w:val="nil"/>
              <w:left w:val="nil"/>
              <w:bottom w:val="nil"/>
              <w:right w:val="nil"/>
            </w:tcBorders>
            <w:shd w:val="clear" w:color="auto" w:fill="auto"/>
            <w:vAlign w:val="center"/>
            <w:hideMark/>
          </w:tcPr>
          <w:p w14:paraId="3CB17599" w14:textId="6E562DE3" w:rsidR="00BA2BEC" w:rsidRDefault="00BA2BEC" w:rsidP="00BA2BEC">
            <w:pPr>
              <w:spacing w:after="0" w:line="240" w:lineRule="auto"/>
              <w:jc w:val="both"/>
              <w:rPr>
                <w:rFonts w:ascii="Times New Roman" w:eastAsia="Times New Roman" w:hAnsi="Times New Roman" w:cs="Times New Roman"/>
                <w:lang w:eastAsia="hu-HU"/>
              </w:rPr>
            </w:pPr>
            <w:r w:rsidRPr="00BA2BEC">
              <w:rPr>
                <w:rFonts w:ascii="Times New Roman" w:eastAsia="Times New Roman" w:hAnsi="Times New Roman" w:cs="Times New Roman"/>
                <w:lang w:eastAsia="hu-HU"/>
              </w:rPr>
              <w:t xml:space="preserve">Z0/32 mm-es szemcsenagyságú bazalt/andezit zúzottkő </w:t>
            </w:r>
            <w:proofErr w:type="gramStart"/>
            <w:r w:rsidRPr="00BA2BEC">
              <w:rPr>
                <w:rFonts w:ascii="Times New Roman" w:eastAsia="Times New Roman" w:hAnsi="Times New Roman" w:cs="Times New Roman"/>
                <w:lang w:eastAsia="hu-HU"/>
              </w:rPr>
              <w:t xml:space="preserve">bedolgozása, </w:t>
            </w:r>
            <w:r w:rsidR="000111D2">
              <w:rPr>
                <w:rFonts w:ascii="Times New Roman" w:eastAsia="Times New Roman" w:hAnsi="Times New Roman" w:cs="Times New Roman"/>
                <w:lang w:eastAsia="hu-HU"/>
              </w:rPr>
              <w:t xml:space="preserve">  </w:t>
            </w:r>
            <w:proofErr w:type="gramEnd"/>
            <w:r w:rsidR="000111D2">
              <w:rPr>
                <w:rFonts w:ascii="Times New Roman" w:eastAsia="Times New Roman" w:hAnsi="Times New Roman" w:cs="Times New Roman"/>
                <w:lang w:eastAsia="hu-HU"/>
              </w:rPr>
              <w:t xml:space="preserve">                   10</w:t>
            </w:r>
          </w:p>
          <w:p w14:paraId="345CC15E" w14:textId="6F8E2F17" w:rsidR="00BA2BEC" w:rsidRPr="00BA2BEC" w:rsidRDefault="00BA2BEC" w:rsidP="00BA2BEC">
            <w:pPr>
              <w:spacing w:after="0" w:line="240" w:lineRule="auto"/>
              <w:jc w:val="both"/>
              <w:rPr>
                <w:rFonts w:ascii="Times New Roman" w:eastAsia="Times New Roman" w:hAnsi="Times New Roman" w:cs="Times New Roman"/>
                <w:lang w:eastAsia="hu-HU"/>
              </w:rPr>
            </w:pPr>
            <w:proofErr w:type="spellStart"/>
            <w:r w:rsidRPr="00BA2BEC">
              <w:rPr>
                <w:rFonts w:ascii="Times New Roman" w:eastAsia="Times New Roman" w:hAnsi="Times New Roman" w:cs="Times New Roman"/>
                <w:lang w:eastAsia="hu-HU"/>
              </w:rPr>
              <w:t>vibro</w:t>
            </w:r>
            <w:proofErr w:type="spellEnd"/>
            <w:r w:rsidRPr="00BA2BEC">
              <w:rPr>
                <w:rFonts w:ascii="Times New Roman" w:eastAsia="Times New Roman" w:hAnsi="Times New Roman" w:cs="Times New Roman"/>
                <w:lang w:eastAsia="hu-HU"/>
              </w:rPr>
              <w:t>-hengeres tömörítéssel</w:t>
            </w:r>
          </w:p>
        </w:tc>
      </w:tr>
      <w:tr w:rsidR="00BA2BEC" w:rsidRPr="00BA2BEC" w14:paraId="594EAE3C" w14:textId="77777777" w:rsidTr="00BA2BEC">
        <w:trPr>
          <w:trHeight w:val="300"/>
        </w:trPr>
        <w:tc>
          <w:tcPr>
            <w:tcW w:w="540" w:type="dxa"/>
            <w:tcBorders>
              <w:top w:val="nil"/>
              <w:left w:val="nil"/>
              <w:bottom w:val="nil"/>
              <w:right w:val="nil"/>
            </w:tcBorders>
            <w:shd w:val="clear" w:color="auto" w:fill="auto"/>
            <w:noWrap/>
            <w:vAlign w:val="center"/>
            <w:hideMark/>
          </w:tcPr>
          <w:p w14:paraId="0889E5D0" w14:textId="77777777" w:rsidR="00BA2BEC" w:rsidRPr="00BA2BEC" w:rsidRDefault="00BA2BEC" w:rsidP="00BA2BEC">
            <w:pPr>
              <w:spacing w:after="0" w:line="240" w:lineRule="auto"/>
              <w:jc w:val="center"/>
              <w:rPr>
                <w:rFonts w:ascii="Times New Roman" w:eastAsia="Times New Roman" w:hAnsi="Times New Roman" w:cs="Times New Roman"/>
                <w:lang w:eastAsia="hu-HU"/>
              </w:rPr>
            </w:pPr>
            <w:r w:rsidRPr="00BA2BEC">
              <w:rPr>
                <w:rFonts w:ascii="Times New Roman" w:eastAsia="Times New Roman" w:hAnsi="Times New Roman" w:cs="Times New Roman"/>
                <w:lang w:eastAsia="hu-HU"/>
              </w:rPr>
              <w:t>5</w:t>
            </w:r>
          </w:p>
        </w:tc>
        <w:tc>
          <w:tcPr>
            <w:tcW w:w="9100" w:type="dxa"/>
            <w:tcBorders>
              <w:top w:val="nil"/>
              <w:left w:val="nil"/>
              <w:bottom w:val="nil"/>
              <w:right w:val="nil"/>
            </w:tcBorders>
            <w:shd w:val="clear" w:color="auto" w:fill="auto"/>
            <w:vAlign w:val="center"/>
            <w:hideMark/>
          </w:tcPr>
          <w:p w14:paraId="2D42088C" w14:textId="4C4CC274" w:rsidR="00BA2BEC" w:rsidRPr="00BA2BEC" w:rsidRDefault="00BA2BEC" w:rsidP="00BA2BEC">
            <w:pPr>
              <w:spacing w:after="0" w:line="240" w:lineRule="auto"/>
              <w:jc w:val="both"/>
              <w:rPr>
                <w:rFonts w:ascii="Times New Roman" w:eastAsia="Times New Roman" w:hAnsi="Times New Roman" w:cs="Times New Roman"/>
                <w:lang w:eastAsia="hu-HU"/>
              </w:rPr>
            </w:pPr>
            <w:r w:rsidRPr="00BA2BEC">
              <w:rPr>
                <w:rFonts w:ascii="Times New Roman" w:eastAsia="Times New Roman" w:hAnsi="Times New Roman" w:cs="Times New Roman"/>
                <w:lang w:eastAsia="hu-HU"/>
              </w:rPr>
              <w:t xml:space="preserve">Mart aszfalt bedolgozása, </w:t>
            </w:r>
            <w:proofErr w:type="spellStart"/>
            <w:r w:rsidRPr="00BA2BEC">
              <w:rPr>
                <w:rFonts w:ascii="Times New Roman" w:eastAsia="Times New Roman" w:hAnsi="Times New Roman" w:cs="Times New Roman"/>
                <w:lang w:eastAsia="hu-HU"/>
              </w:rPr>
              <w:t>vibro</w:t>
            </w:r>
            <w:proofErr w:type="spellEnd"/>
            <w:r w:rsidRPr="00BA2BEC">
              <w:rPr>
                <w:rFonts w:ascii="Times New Roman" w:eastAsia="Times New Roman" w:hAnsi="Times New Roman" w:cs="Times New Roman"/>
                <w:lang w:eastAsia="hu-HU"/>
              </w:rPr>
              <w:t>-hengeres tömörítéssel</w:t>
            </w:r>
            <w:r w:rsidR="000111D2">
              <w:rPr>
                <w:rFonts w:ascii="Times New Roman" w:eastAsia="Times New Roman" w:hAnsi="Times New Roman" w:cs="Times New Roman"/>
                <w:lang w:eastAsia="hu-HU"/>
              </w:rPr>
              <w:t xml:space="preserve">                                                 1</w:t>
            </w:r>
          </w:p>
        </w:tc>
      </w:tr>
      <w:tr w:rsidR="00BA2BEC" w:rsidRPr="00BA2BEC" w14:paraId="07234BF7" w14:textId="77777777" w:rsidTr="00BA2BEC">
        <w:trPr>
          <w:trHeight w:val="300"/>
        </w:trPr>
        <w:tc>
          <w:tcPr>
            <w:tcW w:w="540" w:type="dxa"/>
            <w:tcBorders>
              <w:top w:val="nil"/>
              <w:left w:val="nil"/>
              <w:bottom w:val="nil"/>
              <w:right w:val="nil"/>
            </w:tcBorders>
            <w:shd w:val="clear" w:color="auto" w:fill="auto"/>
            <w:noWrap/>
            <w:vAlign w:val="center"/>
            <w:hideMark/>
          </w:tcPr>
          <w:p w14:paraId="3A7F29A9" w14:textId="77777777" w:rsidR="00BA2BEC" w:rsidRPr="00BA2BEC" w:rsidRDefault="00BA2BEC" w:rsidP="00BA2BEC">
            <w:pPr>
              <w:spacing w:after="0" w:line="240" w:lineRule="auto"/>
              <w:jc w:val="center"/>
              <w:rPr>
                <w:rFonts w:ascii="Times New Roman" w:eastAsia="Times New Roman" w:hAnsi="Times New Roman" w:cs="Times New Roman"/>
                <w:lang w:eastAsia="hu-HU"/>
              </w:rPr>
            </w:pPr>
            <w:r w:rsidRPr="00BA2BEC">
              <w:rPr>
                <w:rFonts w:ascii="Times New Roman" w:eastAsia="Times New Roman" w:hAnsi="Times New Roman" w:cs="Times New Roman"/>
                <w:lang w:eastAsia="hu-HU"/>
              </w:rPr>
              <w:t>6</w:t>
            </w:r>
          </w:p>
        </w:tc>
        <w:tc>
          <w:tcPr>
            <w:tcW w:w="9100" w:type="dxa"/>
            <w:tcBorders>
              <w:top w:val="nil"/>
              <w:left w:val="nil"/>
              <w:bottom w:val="nil"/>
              <w:right w:val="nil"/>
            </w:tcBorders>
            <w:shd w:val="clear" w:color="auto" w:fill="auto"/>
            <w:vAlign w:val="center"/>
            <w:hideMark/>
          </w:tcPr>
          <w:p w14:paraId="3B6E0785" w14:textId="11345401" w:rsidR="00BA2BEC" w:rsidRPr="00BA2BEC" w:rsidRDefault="00BA2BEC" w:rsidP="00BA2BEC">
            <w:pPr>
              <w:spacing w:after="0" w:line="240" w:lineRule="auto"/>
              <w:jc w:val="both"/>
              <w:rPr>
                <w:rFonts w:ascii="Times New Roman" w:eastAsia="Times New Roman" w:hAnsi="Times New Roman" w:cs="Times New Roman"/>
                <w:lang w:eastAsia="hu-HU"/>
              </w:rPr>
            </w:pPr>
            <w:r w:rsidRPr="00BA2BEC">
              <w:rPr>
                <w:rFonts w:ascii="Times New Roman" w:eastAsia="Times New Roman" w:hAnsi="Times New Roman" w:cs="Times New Roman"/>
                <w:lang w:eastAsia="hu-HU"/>
              </w:rPr>
              <w:t>Padkanyesés, kiszoruló föld elszállítás lerakóhelyre</w:t>
            </w:r>
            <w:r w:rsidR="000111D2">
              <w:rPr>
                <w:rFonts w:ascii="Times New Roman" w:eastAsia="Times New Roman" w:hAnsi="Times New Roman" w:cs="Times New Roman"/>
                <w:lang w:eastAsia="hu-HU"/>
              </w:rPr>
              <w:t xml:space="preserve">                                                   10</w:t>
            </w:r>
          </w:p>
        </w:tc>
      </w:tr>
      <w:tr w:rsidR="00BA2BEC" w:rsidRPr="00BA2BEC" w14:paraId="402F07FE" w14:textId="77777777" w:rsidTr="00BA2BEC">
        <w:trPr>
          <w:trHeight w:val="300"/>
        </w:trPr>
        <w:tc>
          <w:tcPr>
            <w:tcW w:w="540" w:type="dxa"/>
            <w:tcBorders>
              <w:top w:val="nil"/>
              <w:left w:val="nil"/>
              <w:bottom w:val="nil"/>
              <w:right w:val="nil"/>
            </w:tcBorders>
            <w:shd w:val="clear" w:color="auto" w:fill="auto"/>
            <w:noWrap/>
            <w:vAlign w:val="center"/>
            <w:hideMark/>
          </w:tcPr>
          <w:p w14:paraId="7026039E" w14:textId="77777777" w:rsidR="00BA2BEC" w:rsidRPr="00BA2BEC" w:rsidRDefault="00BA2BEC" w:rsidP="00BA2BEC">
            <w:pPr>
              <w:spacing w:after="0" w:line="240" w:lineRule="auto"/>
              <w:jc w:val="center"/>
              <w:rPr>
                <w:rFonts w:ascii="Times New Roman" w:eastAsia="Times New Roman" w:hAnsi="Times New Roman" w:cs="Times New Roman"/>
                <w:lang w:eastAsia="hu-HU"/>
              </w:rPr>
            </w:pPr>
            <w:r w:rsidRPr="00BA2BEC">
              <w:rPr>
                <w:rFonts w:ascii="Times New Roman" w:eastAsia="Times New Roman" w:hAnsi="Times New Roman" w:cs="Times New Roman"/>
                <w:lang w:eastAsia="hu-HU"/>
              </w:rPr>
              <w:t>7</w:t>
            </w:r>
          </w:p>
        </w:tc>
        <w:tc>
          <w:tcPr>
            <w:tcW w:w="9100" w:type="dxa"/>
            <w:tcBorders>
              <w:top w:val="nil"/>
              <w:left w:val="nil"/>
              <w:bottom w:val="nil"/>
              <w:right w:val="nil"/>
            </w:tcBorders>
            <w:shd w:val="clear" w:color="auto" w:fill="auto"/>
            <w:vAlign w:val="center"/>
            <w:hideMark/>
          </w:tcPr>
          <w:p w14:paraId="7D65A9C6" w14:textId="5B451253" w:rsidR="00BA2BEC" w:rsidRPr="00BA2BEC" w:rsidRDefault="00BA2BEC" w:rsidP="00BA2BEC">
            <w:pPr>
              <w:spacing w:after="0" w:line="240" w:lineRule="auto"/>
              <w:jc w:val="both"/>
              <w:rPr>
                <w:rFonts w:ascii="Times New Roman" w:eastAsia="Times New Roman" w:hAnsi="Times New Roman" w:cs="Times New Roman"/>
                <w:lang w:eastAsia="hu-HU"/>
              </w:rPr>
            </w:pPr>
            <w:r w:rsidRPr="00BA2BEC">
              <w:rPr>
                <w:rFonts w:ascii="Times New Roman" w:eastAsia="Times New Roman" w:hAnsi="Times New Roman" w:cs="Times New Roman"/>
                <w:lang w:eastAsia="hu-HU"/>
              </w:rPr>
              <w:t>Zúzottköves (Z0/22) padka kialakítása 10 cm vastagságban, tömörítése</w:t>
            </w:r>
            <w:r w:rsidR="000111D2">
              <w:rPr>
                <w:rFonts w:ascii="Times New Roman" w:eastAsia="Times New Roman" w:hAnsi="Times New Roman" w:cs="Times New Roman"/>
                <w:lang w:eastAsia="hu-HU"/>
              </w:rPr>
              <w:t xml:space="preserve">                      9</w:t>
            </w:r>
          </w:p>
        </w:tc>
      </w:tr>
      <w:tr w:rsidR="00BA2BEC" w:rsidRPr="00BA2BEC" w14:paraId="6F69526A" w14:textId="77777777" w:rsidTr="00BA2BEC">
        <w:trPr>
          <w:trHeight w:val="300"/>
        </w:trPr>
        <w:tc>
          <w:tcPr>
            <w:tcW w:w="540" w:type="dxa"/>
            <w:tcBorders>
              <w:top w:val="nil"/>
              <w:left w:val="nil"/>
              <w:bottom w:val="nil"/>
              <w:right w:val="nil"/>
            </w:tcBorders>
            <w:shd w:val="clear" w:color="auto" w:fill="auto"/>
            <w:noWrap/>
            <w:vAlign w:val="center"/>
            <w:hideMark/>
          </w:tcPr>
          <w:p w14:paraId="675266E0" w14:textId="77777777" w:rsidR="00BA2BEC" w:rsidRPr="00BA2BEC" w:rsidRDefault="00BA2BEC" w:rsidP="00BA2BEC">
            <w:pPr>
              <w:spacing w:after="0" w:line="240" w:lineRule="auto"/>
              <w:jc w:val="center"/>
              <w:rPr>
                <w:rFonts w:ascii="Times New Roman" w:eastAsia="Times New Roman" w:hAnsi="Times New Roman" w:cs="Times New Roman"/>
                <w:lang w:eastAsia="hu-HU"/>
              </w:rPr>
            </w:pPr>
            <w:r w:rsidRPr="00BA2BEC">
              <w:rPr>
                <w:rFonts w:ascii="Times New Roman" w:eastAsia="Times New Roman" w:hAnsi="Times New Roman" w:cs="Times New Roman"/>
                <w:lang w:eastAsia="hu-HU"/>
              </w:rPr>
              <w:t>8</w:t>
            </w:r>
          </w:p>
        </w:tc>
        <w:tc>
          <w:tcPr>
            <w:tcW w:w="9100" w:type="dxa"/>
            <w:tcBorders>
              <w:top w:val="nil"/>
              <w:left w:val="nil"/>
              <w:bottom w:val="nil"/>
              <w:right w:val="nil"/>
            </w:tcBorders>
            <w:shd w:val="clear" w:color="auto" w:fill="auto"/>
            <w:vAlign w:val="center"/>
            <w:hideMark/>
          </w:tcPr>
          <w:p w14:paraId="3CF1A22F" w14:textId="62EAC7AF" w:rsidR="00BA2BEC" w:rsidRDefault="00BA2BEC" w:rsidP="00BA2BEC">
            <w:pPr>
              <w:spacing w:after="0" w:line="240" w:lineRule="auto"/>
              <w:jc w:val="both"/>
              <w:rPr>
                <w:rFonts w:ascii="Times New Roman" w:eastAsia="Times New Roman" w:hAnsi="Times New Roman" w:cs="Times New Roman"/>
                <w:lang w:eastAsia="hu-HU"/>
              </w:rPr>
            </w:pPr>
            <w:r w:rsidRPr="00BA2BEC">
              <w:rPr>
                <w:rFonts w:ascii="Times New Roman" w:eastAsia="Times New Roman" w:hAnsi="Times New Roman" w:cs="Times New Roman"/>
                <w:lang w:eastAsia="hu-HU"/>
              </w:rPr>
              <w:t xml:space="preserve">Min. 40/40, 1:1-es hajlású szikkasztó földárok készítése, kiszoruló föld </w:t>
            </w:r>
            <w:r w:rsidR="000111D2">
              <w:rPr>
                <w:rFonts w:ascii="Times New Roman" w:eastAsia="Times New Roman" w:hAnsi="Times New Roman" w:cs="Times New Roman"/>
                <w:lang w:eastAsia="hu-HU"/>
              </w:rPr>
              <w:t xml:space="preserve">                   10</w:t>
            </w:r>
          </w:p>
          <w:p w14:paraId="5F4183C7" w14:textId="7EF94C50" w:rsidR="00BA2BEC" w:rsidRPr="00BA2BEC" w:rsidRDefault="00BA2BEC" w:rsidP="00BA2BEC">
            <w:pPr>
              <w:spacing w:after="0" w:line="240" w:lineRule="auto"/>
              <w:jc w:val="both"/>
              <w:rPr>
                <w:rFonts w:ascii="Times New Roman" w:eastAsia="Times New Roman" w:hAnsi="Times New Roman" w:cs="Times New Roman"/>
                <w:lang w:eastAsia="hu-HU"/>
              </w:rPr>
            </w:pPr>
            <w:r w:rsidRPr="00BA2BEC">
              <w:rPr>
                <w:rFonts w:ascii="Times New Roman" w:eastAsia="Times New Roman" w:hAnsi="Times New Roman" w:cs="Times New Roman"/>
                <w:lang w:eastAsia="hu-HU"/>
              </w:rPr>
              <w:t>elszállítás lerakóhelyre</w:t>
            </w:r>
          </w:p>
        </w:tc>
      </w:tr>
      <w:tr w:rsidR="00BA2BEC" w:rsidRPr="00BA2BEC" w14:paraId="4D89C45F" w14:textId="77777777" w:rsidTr="00BA2BEC">
        <w:trPr>
          <w:trHeight w:val="300"/>
        </w:trPr>
        <w:tc>
          <w:tcPr>
            <w:tcW w:w="540" w:type="dxa"/>
            <w:tcBorders>
              <w:top w:val="nil"/>
              <w:left w:val="nil"/>
              <w:bottom w:val="nil"/>
              <w:right w:val="nil"/>
            </w:tcBorders>
            <w:shd w:val="clear" w:color="auto" w:fill="auto"/>
            <w:noWrap/>
            <w:vAlign w:val="center"/>
            <w:hideMark/>
          </w:tcPr>
          <w:p w14:paraId="368BA6A4" w14:textId="77777777" w:rsidR="00BA2BEC" w:rsidRPr="00BA2BEC" w:rsidRDefault="00BA2BEC" w:rsidP="00BA2BEC">
            <w:pPr>
              <w:spacing w:after="0" w:line="240" w:lineRule="auto"/>
              <w:jc w:val="center"/>
              <w:rPr>
                <w:rFonts w:ascii="Times New Roman" w:eastAsia="Times New Roman" w:hAnsi="Times New Roman" w:cs="Times New Roman"/>
                <w:lang w:eastAsia="hu-HU"/>
              </w:rPr>
            </w:pPr>
            <w:r w:rsidRPr="00BA2BEC">
              <w:rPr>
                <w:rFonts w:ascii="Times New Roman" w:eastAsia="Times New Roman" w:hAnsi="Times New Roman" w:cs="Times New Roman"/>
                <w:lang w:eastAsia="hu-HU"/>
              </w:rPr>
              <w:t>9</w:t>
            </w:r>
          </w:p>
        </w:tc>
        <w:tc>
          <w:tcPr>
            <w:tcW w:w="9100" w:type="dxa"/>
            <w:tcBorders>
              <w:top w:val="nil"/>
              <w:left w:val="nil"/>
              <w:bottom w:val="nil"/>
              <w:right w:val="nil"/>
            </w:tcBorders>
            <w:shd w:val="clear" w:color="auto" w:fill="auto"/>
            <w:vAlign w:val="center"/>
            <w:hideMark/>
          </w:tcPr>
          <w:p w14:paraId="2684BE6B" w14:textId="68C46F92" w:rsidR="00BA2BEC" w:rsidRPr="00BA2BEC" w:rsidRDefault="00BA2BEC" w:rsidP="00BA2BEC">
            <w:pPr>
              <w:spacing w:after="0" w:line="240" w:lineRule="auto"/>
              <w:jc w:val="both"/>
              <w:rPr>
                <w:rFonts w:ascii="Times New Roman" w:eastAsia="Times New Roman" w:hAnsi="Times New Roman" w:cs="Times New Roman"/>
                <w:lang w:eastAsia="hu-HU"/>
              </w:rPr>
            </w:pPr>
            <w:r w:rsidRPr="00BA2BEC">
              <w:rPr>
                <w:rFonts w:ascii="Times New Roman" w:eastAsia="Times New Roman" w:hAnsi="Times New Roman" w:cs="Times New Roman"/>
                <w:lang w:eastAsia="hu-HU"/>
              </w:rPr>
              <w:t>Meglévő földárok profilozása, kiszoruló föld elszállítás lerakóhelyre</w:t>
            </w:r>
            <w:r w:rsidR="000111D2">
              <w:rPr>
                <w:rFonts w:ascii="Times New Roman" w:eastAsia="Times New Roman" w:hAnsi="Times New Roman" w:cs="Times New Roman"/>
                <w:lang w:eastAsia="hu-HU"/>
              </w:rPr>
              <w:t xml:space="preserve">                        10</w:t>
            </w:r>
          </w:p>
        </w:tc>
      </w:tr>
      <w:tr w:rsidR="00BA2BEC" w:rsidRPr="00BA2BEC" w14:paraId="2E1B04D1" w14:textId="77777777" w:rsidTr="00BA2BEC">
        <w:trPr>
          <w:trHeight w:val="300"/>
        </w:trPr>
        <w:tc>
          <w:tcPr>
            <w:tcW w:w="540" w:type="dxa"/>
            <w:tcBorders>
              <w:top w:val="nil"/>
              <w:left w:val="nil"/>
              <w:bottom w:val="nil"/>
              <w:right w:val="nil"/>
            </w:tcBorders>
            <w:shd w:val="clear" w:color="auto" w:fill="auto"/>
            <w:noWrap/>
            <w:vAlign w:val="center"/>
            <w:hideMark/>
          </w:tcPr>
          <w:p w14:paraId="393F3E83" w14:textId="77777777" w:rsidR="00BA2BEC" w:rsidRPr="00BA2BEC" w:rsidRDefault="00BA2BEC" w:rsidP="00BA2BEC">
            <w:pPr>
              <w:spacing w:after="0" w:line="240" w:lineRule="auto"/>
              <w:jc w:val="center"/>
              <w:rPr>
                <w:rFonts w:ascii="Times New Roman" w:eastAsia="Times New Roman" w:hAnsi="Times New Roman" w:cs="Times New Roman"/>
                <w:lang w:eastAsia="hu-HU"/>
              </w:rPr>
            </w:pPr>
            <w:r w:rsidRPr="00BA2BEC">
              <w:rPr>
                <w:rFonts w:ascii="Times New Roman" w:eastAsia="Times New Roman" w:hAnsi="Times New Roman" w:cs="Times New Roman"/>
                <w:lang w:eastAsia="hu-HU"/>
              </w:rPr>
              <w:t>10</w:t>
            </w:r>
          </w:p>
        </w:tc>
        <w:tc>
          <w:tcPr>
            <w:tcW w:w="9100" w:type="dxa"/>
            <w:tcBorders>
              <w:top w:val="nil"/>
              <w:left w:val="nil"/>
              <w:bottom w:val="nil"/>
              <w:right w:val="nil"/>
            </w:tcBorders>
            <w:shd w:val="clear" w:color="auto" w:fill="auto"/>
            <w:vAlign w:val="center"/>
            <w:hideMark/>
          </w:tcPr>
          <w:p w14:paraId="4A4E04CD" w14:textId="039A2ED7" w:rsidR="00BA2BEC" w:rsidRPr="00BA2BEC" w:rsidRDefault="00BA2BEC" w:rsidP="00BA2BEC">
            <w:pPr>
              <w:spacing w:after="0" w:line="240" w:lineRule="auto"/>
              <w:jc w:val="both"/>
              <w:rPr>
                <w:rFonts w:ascii="Times New Roman" w:eastAsia="Times New Roman" w:hAnsi="Times New Roman" w:cs="Times New Roman"/>
                <w:lang w:eastAsia="hu-HU"/>
              </w:rPr>
            </w:pPr>
            <w:r w:rsidRPr="00BA2BEC">
              <w:rPr>
                <w:rFonts w:ascii="Times New Roman" w:eastAsia="Times New Roman" w:hAnsi="Times New Roman" w:cs="Times New Roman"/>
                <w:lang w:eastAsia="hu-HU"/>
              </w:rPr>
              <w:t>Meglévő földmű/zúzottköves út kitermelése, elszállítása lerakóhelyi díjjal</w:t>
            </w:r>
            <w:r w:rsidR="000111D2">
              <w:rPr>
                <w:rFonts w:ascii="Times New Roman" w:eastAsia="Times New Roman" w:hAnsi="Times New Roman" w:cs="Times New Roman"/>
                <w:lang w:eastAsia="hu-HU"/>
              </w:rPr>
              <w:t xml:space="preserve">                 1</w:t>
            </w:r>
          </w:p>
        </w:tc>
      </w:tr>
      <w:tr w:rsidR="00BA2BEC" w:rsidRPr="00BA2BEC" w14:paraId="0B9C971C" w14:textId="77777777" w:rsidTr="00BA2BEC">
        <w:trPr>
          <w:trHeight w:val="300"/>
        </w:trPr>
        <w:tc>
          <w:tcPr>
            <w:tcW w:w="540" w:type="dxa"/>
            <w:tcBorders>
              <w:top w:val="nil"/>
              <w:left w:val="nil"/>
              <w:bottom w:val="nil"/>
              <w:right w:val="nil"/>
            </w:tcBorders>
            <w:shd w:val="clear" w:color="auto" w:fill="auto"/>
            <w:noWrap/>
            <w:vAlign w:val="center"/>
            <w:hideMark/>
          </w:tcPr>
          <w:p w14:paraId="5D947F52" w14:textId="77777777" w:rsidR="00BA2BEC" w:rsidRPr="00BA2BEC" w:rsidRDefault="00BA2BEC" w:rsidP="00BA2BEC">
            <w:pPr>
              <w:spacing w:after="0" w:line="240" w:lineRule="auto"/>
              <w:jc w:val="center"/>
              <w:rPr>
                <w:rFonts w:ascii="Times New Roman" w:eastAsia="Times New Roman" w:hAnsi="Times New Roman" w:cs="Times New Roman"/>
                <w:lang w:eastAsia="hu-HU"/>
              </w:rPr>
            </w:pPr>
            <w:r w:rsidRPr="00BA2BEC">
              <w:rPr>
                <w:rFonts w:ascii="Times New Roman" w:eastAsia="Times New Roman" w:hAnsi="Times New Roman" w:cs="Times New Roman"/>
                <w:lang w:eastAsia="hu-HU"/>
              </w:rPr>
              <w:t>11</w:t>
            </w:r>
          </w:p>
        </w:tc>
        <w:tc>
          <w:tcPr>
            <w:tcW w:w="9100" w:type="dxa"/>
            <w:tcBorders>
              <w:top w:val="nil"/>
              <w:left w:val="nil"/>
              <w:bottom w:val="nil"/>
              <w:right w:val="nil"/>
            </w:tcBorders>
            <w:shd w:val="clear" w:color="auto" w:fill="auto"/>
            <w:vAlign w:val="center"/>
            <w:hideMark/>
          </w:tcPr>
          <w:p w14:paraId="24E54BE0" w14:textId="4D03B0CB" w:rsidR="00BA2BEC" w:rsidRPr="00BA2BEC" w:rsidRDefault="00BA2BEC" w:rsidP="00BA2BEC">
            <w:pPr>
              <w:spacing w:after="0" w:line="240" w:lineRule="auto"/>
              <w:jc w:val="both"/>
              <w:rPr>
                <w:rFonts w:ascii="Times New Roman" w:eastAsia="Times New Roman" w:hAnsi="Times New Roman" w:cs="Times New Roman"/>
                <w:lang w:eastAsia="hu-HU"/>
              </w:rPr>
            </w:pPr>
            <w:r w:rsidRPr="00BA2BEC">
              <w:rPr>
                <w:rFonts w:ascii="Times New Roman" w:eastAsia="Times New Roman" w:hAnsi="Times New Roman" w:cs="Times New Roman"/>
                <w:lang w:eastAsia="hu-HU"/>
              </w:rPr>
              <w:t>M56 mechanikai stabilizáció készítése, tömörítése</w:t>
            </w:r>
            <w:r w:rsidR="000111D2">
              <w:rPr>
                <w:rFonts w:ascii="Times New Roman" w:eastAsia="Times New Roman" w:hAnsi="Times New Roman" w:cs="Times New Roman"/>
                <w:lang w:eastAsia="hu-HU"/>
              </w:rPr>
              <w:t xml:space="preserve">                                                       1</w:t>
            </w:r>
          </w:p>
        </w:tc>
      </w:tr>
      <w:tr w:rsidR="00BA2BEC" w:rsidRPr="00BA2BEC" w14:paraId="0B88A2F9" w14:textId="77777777" w:rsidTr="00BA2BEC">
        <w:trPr>
          <w:trHeight w:val="360"/>
        </w:trPr>
        <w:tc>
          <w:tcPr>
            <w:tcW w:w="540" w:type="dxa"/>
            <w:tcBorders>
              <w:top w:val="nil"/>
              <w:left w:val="nil"/>
              <w:bottom w:val="nil"/>
              <w:right w:val="nil"/>
            </w:tcBorders>
            <w:shd w:val="clear" w:color="auto" w:fill="auto"/>
            <w:noWrap/>
            <w:vAlign w:val="center"/>
            <w:hideMark/>
          </w:tcPr>
          <w:p w14:paraId="115DD2A2" w14:textId="77777777" w:rsidR="00BA2BEC" w:rsidRPr="00BA2BEC" w:rsidRDefault="00BA2BEC" w:rsidP="00BA2BEC">
            <w:pPr>
              <w:spacing w:after="0" w:line="240" w:lineRule="auto"/>
              <w:jc w:val="center"/>
              <w:rPr>
                <w:rFonts w:ascii="Times New Roman" w:eastAsia="Times New Roman" w:hAnsi="Times New Roman" w:cs="Times New Roman"/>
                <w:lang w:eastAsia="hu-HU"/>
              </w:rPr>
            </w:pPr>
            <w:r w:rsidRPr="00BA2BEC">
              <w:rPr>
                <w:rFonts w:ascii="Times New Roman" w:eastAsia="Times New Roman" w:hAnsi="Times New Roman" w:cs="Times New Roman"/>
                <w:lang w:eastAsia="hu-HU"/>
              </w:rPr>
              <w:t>12</w:t>
            </w:r>
          </w:p>
        </w:tc>
        <w:tc>
          <w:tcPr>
            <w:tcW w:w="9100" w:type="dxa"/>
            <w:tcBorders>
              <w:top w:val="nil"/>
              <w:left w:val="nil"/>
              <w:bottom w:val="nil"/>
              <w:right w:val="nil"/>
            </w:tcBorders>
            <w:shd w:val="clear" w:color="auto" w:fill="auto"/>
            <w:vAlign w:val="center"/>
            <w:hideMark/>
          </w:tcPr>
          <w:p w14:paraId="576652F0" w14:textId="7DB8F491" w:rsidR="00BA2BEC" w:rsidRPr="00BA2BEC" w:rsidRDefault="00BA2BEC" w:rsidP="00BA2BEC">
            <w:pPr>
              <w:spacing w:after="0" w:line="240" w:lineRule="auto"/>
              <w:jc w:val="both"/>
              <w:rPr>
                <w:rFonts w:ascii="Times New Roman" w:eastAsia="Times New Roman" w:hAnsi="Times New Roman" w:cs="Times New Roman"/>
                <w:lang w:eastAsia="hu-HU"/>
              </w:rPr>
            </w:pPr>
            <w:r w:rsidRPr="00BA2BEC">
              <w:rPr>
                <w:rFonts w:ascii="Times New Roman" w:eastAsia="Times New Roman" w:hAnsi="Times New Roman" w:cs="Times New Roman"/>
                <w:lang w:eastAsia="hu-HU"/>
              </w:rPr>
              <w:t>300 g/m</w:t>
            </w:r>
            <w:r w:rsidRPr="00BA2BEC">
              <w:rPr>
                <w:rFonts w:ascii="Times New Roman" w:eastAsia="Times New Roman" w:hAnsi="Times New Roman" w:cs="Times New Roman"/>
                <w:vertAlign w:val="superscript"/>
                <w:lang w:eastAsia="hu-HU"/>
              </w:rPr>
              <w:t>2</w:t>
            </w:r>
            <w:r w:rsidRPr="00BA2BEC">
              <w:rPr>
                <w:rFonts w:ascii="Times New Roman" w:eastAsia="Times New Roman" w:hAnsi="Times New Roman" w:cs="Times New Roman"/>
                <w:lang w:eastAsia="hu-HU"/>
              </w:rPr>
              <w:t xml:space="preserve"> sűrűségű </w:t>
            </w:r>
            <w:proofErr w:type="spellStart"/>
            <w:r w:rsidRPr="00BA2BEC">
              <w:rPr>
                <w:rFonts w:ascii="Times New Roman" w:eastAsia="Times New Roman" w:hAnsi="Times New Roman" w:cs="Times New Roman"/>
                <w:lang w:eastAsia="hu-HU"/>
              </w:rPr>
              <w:t>geotextília</w:t>
            </w:r>
            <w:proofErr w:type="spellEnd"/>
            <w:r w:rsidRPr="00BA2BEC">
              <w:rPr>
                <w:rFonts w:ascii="Times New Roman" w:eastAsia="Times New Roman" w:hAnsi="Times New Roman" w:cs="Times New Roman"/>
                <w:lang w:eastAsia="hu-HU"/>
              </w:rPr>
              <w:t xml:space="preserve"> fektetése</w:t>
            </w:r>
            <w:r w:rsidR="000111D2">
              <w:rPr>
                <w:rFonts w:ascii="Times New Roman" w:eastAsia="Times New Roman" w:hAnsi="Times New Roman" w:cs="Times New Roman"/>
                <w:lang w:eastAsia="hu-HU"/>
              </w:rPr>
              <w:t xml:space="preserve">                                                                         1</w:t>
            </w:r>
          </w:p>
        </w:tc>
      </w:tr>
      <w:tr w:rsidR="00BA2BEC" w:rsidRPr="00BA2BEC" w14:paraId="4153F03B" w14:textId="77777777" w:rsidTr="00BA2BEC">
        <w:trPr>
          <w:trHeight w:val="300"/>
        </w:trPr>
        <w:tc>
          <w:tcPr>
            <w:tcW w:w="540" w:type="dxa"/>
            <w:tcBorders>
              <w:top w:val="nil"/>
              <w:left w:val="nil"/>
              <w:bottom w:val="nil"/>
              <w:right w:val="nil"/>
            </w:tcBorders>
            <w:shd w:val="clear" w:color="auto" w:fill="auto"/>
            <w:noWrap/>
            <w:vAlign w:val="center"/>
            <w:hideMark/>
          </w:tcPr>
          <w:p w14:paraId="13E0DF82" w14:textId="77777777" w:rsidR="00BA2BEC" w:rsidRPr="00BA2BEC" w:rsidRDefault="00BA2BEC" w:rsidP="00BA2BEC">
            <w:pPr>
              <w:spacing w:after="0" w:line="240" w:lineRule="auto"/>
              <w:jc w:val="center"/>
              <w:rPr>
                <w:rFonts w:ascii="Times New Roman" w:eastAsia="Times New Roman" w:hAnsi="Times New Roman" w:cs="Times New Roman"/>
                <w:lang w:eastAsia="hu-HU"/>
              </w:rPr>
            </w:pPr>
            <w:r w:rsidRPr="00BA2BEC">
              <w:rPr>
                <w:rFonts w:ascii="Times New Roman" w:eastAsia="Times New Roman" w:hAnsi="Times New Roman" w:cs="Times New Roman"/>
                <w:lang w:eastAsia="hu-HU"/>
              </w:rPr>
              <w:t>13</w:t>
            </w:r>
          </w:p>
        </w:tc>
        <w:tc>
          <w:tcPr>
            <w:tcW w:w="9100" w:type="dxa"/>
            <w:tcBorders>
              <w:top w:val="nil"/>
              <w:left w:val="nil"/>
              <w:bottom w:val="nil"/>
              <w:right w:val="nil"/>
            </w:tcBorders>
            <w:shd w:val="clear" w:color="auto" w:fill="auto"/>
            <w:vAlign w:val="center"/>
            <w:hideMark/>
          </w:tcPr>
          <w:p w14:paraId="34EB48C8" w14:textId="3B8B658C" w:rsidR="00BA2BEC" w:rsidRPr="00BA2BEC" w:rsidRDefault="00BA2BEC" w:rsidP="00BA2BEC">
            <w:pPr>
              <w:spacing w:after="0" w:line="240" w:lineRule="auto"/>
              <w:jc w:val="both"/>
              <w:rPr>
                <w:rFonts w:ascii="Times New Roman" w:eastAsia="Times New Roman" w:hAnsi="Times New Roman" w:cs="Times New Roman"/>
                <w:lang w:eastAsia="hu-HU"/>
              </w:rPr>
            </w:pPr>
            <w:r w:rsidRPr="00BA2BEC">
              <w:rPr>
                <w:rFonts w:ascii="Times New Roman" w:eastAsia="Times New Roman" w:hAnsi="Times New Roman" w:cs="Times New Roman"/>
                <w:lang w:eastAsia="hu-HU"/>
              </w:rPr>
              <w:t>Bitumenemulziós felületzárás készítése emulziópermetezéssel</w:t>
            </w:r>
            <w:r w:rsidR="000111D2">
              <w:rPr>
                <w:rFonts w:ascii="Times New Roman" w:eastAsia="Times New Roman" w:hAnsi="Times New Roman" w:cs="Times New Roman"/>
                <w:lang w:eastAsia="hu-HU"/>
              </w:rPr>
              <w:t xml:space="preserve">                                     1</w:t>
            </w:r>
          </w:p>
        </w:tc>
      </w:tr>
      <w:tr w:rsidR="00BA2BEC" w:rsidRPr="00BA2BEC" w14:paraId="5F5A6C4D" w14:textId="77777777" w:rsidTr="00BA2BEC">
        <w:trPr>
          <w:trHeight w:val="300"/>
        </w:trPr>
        <w:tc>
          <w:tcPr>
            <w:tcW w:w="540" w:type="dxa"/>
            <w:tcBorders>
              <w:top w:val="nil"/>
              <w:left w:val="nil"/>
              <w:bottom w:val="nil"/>
              <w:right w:val="nil"/>
            </w:tcBorders>
            <w:shd w:val="clear" w:color="auto" w:fill="auto"/>
            <w:noWrap/>
            <w:vAlign w:val="center"/>
            <w:hideMark/>
          </w:tcPr>
          <w:p w14:paraId="4C33DD87" w14:textId="77777777" w:rsidR="00BA2BEC" w:rsidRPr="00BA2BEC" w:rsidRDefault="00BA2BEC" w:rsidP="00BA2BEC">
            <w:pPr>
              <w:spacing w:after="0" w:line="240" w:lineRule="auto"/>
              <w:jc w:val="center"/>
              <w:rPr>
                <w:rFonts w:ascii="Times New Roman" w:eastAsia="Times New Roman" w:hAnsi="Times New Roman" w:cs="Times New Roman"/>
                <w:lang w:eastAsia="hu-HU"/>
              </w:rPr>
            </w:pPr>
            <w:r w:rsidRPr="00BA2BEC">
              <w:rPr>
                <w:rFonts w:ascii="Times New Roman" w:eastAsia="Times New Roman" w:hAnsi="Times New Roman" w:cs="Times New Roman"/>
                <w:lang w:eastAsia="hu-HU"/>
              </w:rPr>
              <w:t>14</w:t>
            </w:r>
          </w:p>
        </w:tc>
        <w:tc>
          <w:tcPr>
            <w:tcW w:w="9100" w:type="dxa"/>
            <w:tcBorders>
              <w:top w:val="nil"/>
              <w:left w:val="nil"/>
              <w:bottom w:val="nil"/>
              <w:right w:val="nil"/>
            </w:tcBorders>
            <w:shd w:val="clear" w:color="auto" w:fill="auto"/>
            <w:vAlign w:val="center"/>
            <w:hideMark/>
          </w:tcPr>
          <w:p w14:paraId="7CC65290" w14:textId="74CE64AB" w:rsidR="00BA2BEC" w:rsidRPr="00BA2BEC" w:rsidRDefault="00BA2BEC" w:rsidP="00BA2BEC">
            <w:pPr>
              <w:spacing w:after="0" w:line="240" w:lineRule="auto"/>
              <w:jc w:val="both"/>
              <w:rPr>
                <w:rFonts w:ascii="Times New Roman" w:eastAsia="Times New Roman" w:hAnsi="Times New Roman" w:cs="Times New Roman"/>
                <w:lang w:eastAsia="hu-HU"/>
              </w:rPr>
            </w:pPr>
            <w:r w:rsidRPr="00BA2BEC">
              <w:rPr>
                <w:rFonts w:ascii="Times New Roman" w:eastAsia="Times New Roman" w:hAnsi="Times New Roman" w:cs="Times New Roman"/>
                <w:lang w:eastAsia="hu-HU"/>
              </w:rPr>
              <w:t>Bitumenemulziós felületzárás készítése kőszórással</w:t>
            </w:r>
            <w:r w:rsidR="000111D2">
              <w:rPr>
                <w:rFonts w:ascii="Times New Roman" w:eastAsia="Times New Roman" w:hAnsi="Times New Roman" w:cs="Times New Roman"/>
                <w:lang w:eastAsia="hu-HU"/>
              </w:rPr>
              <w:t xml:space="preserve">                                                      1</w:t>
            </w:r>
          </w:p>
        </w:tc>
      </w:tr>
      <w:tr w:rsidR="00BA2BEC" w:rsidRPr="00BA2BEC" w14:paraId="30B44361" w14:textId="77777777" w:rsidTr="00BA2BEC">
        <w:trPr>
          <w:trHeight w:val="600"/>
        </w:trPr>
        <w:tc>
          <w:tcPr>
            <w:tcW w:w="540" w:type="dxa"/>
            <w:tcBorders>
              <w:top w:val="nil"/>
              <w:left w:val="nil"/>
              <w:bottom w:val="nil"/>
              <w:right w:val="nil"/>
            </w:tcBorders>
            <w:shd w:val="clear" w:color="auto" w:fill="auto"/>
            <w:noWrap/>
            <w:vAlign w:val="center"/>
            <w:hideMark/>
          </w:tcPr>
          <w:p w14:paraId="2AF9A7E8" w14:textId="77777777" w:rsidR="00BA2BEC" w:rsidRPr="00BA2BEC" w:rsidRDefault="00BA2BEC" w:rsidP="00BA2BEC">
            <w:pPr>
              <w:spacing w:after="0" w:line="240" w:lineRule="auto"/>
              <w:jc w:val="center"/>
              <w:rPr>
                <w:rFonts w:ascii="Times New Roman" w:eastAsia="Times New Roman" w:hAnsi="Times New Roman" w:cs="Times New Roman"/>
                <w:lang w:eastAsia="hu-HU"/>
              </w:rPr>
            </w:pPr>
            <w:r w:rsidRPr="00BA2BEC">
              <w:rPr>
                <w:rFonts w:ascii="Times New Roman" w:eastAsia="Times New Roman" w:hAnsi="Times New Roman" w:cs="Times New Roman"/>
                <w:lang w:eastAsia="hu-HU"/>
              </w:rPr>
              <w:t>15</w:t>
            </w:r>
          </w:p>
        </w:tc>
        <w:tc>
          <w:tcPr>
            <w:tcW w:w="9100" w:type="dxa"/>
            <w:tcBorders>
              <w:top w:val="nil"/>
              <w:left w:val="nil"/>
              <w:bottom w:val="nil"/>
              <w:right w:val="nil"/>
            </w:tcBorders>
            <w:shd w:val="clear" w:color="auto" w:fill="auto"/>
            <w:vAlign w:val="center"/>
            <w:hideMark/>
          </w:tcPr>
          <w:p w14:paraId="7E2A0FFE" w14:textId="2CF8F440" w:rsidR="00BA2BEC" w:rsidRDefault="00BA2BEC" w:rsidP="00BA2BEC">
            <w:pPr>
              <w:spacing w:after="0" w:line="240" w:lineRule="auto"/>
              <w:jc w:val="both"/>
              <w:rPr>
                <w:rFonts w:ascii="Times New Roman" w:eastAsia="Times New Roman" w:hAnsi="Times New Roman" w:cs="Times New Roman"/>
                <w:lang w:eastAsia="hu-HU"/>
              </w:rPr>
            </w:pPr>
            <w:r w:rsidRPr="00BA2BEC">
              <w:rPr>
                <w:rFonts w:ascii="Times New Roman" w:eastAsia="Times New Roman" w:hAnsi="Times New Roman" w:cs="Times New Roman"/>
                <w:lang w:eastAsia="hu-HU"/>
              </w:rPr>
              <w:t xml:space="preserve">Meglévő zúzottköves pályaszerkezet helyszíni 30 cm mély </w:t>
            </w:r>
            <w:proofErr w:type="spellStart"/>
            <w:r w:rsidRPr="00BA2BEC">
              <w:rPr>
                <w:rFonts w:ascii="Times New Roman" w:eastAsia="Times New Roman" w:hAnsi="Times New Roman" w:cs="Times New Roman"/>
                <w:lang w:eastAsia="hu-HU"/>
              </w:rPr>
              <w:t>remix</w:t>
            </w:r>
            <w:proofErr w:type="spellEnd"/>
            <w:r w:rsidRPr="00BA2BEC">
              <w:rPr>
                <w:rFonts w:ascii="Times New Roman" w:eastAsia="Times New Roman" w:hAnsi="Times New Roman" w:cs="Times New Roman"/>
                <w:lang w:eastAsia="hu-HU"/>
              </w:rPr>
              <w:t xml:space="preserve"> marása </w:t>
            </w:r>
            <w:r w:rsidR="000111D2">
              <w:rPr>
                <w:rFonts w:ascii="Times New Roman" w:eastAsia="Times New Roman" w:hAnsi="Times New Roman" w:cs="Times New Roman"/>
                <w:lang w:eastAsia="hu-HU"/>
              </w:rPr>
              <w:t xml:space="preserve">                 10</w:t>
            </w:r>
          </w:p>
          <w:p w14:paraId="46AB3244" w14:textId="1CE7A823" w:rsidR="00BA2BEC" w:rsidRPr="00BA2BEC" w:rsidRDefault="00BA2BEC" w:rsidP="00BA2BEC">
            <w:pPr>
              <w:spacing w:after="0" w:line="240" w:lineRule="auto"/>
              <w:jc w:val="both"/>
              <w:rPr>
                <w:rFonts w:ascii="Times New Roman" w:eastAsia="Times New Roman" w:hAnsi="Times New Roman" w:cs="Times New Roman"/>
                <w:lang w:eastAsia="hu-HU"/>
              </w:rPr>
            </w:pPr>
            <w:r w:rsidRPr="00BA2BEC">
              <w:rPr>
                <w:rFonts w:ascii="Times New Roman" w:eastAsia="Times New Roman" w:hAnsi="Times New Roman" w:cs="Times New Roman"/>
                <w:lang w:eastAsia="hu-HU"/>
              </w:rPr>
              <w:t xml:space="preserve">hozzáadott kb. 3% cementtel, 2,5 %-os oldaleséssel </w:t>
            </w:r>
          </w:p>
        </w:tc>
      </w:tr>
      <w:tr w:rsidR="00BA2BEC" w:rsidRPr="00BA2BEC" w14:paraId="7255E276" w14:textId="77777777" w:rsidTr="00BA2BEC">
        <w:trPr>
          <w:trHeight w:val="300"/>
        </w:trPr>
        <w:tc>
          <w:tcPr>
            <w:tcW w:w="540" w:type="dxa"/>
            <w:tcBorders>
              <w:top w:val="nil"/>
              <w:left w:val="nil"/>
              <w:bottom w:val="nil"/>
              <w:right w:val="nil"/>
            </w:tcBorders>
            <w:shd w:val="clear" w:color="auto" w:fill="auto"/>
            <w:noWrap/>
            <w:vAlign w:val="center"/>
            <w:hideMark/>
          </w:tcPr>
          <w:p w14:paraId="0E89B091" w14:textId="77777777" w:rsidR="00BA2BEC" w:rsidRPr="00BA2BEC" w:rsidRDefault="00BA2BEC" w:rsidP="00BA2BEC">
            <w:pPr>
              <w:spacing w:after="0" w:line="240" w:lineRule="auto"/>
              <w:jc w:val="center"/>
              <w:rPr>
                <w:rFonts w:ascii="Times New Roman" w:eastAsia="Times New Roman" w:hAnsi="Times New Roman" w:cs="Times New Roman"/>
                <w:lang w:eastAsia="hu-HU"/>
              </w:rPr>
            </w:pPr>
            <w:r w:rsidRPr="00BA2BEC">
              <w:rPr>
                <w:rFonts w:ascii="Times New Roman" w:eastAsia="Times New Roman" w:hAnsi="Times New Roman" w:cs="Times New Roman"/>
                <w:lang w:eastAsia="hu-HU"/>
              </w:rPr>
              <w:t>16</w:t>
            </w:r>
          </w:p>
        </w:tc>
        <w:tc>
          <w:tcPr>
            <w:tcW w:w="9100" w:type="dxa"/>
            <w:tcBorders>
              <w:top w:val="nil"/>
              <w:left w:val="nil"/>
              <w:bottom w:val="nil"/>
              <w:right w:val="nil"/>
            </w:tcBorders>
            <w:shd w:val="clear" w:color="auto" w:fill="auto"/>
            <w:vAlign w:val="center"/>
            <w:hideMark/>
          </w:tcPr>
          <w:p w14:paraId="5347535C" w14:textId="65BF061A" w:rsidR="00BA2BEC" w:rsidRPr="00BA2BEC" w:rsidRDefault="00BA2BEC" w:rsidP="00BA2BEC">
            <w:pPr>
              <w:spacing w:after="0" w:line="240" w:lineRule="auto"/>
              <w:rPr>
                <w:rFonts w:ascii="Times New Roman" w:eastAsia="Times New Roman" w:hAnsi="Times New Roman" w:cs="Times New Roman"/>
                <w:lang w:eastAsia="hu-HU"/>
              </w:rPr>
            </w:pPr>
            <w:r w:rsidRPr="00BA2BEC">
              <w:rPr>
                <w:rFonts w:ascii="Times New Roman" w:eastAsia="Times New Roman" w:hAnsi="Times New Roman" w:cs="Times New Roman"/>
                <w:lang w:eastAsia="hu-HU"/>
              </w:rPr>
              <w:t>Bozót és cserje irtás</w:t>
            </w:r>
            <w:r w:rsidR="000111D2">
              <w:rPr>
                <w:rFonts w:ascii="Times New Roman" w:eastAsia="Times New Roman" w:hAnsi="Times New Roman" w:cs="Times New Roman"/>
                <w:lang w:eastAsia="hu-HU"/>
              </w:rPr>
              <w:t xml:space="preserve">                                                                                                         1</w:t>
            </w:r>
          </w:p>
        </w:tc>
      </w:tr>
      <w:tr w:rsidR="00BA2BEC" w:rsidRPr="00BA2BEC" w14:paraId="1A639847" w14:textId="77777777" w:rsidTr="00BA2BEC">
        <w:trPr>
          <w:trHeight w:val="300"/>
        </w:trPr>
        <w:tc>
          <w:tcPr>
            <w:tcW w:w="540" w:type="dxa"/>
            <w:tcBorders>
              <w:top w:val="nil"/>
              <w:left w:val="nil"/>
              <w:bottom w:val="nil"/>
              <w:right w:val="nil"/>
            </w:tcBorders>
            <w:shd w:val="clear" w:color="auto" w:fill="auto"/>
            <w:noWrap/>
            <w:vAlign w:val="center"/>
            <w:hideMark/>
          </w:tcPr>
          <w:p w14:paraId="63DDB43D" w14:textId="77777777" w:rsidR="00BA2BEC" w:rsidRPr="00BA2BEC" w:rsidRDefault="00BA2BEC" w:rsidP="00BA2BEC">
            <w:pPr>
              <w:spacing w:after="0" w:line="240" w:lineRule="auto"/>
              <w:jc w:val="center"/>
              <w:rPr>
                <w:rFonts w:ascii="Times New Roman" w:eastAsia="Times New Roman" w:hAnsi="Times New Roman" w:cs="Times New Roman"/>
                <w:lang w:eastAsia="hu-HU"/>
              </w:rPr>
            </w:pPr>
            <w:r w:rsidRPr="00BA2BEC">
              <w:rPr>
                <w:rFonts w:ascii="Times New Roman" w:eastAsia="Times New Roman" w:hAnsi="Times New Roman" w:cs="Times New Roman"/>
                <w:lang w:eastAsia="hu-HU"/>
              </w:rPr>
              <w:t>17</w:t>
            </w:r>
          </w:p>
        </w:tc>
        <w:tc>
          <w:tcPr>
            <w:tcW w:w="9100" w:type="dxa"/>
            <w:tcBorders>
              <w:top w:val="nil"/>
              <w:left w:val="nil"/>
              <w:bottom w:val="nil"/>
              <w:right w:val="nil"/>
            </w:tcBorders>
            <w:shd w:val="clear" w:color="auto" w:fill="auto"/>
            <w:vAlign w:val="center"/>
            <w:hideMark/>
          </w:tcPr>
          <w:p w14:paraId="4B586D3D" w14:textId="659CA6F0" w:rsidR="00BA2BEC" w:rsidRPr="00BA2BEC" w:rsidRDefault="00BA2BEC" w:rsidP="00BA2BEC">
            <w:pPr>
              <w:spacing w:after="0" w:line="240" w:lineRule="auto"/>
              <w:rPr>
                <w:rFonts w:ascii="Times New Roman" w:eastAsia="Times New Roman" w:hAnsi="Times New Roman" w:cs="Times New Roman"/>
                <w:lang w:eastAsia="hu-HU"/>
              </w:rPr>
            </w:pPr>
            <w:r w:rsidRPr="00BA2BEC">
              <w:rPr>
                <w:rFonts w:ascii="Times New Roman" w:eastAsia="Times New Roman" w:hAnsi="Times New Roman" w:cs="Times New Roman"/>
                <w:lang w:eastAsia="hu-HU"/>
              </w:rPr>
              <w:t>Fák gallyazása</w:t>
            </w:r>
            <w:r w:rsidR="000111D2">
              <w:rPr>
                <w:rFonts w:ascii="Times New Roman" w:eastAsia="Times New Roman" w:hAnsi="Times New Roman" w:cs="Times New Roman"/>
                <w:lang w:eastAsia="hu-HU"/>
              </w:rPr>
              <w:t xml:space="preserve">                                                                                                                 1                                                                                         </w:t>
            </w:r>
          </w:p>
        </w:tc>
      </w:tr>
      <w:tr w:rsidR="00BA2BEC" w:rsidRPr="00BA2BEC" w14:paraId="55288232" w14:textId="77777777" w:rsidTr="00BA2BEC">
        <w:trPr>
          <w:trHeight w:val="300"/>
        </w:trPr>
        <w:tc>
          <w:tcPr>
            <w:tcW w:w="540" w:type="dxa"/>
            <w:tcBorders>
              <w:top w:val="nil"/>
              <w:left w:val="nil"/>
              <w:bottom w:val="nil"/>
              <w:right w:val="nil"/>
            </w:tcBorders>
            <w:shd w:val="clear" w:color="auto" w:fill="auto"/>
            <w:noWrap/>
            <w:vAlign w:val="center"/>
            <w:hideMark/>
          </w:tcPr>
          <w:p w14:paraId="79D58A78" w14:textId="77777777" w:rsidR="00BA2BEC" w:rsidRPr="00BA2BEC" w:rsidRDefault="00BA2BEC" w:rsidP="00BA2BEC">
            <w:pPr>
              <w:spacing w:after="0" w:line="240" w:lineRule="auto"/>
              <w:jc w:val="center"/>
              <w:rPr>
                <w:rFonts w:ascii="Times New Roman" w:eastAsia="Times New Roman" w:hAnsi="Times New Roman" w:cs="Times New Roman"/>
                <w:lang w:eastAsia="hu-HU"/>
              </w:rPr>
            </w:pPr>
            <w:r w:rsidRPr="00BA2BEC">
              <w:rPr>
                <w:rFonts w:ascii="Times New Roman" w:eastAsia="Times New Roman" w:hAnsi="Times New Roman" w:cs="Times New Roman"/>
                <w:lang w:eastAsia="hu-HU"/>
              </w:rPr>
              <w:t>18</w:t>
            </w:r>
          </w:p>
        </w:tc>
        <w:tc>
          <w:tcPr>
            <w:tcW w:w="9100" w:type="dxa"/>
            <w:tcBorders>
              <w:top w:val="nil"/>
              <w:left w:val="nil"/>
              <w:bottom w:val="nil"/>
              <w:right w:val="nil"/>
            </w:tcBorders>
            <w:shd w:val="clear" w:color="auto" w:fill="auto"/>
            <w:vAlign w:val="center"/>
            <w:hideMark/>
          </w:tcPr>
          <w:p w14:paraId="102E2405" w14:textId="0F617CD3" w:rsidR="00BA2BEC" w:rsidRPr="00BA2BEC" w:rsidRDefault="00BA2BEC" w:rsidP="00BA2BEC">
            <w:pPr>
              <w:spacing w:after="0" w:line="240" w:lineRule="auto"/>
              <w:rPr>
                <w:rFonts w:ascii="Times New Roman" w:eastAsia="Times New Roman" w:hAnsi="Times New Roman" w:cs="Times New Roman"/>
                <w:lang w:eastAsia="hu-HU"/>
              </w:rPr>
            </w:pPr>
            <w:r w:rsidRPr="00BA2BEC">
              <w:rPr>
                <w:rFonts w:ascii="Times New Roman" w:eastAsia="Times New Roman" w:hAnsi="Times New Roman" w:cs="Times New Roman"/>
                <w:lang w:eastAsia="hu-HU"/>
              </w:rPr>
              <w:t>Földkitermelés bevágásban, helyszíni deponálás</w:t>
            </w:r>
            <w:r w:rsidR="000111D2">
              <w:rPr>
                <w:rFonts w:ascii="Times New Roman" w:eastAsia="Times New Roman" w:hAnsi="Times New Roman" w:cs="Times New Roman"/>
                <w:lang w:eastAsia="hu-HU"/>
              </w:rPr>
              <w:t xml:space="preserve">                                                            1</w:t>
            </w:r>
          </w:p>
        </w:tc>
      </w:tr>
      <w:tr w:rsidR="00BA2BEC" w:rsidRPr="00BA2BEC" w14:paraId="50362A47" w14:textId="77777777" w:rsidTr="00BA2BEC">
        <w:trPr>
          <w:trHeight w:val="300"/>
        </w:trPr>
        <w:tc>
          <w:tcPr>
            <w:tcW w:w="540" w:type="dxa"/>
            <w:tcBorders>
              <w:top w:val="nil"/>
              <w:left w:val="nil"/>
              <w:bottom w:val="nil"/>
              <w:right w:val="nil"/>
            </w:tcBorders>
            <w:shd w:val="clear" w:color="auto" w:fill="auto"/>
            <w:noWrap/>
            <w:vAlign w:val="center"/>
            <w:hideMark/>
          </w:tcPr>
          <w:p w14:paraId="0E17A2B7" w14:textId="77777777" w:rsidR="00BA2BEC" w:rsidRPr="00BA2BEC" w:rsidRDefault="00BA2BEC" w:rsidP="00BA2BEC">
            <w:pPr>
              <w:spacing w:after="0" w:line="240" w:lineRule="auto"/>
              <w:jc w:val="center"/>
              <w:rPr>
                <w:rFonts w:ascii="Times New Roman" w:eastAsia="Times New Roman" w:hAnsi="Times New Roman" w:cs="Times New Roman"/>
                <w:lang w:eastAsia="hu-HU"/>
              </w:rPr>
            </w:pPr>
            <w:r w:rsidRPr="00BA2BEC">
              <w:rPr>
                <w:rFonts w:ascii="Times New Roman" w:eastAsia="Times New Roman" w:hAnsi="Times New Roman" w:cs="Times New Roman"/>
                <w:lang w:eastAsia="hu-HU"/>
              </w:rPr>
              <w:t>19</w:t>
            </w:r>
          </w:p>
        </w:tc>
        <w:tc>
          <w:tcPr>
            <w:tcW w:w="9100" w:type="dxa"/>
            <w:tcBorders>
              <w:top w:val="nil"/>
              <w:left w:val="nil"/>
              <w:bottom w:val="nil"/>
              <w:right w:val="nil"/>
            </w:tcBorders>
            <w:shd w:val="clear" w:color="auto" w:fill="auto"/>
            <w:vAlign w:val="center"/>
            <w:hideMark/>
          </w:tcPr>
          <w:p w14:paraId="3BCA0532" w14:textId="4928FF35" w:rsidR="00BA2BEC" w:rsidRPr="00BA2BEC" w:rsidRDefault="00BA2BEC" w:rsidP="00BA2BEC">
            <w:pPr>
              <w:spacing w:after="0" w:line="240" w:lineRule="auto"/>
              <w:rPr>
                <w:rFonts w:ascii="Times New Roman" w:eastAsia="Times New Roman" w:hAnsi="Times New Roman" w:cs="Times New Roman"/>
                <w:lang w:eastAsia="hu-HU"/>
              </w:rPr>
            </w:pPr>
            <w:r w:rsidRPr="00BA2BEC">
              <w:rPr>
                <w:rFonts w:ascii="Times New Roman" w:eastAsia="Times New Roman" w:hAnsi="Times New Roman" w:cs="Times New Roman"/>
                <w:lang w:eastAsia="hu-HU"/>
              </w:rPr>
              <w:t>Földkitermelés során kitermelt föld lerakóhelyi elhelyezése 5 km-en belül</w:t>
            </w:r>
            <w:r w:rsidR="000111D2">
              <w:rPr>
                <w:rFonts w:ascii="Times New Roman" w:eastAsia="Times New Roman" w:hAnsi="Times New Roman" w:cs="Times New Roman"/>
                <w:lang w:eastAsia="hu-HU"/>
              </w:rPr>
              <w:t xml:space="preserve">                   1 </w:t>
            </w:r>
          </w:p>
        </w:tc>
      </w:tr>
      <w:tr w:rsidR="00BA2BEC" w:rsidRPr="00BA2BEC" w14:paraId="47292411" w14:textId="77777777" w:rsidTr="00BA2BEC">
        <w:trPr>
          <w:trHeight w:val="300"/>
        </w:trPr>
        <w:tc>
          <w:tcPr>
            <w:tcW w:w="540" w:type="dxa"/>
            <w:tcBorders>
              <w:top w:val="nil"/>
              <w:left w:val="nil"/>
              <w:bottom w:val="nil"/>
              <w:right w:val="nil"/>
            </w:tcBorders>
            <w:shd w:val="clear" w:color="auto" w:fill="auto"/>
            <w:noWrap/>
            <w:vAlign w:val="center"/>
            <w:hideMark/>
          </w:tcPr>
          <w:p w14:paraId="4900BAD6" w14:textId="77777777" w:rsidR="00BA2BEC" w:rsidRPr="00BA2BEC" w:rsidRDefault="00BA2BEC" w:rsidP="00BA2BEC">
            <w:pPr>
              <w:spacing w:after="0" w:line="240" w:lineRule="auto"/>
              <w:jc w:val="center"/>
              <w:rPr>
                <w:rFonts w:ascii="Times New Roman" w:eastAsia="Times New Roman" w:hAnsi="Times New Roman" w:cs="Times New Roman"/>
                <w:lang w:eastAsia="hu-HU"/>
              </w:rPr>
            </w:pPr>
            <w:r w:rsidRPr="00BA2BEC">
              <w:rPr>
                <w:rFonts w:ascii="Times New Roman" w:eastAsia="Times New Roman" w:hAnsi="Times New Roman" w:cs="Times New Roman"/>
                <w:lang w:eastAsia="hu-HU"/>
              </w:rPr>
              <w:t>20</w:t>
            </w:r>
          </w:p>
        </w:tc>
        <w:tc>
          <w:tcPr>
            <w:tcW w:w="9100" w:type="dxa"/>
            <w:tcBorders>
              <w:top w:val="nil"/>
              <w:left w:val="nil"/>
              <w:bottom w:val="nil"/>
              <w:right w:val="nil"/>
            </w:tcBorders>
            <w:shd w:val="clear" w:color="auto" w:fill="auto"/>
            <w:vAlign w:val="center"/>
            <w:hideMark/>
          </w:tcPr>
          <w:p w14:paraId="3C0C83CD" w14:textId="2ED532AE" w:rsidR="00BA2BEC" w:rsidRPr="00BA2BEC" w:rsidRDefault="00BA2BEC" w:rsidP="00BA2BEC">
            <w:pPr>
              <w:spacing w:after="0" w:line="240" w:lineRule="auto"/>
              <w:rPr>
                <w:rFonts w:ascii="Times New Roman" w:eastAsia="Times New Roman" w:hAnsi="Times New Roman" w:cs="Times New Roman"/>
                <w:lang w:eastAsia="hu-HU"/>
              </w:rPr>
            </w:pPr>
            <w:r w:rsidRPr="00BA2BEC">
              <w:rPr>
                <w:rFonts w:ascii="Times New Roman" w:eastAsia="Times New Roman" w:hAnsi="Times New Roman" w:cs="Times New Roman"/>
                <w:lang w:eastAsia="hu-HU"/>
              </w:rPr>
              <w:t>Altalaj tömörítése</w:t>
            </w:r>
            <w:r w:rsidR="000111D2">
              <w:rPr>
                <w:rFonts w:ascii="Times New Roman" w:eastAsia="Times New Roman" w:hAnsi="Times New Roman" w:cs="Times New Roman"/>
                <w:lang w:eastAsia="hu-HU"/>
              </w:rPr>
              <w:t xml:space="preserve">                                                                                                            1</w:t>
            </w:r>
          </w:p>
        </w:tc>
      </w:tr>
    </w:tbl>
    <w:p w14:paraId="5EE6DDE5" w14:textId="12DD795A" w:rsidR="005B79BD" w:rsidRPr="00A207AD" w:rsidRDefault="00403E58" w:rsidP="00784EC5">
      <w:pPr>
        <w:pStyle w:val="paragraph"/>
        <w:spacing w:after="0"/>
        <w:textAlignment w:val="baseline"/>
        <w:rPr>
          <w:rStyle w:val="eop"/>
          <w:sz w:val="22"/>
          <w:szCs w:val="22"/>
          <w:highlight w:val="yellow"/>
        </w:rPr>
      </w:pPr>
      <w:r w:rsidRPr="00403E58">
        <w:rPr>
          <w:rStyle w:val="eop"/>
          <w:sz w:val="22"/>
          <w:szCs w:val="22"/>
        </w:rPr>
        <w:t>Az ajánlat kizárólag minden tétel beárazása esetén érvényes</w:t>
      </w:r>
      <w:r>
        <w:rPr>
          <w:rStyle w:val="eop"/>
          <w:sz w:val="22"/>
          <w:szCs w:val="22"/>
        </w:rPr>
        <w:t>!</w:t>
      </w:r>
    </w:p>
    <w:p w14:paraId="1EACD203" w14:textId="3B2A8CB0" w:rsidR="00AD2720" w:rsidRPr="005D1412" w:rsidRDefault="005B79BD" w:rsidP="00EB53FE">
      <w:pPr>
        <w:pStyle w:val="paragraph"/>
        <w:spacing w:after="0"/>
        <w:textAlignment w:val="baseline"/>
        <w:rPr>
          <w:rStyle w:val="eop"/>
          <w:rFonts w:asciiTheme="minorHAnsi" w:eastAsiaTheme="minorHAnsi" w:hAnsiTheme="minorHAnsi" w:cstheme="minorBidi"/>
          <w:b/>
          <w:sz w:val="22"/>
          <w:szCs w:val="22"/>
          <w:lang w:eastAsia="en-US"/>
        </w:rPr>
      </w:pPr>
      <w:r>
        <w:rPr>
          <w:rStyle w:val="normaltextrun"/>
          <w:b/>
          <w:sz w:val="22"/>
          <w:szCs w:val="22"/>
        </w:rPr>
        <w:t>IX.</w:t>
      </w:r>
      <w:r w:rsidR="00AD2720" w:rsidRPr="005D1412">
        <w:rPr>
          <w:rStyle w:val="normaltextrun"/>
          <w:b/>
          <w:sz w:val="22"/>
          <w:szCs w:val="22"/>
        </w:rPr>
        <w:t> Az ajánlatok benyújtását követő hiánypótlási lehetőség meghatározása, vagy annak kizárása:</w:t>
      </w:r>
      <w:r w:rsidR="00AD2720" w:rsidRPr="005D1412">
        <w:rPr>
          <w:rStyle w:val="eop"/>
          <w:b/>
          <w:sz w:val="22"/>
          <w:szCs w:val="22"/>
        </w:rPr>
        <w:t> </w:t>
      </w:r>
    </w:p>
    <w:p w14:paraId="670189BD" w14:textId="01169A04" w:rsidR="00AD2720" w:rsidRPr="00637753" w:rsidRDefault="00B059EB" w:rsidP="00AD2720">
      <w:pPr>
        <w:pStyle w:val="paragraph"/>
        <w:spacing w:before="0" w:beforeAutospacing="0" w:after="0" w:afterAutospacing="0"/>
        <w:jc w:val="both"/>
        <w:textAlignment w:val="baseline"/>
        <w:rPr>
          <w:rStyle w:val="eop"/>
        </w:rPr>
      </w:pPr>
      <w:r>
        <w:rPr>
          <w:rStyle w:val="eop"/>
          <w:sz w:val="22"/>
          <w:szCs w:val="22"/>
        </w:rPr>
        <w:t>Ajánlatkérő hiánypótlás lehetőségét biztosítja</w:t>
      </w:r>
      <w:r w:rsidR="003973CE">
        <w:rPr>
          <w:rStyle w:val="eop"/>
          <w:sz w:val="22"/>
          <w:szCs w:val="22"/>
        </w:rPr>
        <w:t>.</w:t>
      </w:r>
    </w:p>
    <w:p w14:paraId="410E10E5"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53AAF6FC" w14:textId="77777777" w:rsidR="00AD2720" w:rsidRPr="003B2890" w:rsidRDefault="00AD2720" w:rsidP="00AD2720">
      <w:pPr>
        <w:pStyle w:val="paragraph"/>
        <w:numPr>
          <w:ilvl w:val="0"/>
          <w:numId w:val="11"/>
        </w:numPr>
        <w:spacing w:before="0" w:beforeAutospacing="0" w:after="0" w:afterAutospacing="0"/>
        <w:ind w:left="0" w:firstLine="0"/>
        <w:jc w:val="both"/>
        <w:textAlignment w:val="baseline"/>
        <w:rPr>
          <w:rStyle w:val="eop"/>
          <w:b/>
          <w:sz w:val="22"/>
          <w:szCs w:val="22"/>
        </w:rPr>
      </w:pPr>
      <w:r w:rsidRPr="003165E3">
        <w:rPr>
          <w:rStyle w:val="normaltextrun"/>
          <w:b/>
          <w:sz w:val="22"/>
          <w:szCs w:val="22"/>
        </w:rPr>
        <w:t>Ajánlatt</w:t>
      </w:r>
      <w:r w:rsidRPr="003B2890">
        <w:rPr>
          <w:rStyle w:val="normaltextrun"/>
          <w:b/>
          <w:sz w:val="22"/>
          <w:szCs w:val="22"/>
        </w:rPr>
        <w:t>ételi határidő:</w:t>
      </w:r>
      <w:r w:rsidRPr="003B2890">
        <w:rPr>
          <w:rStyle w:val="eop"/>
          <w:b/>
          <w:sz w:val="22"/>
          <w:szCs w:val="22"/>
        </w:rPr>
        <w:t> </w:t>
      </w:r>
    </w:p>
    <w:p w14:paraId="60D1FA8F" w14:textId="1BC12F2F" w:rsidR="00AD2720" w:rsidRPr="003B2890" w:rsidRDefault="00AD2720" w:rsidP="00AD2720">
      <w:pPr>
        <w:pStyle w:val="paragraph"/>
        <w:spacing w:before="0" w:beforeAutospacing="0" w:after="0" w:afterAutospacing="0"/>
        <w:jc w:val="both"/>
        <w:textAlignment w:val="baseline"/>
        <w:rPr>
          <w:rStyle w:val="eop"/>
          <w:sz w:val="22"/>
          <w:szCs w:val="22"/>
        </w:rPr>
      </w:pPr>
      <w:r w:rsidRPr="003E5909">
        <w:rPr>
          <w:rStyle w:val="eop"/>
          <w:sz w:val="22"/>
          <w:szCs w:val="22"/>
        </w:rPr>
        <w:lastRenderedPageBreak/>
        <w:t>202</w:t>
      </w:r>
      <w:r w:rsidR="003E5909" w:rsidRPr="003E5909">
        <w:rPr>
          <w:rStyle w:val="eop"/>
          <w:sz w:val="22"/>
          <w:szCs w:val="22"/>
        </w:rPr>
        <w:t xml:space="preserve">3. </w:t>
      </w:r>
      <w:r w:rsidR="00A207AD">
        <w:rPr>
          <w:rStyle w:val="eop"/>
          <w:sz w:val="22"/>
          <w:szCs w:val="22"/>
        </w:rPr>
        <w:t>október</w:t>
      </w:r>
      <w:r w:rsidR="003E5909" w:rsidRPr="003E5909">
        <w:rPr>
          <w:rStyle w:val="eop"/>
          <w:sz w:val="22"/>
          <w:szCs w:val="22"/>
        </w:rPr>
        <w:t xml:space="preserve"> </w:t>
      </w:r>
      <w:r w:rsidR="003E5909" w:rsidRPr="00EB53FE">
        <w:rPr>
          <w:rStyle w:val="eop"/>
          <w:sz w:val="22"/>
          <w:szCs w:val="22"/>
        </w:rPr>
        <w:t>1</w:t>
      </w:r>
      <w:r w:rsidR="0015225D">
        <w:rPr>
          <w:rStyle w:val="eop"/>
          <w:sz w:val="22"/>
          <w:szCs w:val="22"/>
        </w:rPr>
        <w:t>9</w:t>
      </w:r>
      <w:r w:rsidRPr="00EB53FE">
        <w:rPr>
          <w:rStyle w:val="eop"/>
          <w:sz w:val="22"/>
          <w:szCs w:val="22"/>
        </w:rPr>
        <w:t>. 1</w:t>
      </w:r>
      <w:r w:rsidR="00275E25" w:rsidRPr="00EB53FE">
        <w:rPr>
          <w:rStyle w:val="eop"/>
          <w:sz w:val="22"/>
          <w:szCs w:val="22"/>
        </w:rPr>
        <w:t>3</w:t>
      </w:r>
      <w:r w:rsidRPr="00EB53FE">
        <w:rPr>
          <w:rStyle w:val="eop"/>
          <w:sz w:val="22"/>
          <w:szCs w:val="22"/>
        </w:rPr>
        <w:t>.00 óra</w:t>
      </w:r>
    </w:p>
    <w:p w14:paraId="222177CF" w14:textId="77777777" w:rsidR="00AD2720" w:rsidRPr="003B2890" w:rsidRDefault="00AD2720" w:rsidP="00AD2720">
      <w:pPr>
        <w:pStyle w:val="paragraph"/>
        <w:spacing w:before="0" w:beforeAutospacing="0" w:after="0" w:afterAutospacing="0"/>
        <w:textAlignment w:val="baseline"/>
        <w:rPr>
          <w:rStyle w:val="eop"/>
          <w:sz w:val="22"/>
          <w:szCs w:val="22"/>
        </w:rPr>
      </w:pPr>
    </w:p>
    <w:p w14:paraId="77BE235C" w14:textId="0BA55874" w:rsidR="00AD2720" w:rsidRPr="003B2890" w:rsidRDefault="00AD2720" w:rsidP="00AD2720">
      <w:pPr>
        <w:pStyle w:val="paragraph"/>
        <w:numPr>
          <w:ilvl w:val="0"/>
          <w:numId w:val="12"/>
        </w:numPr>
        <w:spacing w:before="0" w:beforeAutospacing="0" w:after="0" w:afterAutospacing="0"/>
        <w:ind w:left="0" w:firstLine="0"/>
        <w:jc w:val="both"/>
        <w:textAlignment w:val="baseline"/>
        <w:rPr>
          <w:rStyle w:val="normaltextrun"/>
          <w:b/>
          <w:sz w:val="22"/>
          <w:szCs w:val="22"/>
        </w:rPr>
      </w:pPr>
      <w:r w:rsidRPr="003B2890">
        <w:rPr>
          <w:rStyle w:val="normaltextrun"/>
          <w:b/>
          <w:sz w:val="22"/>
          <w:szCs w:val="22"/>
        </w:rPr>
        <w:t xml:space="preserve">Az ajánlatok benyújtásának </w:t>
      </w:r>
      <w:r w:rsidR="00B36D80">
        <w:rPr>
          <w:rStyle w:val="normaltextrun"/>
          <w:b/>
          <w:sz w:val="22"/>
          <w:szCs w:val="22"/>
        </w:rPr>
        <w:t xml:space="preserve">módja és </w:t>
      </w:r>
      <w:r w:rsidRPr="003B2890">
        <w:rPr>
          <w:rStyle w:val="normaltextrun"/>
          <w:b/>
          <w:sz w:val="22"/>
          <w:szCs w:val="22"/>
        </w:rPr>
        <w:t xml:space="preserve">helye: </w:t>
      </w:r>
    </w:p>
    <w:p w14:paraId="3DC044BB" w14:textId="5D3BE3C2" w:rsidR="00060F82" w:rsidRPr="003650CB" w:rsidRDefault="00AD2720" w:rsidP="00060F82">
      <w:pPr>
        <w:pStyle w:val="paragraph"/>
        <w:spacing w:before="0" w:beforeAutospacing="0" w:after="0" w:afterAutospacing="0"/>
        <w:jc w:val="both"/>
        <w:textAlignment w:val="baseline"/>
        <w:rPr>
          <w:rStyle w:val="eop"/>
          <w:sz w:val="22"/>
          <w:szCs w:val="22"/>
        </w:rPr>
      </w:pPr>
      <w:r w:rsidRPr="003B2890">
        <w:rPr>
          <w:rStyle w:val="eop"/>
          <w:sz w:val="22"/>
          <w:szCs w:val="22"/>
        </w:rPr>
        <w:t>Az ajánlatokat érvényesen benyújtani az ajánlattételi határidőt megelőzően papíralapon, zárt borítékban (202</w:t>
      </w:r>
      <w:r w:rsidR="003E5909">
        <w:rPr>
          <w:rStyle w:val="eop"/>
          <w:sz w:val="22"/>
          <w:szCs w:val="22"/>
        </w:rPr>
        <w:t>3</w:t>
      </w:r>
      <w:r w:rsidRPr="003B2890">
        <w:rPr>
          <w:rStyle w:val="eop"/>
          <w:sz w:val="22"/>
          <w:szCs w:val="22"/>
        </w:rPr>
        <w:t xml:space="preserve">. </w:t>
      </w:r>
      <w:r w:rsidR="00A207AD">
        <w:rPr>
          <w:rStyle w:val="eop"/>
          <w:sz w:val="22"/>
          <w:szCs w:val="22"/>
        </w:rPr>
        <w:t xml:space="preserve">október </w:t>
      </w:r>
      <w:r w:rsidR="003E5909" w:rsidRPr="00EB53FE">
        <w:rPr>
          <w:rStyle w:val="eop"/>
          <w:sz w:val="22"/>
          <w:szCs w:val="22"/>
        </w:rPr>
        <w:t>1</w:t>
      </w:r>
      <w:r w:rsidR="000A17E9">
        <w:rPr>
          <w:rStyle w:val="eop"/>
          <w:sz w:val="22"/>
          <w:szCs w:val="22"/>
        </w:rPr>
        <w:t>9</w:t>
      </w:r>
      <w:r w:rsidR="0077098B" w:rsidRPr="00EB53FE">
        <w:rPr>
          <w:rStyle w:val="eop"/>
          <w:sz w:val="22"/>
          <w:szCs w:val="22"/>
        </w:rPr>
        <w:t>.</w:t>
      </w:r>
      <w:r w:rsidRPr="00EB53FE">
        <w:rPr>
          <w:rStyle w:val="eop"/>
          <w:sz w:val="22"/>
          <w:szCs w:val="22"/>
        </w:rPr>
        <w:t xml:space="preserve"> napjáig</w:t>
      </w:r>
      <w:r w:rsidRPr="00637753">
        <w:rPr>
          <w:rStyle w:val="eop"/>
          <w:sz w:val="22"/>
          <w:szCs w:val="22"/>
        </w:rPr>
        <w:t xml:space="preserve"> </w:t>
      </w:r>
      <w:r w:rsidR="005072DB">
        <w:rPr>
          <w:rStyle w:val="eop"/>
          <w:sz w:val="22"/>
          <w:szCs w:val="22"/>
        </w:rPr>
        <w:t>8</w:t>
      </w:r>
      <w:r w:rsidRPr="00637753">
        <w:rPr>
          <w:rStyle w:val="eop"/>
          <w:sz w:val="22"/>
          <w:szCs w:val="22"/>
        </w:rPr>
        <w:t>:00 és 1</w:t>
      </w:r>
      <w:r w:rsidR="00DD0955">
        <w:rPr>
          <w:rStyle w:val="eop"/>
          <w:sz w:val="22"/>
          <w:szCs w:val="22"/>
        </w:rPr>
        <w:t>1</w:t>
      </w:r>
      <w:r w:rsidRPr="00637753">
        <w:rPr>
          <w:rStyle w:val="eop"/>
          <w:sz w:val="22"/>
          <w:szCs w:val="22"/>
        </w:rPr>
        <w:t>:00. között ügyfélfogadási időben) személyesen a Gödi Polgármesteri Hivatal Ügyfélszolgálatán (2131 Göd, Pesti út 81.), vagy postai úton lehet (Gödi Polgármesteri Hivatal 2131 Göd, Pesti út 81.)</w:t>
      </w:r>
      <w:r w:rsidR="00060F82">
        <w:rPr>
          <w:rStyle w:val="eop"/>
          <w:sz w:val="22"/>
          <w:szCs w:val="22"/>
        </w:rPr>
        <w:t xml:space="preserve"> </w:t>
      </w:r>
      <w:r w:rsidR="003E5909">
        <w:rPr>
          <w:rStyle w:val="eop"/>
          <w:sz w:val="22"/>
          <w:szCs w:val="22"/>
        </w:rPr>
        <w:t xml:space="preserve">történő </w:t>
      </w:r>
      <w:r w:rsidR="00060F82" w:rsidRPr="001A531A">
        <w:rPr>
          <w:rStyle w:val="eop"/>
          <w:sz w:val="22"/>
          <w:szCs w:val="22"/>
        </w:rPr>
        <w:t>megküldésével lehet.</w:t>
      </w:r>
    </w:p>
    <w:p w14:paraId="4FAF4B1F" w14:textId="041774DA" w:rsidR="00CA1071" w:rsidRDefault="00B36D80" w:rsidP="006424B5">
      <w:pPr>
        <w:pStyle w:val="paragraph"/>
        <w:spacing w:before="0" w:beforeAutospacing="0" w:after="0" w:afterAutospacing="0"/>
        <w:jc w:val="both"/>
        <w:textAlignment w:val="baseline"/>
        <w:rPr>
          <w:rStyle w:val="eop"/>
          <w:sz w:val="22"/>
          <w:szCs w:val="22"/>
        </w:rPr>
      </w:pPr>
      <w:r w:rsidRPr="00B36D80">
        <w:rPr>
          <w:rStyle w:val="eop"/>
          <w:sz w:val="22"/>
          <w:szCs w:val="22"/>
        </w:rPr>
        <w:t>Ajánlatkérő az ajánlatot akkor tekinti határidőn belül benyújtottnak, ha annak kézhezvétele az ajánlattételi határidő lejártáig, a bontás megkezdéséig megtörténik. A postai küldemények elirányításából, elvesztéséből eredő összes kockázat az ajánlattevőt terheli. Az ajánlattevő felelőssége, hogy ajánlata megfelelő csomagolásban, formában és időben kerüljön benyújtásra. Ajánlatkérő csak az előírt határidőig a megjelölt helyre leadott ajánlatokat tudja értékelni.</w:t>
      </w:r>
    </w:p>
    <w:p w14:paraId="6C0D6BF1" w14:textId="77777777" w:rsidR="00AD2720" w:rsidRPr="00637753" w:rsidRDefault="00AD2720" w:rsidP="00AD2720">
      <w:pPr>
        <w:pStyle w:val="paragraph"/>
        <w:spacing w:before="0" w:beforeAutospacing="0" w:after="0" w:afterAutospacing="0"/>
        <w:textAlignment w:val="baseline"/>
        <w:rPr>
          <w:rStyle w:val="eop"/>
          <w:sz w:val="22"/>
          <w:szCs w:val="22"/>
        </w:rPr>
      </w:pPr>
    </w:p>
    <w:p w14:paraId="59F2F57C" w14:textId="77777777" w:rsidR="00AD2720" w:rsidRPr="00637753" w:rsidRDefault="00AD2720" w:rsidP="00CA1071">
      <w:pPr>
        <w:pStyle w:val="paragraph"/>
        <w:numPr>
          <w:ilvl w:val="0"/>
          <w:numId w:val="13"/>
        </w:numPr>
        <w:spacing w:before="0" w:beforeAutospacing="0" w:after="0" w:afterAutospacing="0"/>
        <w:ind w:left="0" w:firstLine="0"/>
        <w:jc w:val="both"/>
        <w:textAlignment w:val="baseline"/>
        <w:rPr>
          <w:rStyle w:val="eop"/>
          <w:sz w:val="22"/>
          <w:szCs w:val="22"/>
        </w:rPr>
      </w:pPr>
      <w:r w:rsidRPr="005D1412">
        <w:rPr>
          <w:rStyle w:val="normaltextrun"/>
          <w:b/>
          <w:sz w:val="22"/>
          <w:szCs w:val="22"/>
        </w:rPr>
        <w:t>Az ajánlatok felbontásának helye, időpontja, a bontáson részvételre jogosultak megnevezése:</w:t>
      </w:r>
      <w:r w:rsidRPr="00637753">
        <w:rPr>
          <w:rStyle w:val="superscript"/>
          <w:sz w:val="17"/>
          <w:szCs w:val="17"/>
          <w:vertAlign w:val="superscript"/>
        </w:rPr>
        <w:t>1</w:t>
      </w:r>
      <w:r w:rsidRPr="00637753">
        <w:rPr>
          <w:rStyle w:val="eop"/>
          <w:sz w:val="22"/>
          <w:szCs w:val="22"/>
        </w:rPr>
        <w:t> </w:t>
      </w:r>
    </w:p>
    <w:p w14:paraId="58C0767A" w14:textId="798AB102" w:rsidR="00AD2720" w:rsidRPr="00637753" w:rsidRDefault="00AD2720" w:rsidP="006424B5">
      <w:pPr>
        <w:pStyle w:val="paragraph"/>
        <w:spacing w:before="0" w:beforeAutospacing="0" w:after="0" w:afterAutospacing="0"/>
        <w:jc w:val="both"/>
        <w:textAlignment w:val="baseline"/>
        <w:rPr>
          <w:rStyle w:val="eop"/>
        </w:rPr>
      </w:pPr>
      <w:r w:rsidRPr="00637753">
        <w:rPr>
          <w:rStyle w:val="eop"/>
          <w:sz w:val="22"/>
          <w:szCs w:val="22"/>
        </w:rPr>
        <w:t xml:space="preserve">2131 Göd, Pesti út 81. szám alatt a Gödi Polgármesteri Hivatal </w:t>
      </w:r>
      <w:r w:rsidRPr="003B2890">
        <w:rPr>
          <w:rStyle w:val="eop"/>
          <w:sz w:val="22"/>
          <w:szCs w:val="22"/>
        </w:rPr>
        <w:t>dísztermében 202</w:t>
      </w:r>
      <w:r w:rsidR="003E5909">
        <w:rPr>
          <w:rStyle w:val="eop"/>
          <w:sz w:val="22"/>
          <w:szCs w:val="22"/>
        </w:rPr>
        <w:t xml:space="preserve">3. </w:t>
      </w:r>
      <w:r w:rsidR="007C1A2E">
        <w:rPr>
          <w:rStyle w:val="eop"/>
          <w:sz w:val="22"/>
          <w:szCs w:val="22"/>
        </w:rPr>
        <w:t xml:space="preserve">október </w:t>
      </w:r>
      <w:r w:rsidR="003E5909" w:rsidRPr="00EB53FE">
        <w:rPr>
          <w:rStyle w:val="eop"/>
          <w:sz w:val="22"/>
          <w:szCs w:val="22"/>
        </w:rPr>
        <w:t>1</w:t>
      </w:r>
      <w:r w:rsidR="0015225D">
        <w:rPr>
          <w:rStyle w:val="eop"/>
          <w:sz w:val="22"/>
          <w:szCs w:val="22"/>
        </w:rPr>
        <w:t>9</w:t>
      </w:r>
      <w:r w:rsidR="00147875" w:rsidRPr="00EB53FE">
        <w:rPr>
          <w:rStyle w:val="eop"/>
          <w:sz w:val="22"/>
          <w:szCs w:val="22"/>
        </w:rPr>
        <w:t>.</w:t>
      </w:r>
      <w:r w:rsidR="00147875" w:rsidRPr="003B2890">
        <w:rPr>
          <w:rStyle w:val="eop"/>
          <w:sz w:val="22"/>
          <w:szCs w:val="22"/>
        </w:rPr>
        <w:t xml:space="preserve"> </w:t>
      </w:r>
      <w:r w:rsidRPr="003B2890">
        <w:rPr>
          <w:rStyle w:val="eop"/>
          <w:sz w:val="22"/>
          <w:szCs w:val="22"/>
        </w:rPr>
        <w:t xml:space="preserve">napján </w:t>
      </w:r>
      <w:r w:rsidR="00FD20D9" w:rsidRPr="00EB53FE">
        <w:rPr>
          <w:rStyle w:val="eop"/>
          <w:sz w:val="22"/>
          <w:szCs w:val="22"/>
        </w:rPr>
        <w:t>1</w:t>
      </w:r>
      <w:r w:rsidR="00275E25" w:rsidRPr="00EB53FE">
        <w:rPr>
          <w:rStyle w:val="eop"/>
          <w:sz w:val="22"/>
          <w:szCs w:val="22"/>
        </w:rPr>
        <w:t>3</w:t>
      </w:r>
      <w:r w:rsidRPr="00EB53FE">
        <w:rPr>
          <w:rStyle w:val="eop"/>
          <w:sz w:val="22"/>
          <w:szCs w:val="22"/>
        </w:rPr>
        <w:t>:</w:t>
      </w:r>
      <w:r w:rsidR="001B38C0" w:rsidRPr="00EB53FE">
        <w:rPr>
          <w:rStyle w:val="eop"/>
          <w:sz w:val="22"/>
          <w:szCs w:val="22"/>
        </w:rPr>
        <w:t>0</w:t>
      </w:r>
      <w:r w:rsidRPr="00EB53FE">
        <w:rPr>
          <w:rStyle w:val="eop"/>
          <w:sz w:val="22"/>
          <w:szCs w:val="22"/>
        </w:rPr>
        <w:t>0</w:t>
      </w:r>
      <w:r w:rsidRPr="003B2890">
        <w:rPr>
          <w:rStyle w:val="eop"/>
          <w:sz w:val="22"/>
          <w:szCs w:val="22"/>
        </w:rPr>
        <w:t xml:space="preserve"> órakor. Részvételre jogosultak a beszerzési eljárás lebonyolításával</w:t>
      </w:r>
      <w:r w:rsidRPr="003165E3">
        <w:rPr>
          <w:rStyle w:val="eop"/>
          <w:sz w:val="22"/>
          <w:szCs w:val="22"/>
        </w:rPr>
        <w:t xml:space="preserve"> megbízott személy(</w:t>
      </w:r>
      <w:proofErr w:type="spellStart"/>
      <w:r w:rsidRPr="003165E3">
        <w:rPr>
          <w:rStyle w:val="eop"/>
          <w:sz w:val="22"/>
          <w:szCs w:val="22"/>
        </w:rPr>
        <w:t>ek</w:t>
      </w:r>
      <w:proofErr w:type="spellEnd"/>
      <w:r w:rsidRPr="003165E3">
        <w:rPr>
          <w:rStyle w:val="eop"/>
          <w:sz w:val="22"/>
          <w:szCs w:val="22"/>
        </w:rPr>
        <w:t>) vagy szervezet.</w:t>
      </w:r>
    </w:p>
    <w:p w14:paraId="6A8E1DC1"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6918637B" w14:textId="77777777" w:rsidR="00AD2720" w:rsidRPr="00637753" w:rsidRDefault="00AD2720" w:rsidP="00AD2720">
      <w:pPr>
        <w:pStyle w:val="paragraph"/>
        <w:numPr>
          <w:ilvl w:val="0"/>
          <w:numId w:val="14"/>
        </w:numPr>
        <w:spacing w:before="0" w:beforeAutospacing="0" w:after="0" w:afterAutospacing="0"/>
        <w:ind w:left="0" w:firstLine="0"/>
        <w:jc w:val="both"/>
        <w:textAlignment w:val="baseline"/>
        <w:rPr>
          <w:sz w:val="22"/>
          <w:szCs w:val="22"/>
        </w:rPr>
      </w:pPr>
      <w:r w:rsidRPr="005D1412">
        <w:rPr>
          <w:rStyle w:val="normaltextrun"/>
          <w:b/>
          <w:sz w:val="22"/>
          <w:szCs w:val="22"/>
        </w:rPr>
        <w:t>Annak meghatározása, hogy az eljárásban lehet-e tárgyalni vagy ajánlatkérő az ajánlatokat tárgyalás nélkül bírálja el:</w:t>
      </w:r>
      <w:r w:rsidRPr="00637753">
        <w:rPr>
          <w:rStyle w:val="eop"/>
          <w:sz w:val="22"/>
          <w:szCs w:val="22"/>
        </w:rPr>
        <w:t> az ajánlatban nem lehet tárgyalni</w:t>
      </w:r>
    </w:p>
    <w:p w14:paraId="67AD54E0"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7F9E047D" w14:textId="44A32DF8" w:rsidR="00AD2720" w:rsidRPr="00637753" w:rsidRDefault="00AD2720" w:rsidP="00AD2720">
      <w:pPr>
        <w:pStyle w:val="paragraph"/>
        <w:numPr>
          <w:ilvl w:val="0"/>
          <w:numId w:val="15"/>
        </w:numPr>
        <w:spacing w:before="0" w:beforeAutospacing="0" w:after="0" w:afterAutospacing="0"/>
        <w:ind w:left="0" w:firstLine="0"/>
        <w:jc w:val="both"/>
        <w:textAlignment w:val="baseline"/>
        <w:rPr>
          <w:sz w:val="22"/>
          <w:szCs w:val="22"/>
        </w:rPr>
      </w:pPr>
      <w:r w:rsidRPr="00B059EB">
        <w:rPr>
          <w:rStyle w:val="normaltextrun"/>
          <w:b/>
          <w:sz w:val="22"/>
          <w:szCs w:val="22"/>
        </w:rPr>
        <w:t>A szerződéskötés tervezett időpontja:</w:t>
      </w:r>
      <w:r w:rsidRPr="00637753">
        <w:rPr>
          <w:rStyle w:val="eop"/>
          <w:sz w:val="22"/>
          <w:szCs w:val="22"/>
        </w:rPr>
        <w:t xml:space="preserve"> Eredményhirdetést követő </w:t>
      </w:r>
      <w:r w:rsidR="003973CE">
        <w:rPr>
          <w:rStyle w:val="eop"/>
          <w:sz w:val="22"/>
          <w:szCs w:val="22"/>
        </w:rPr>
        <w:t>7</w:t>
      </w:r>
      <w:r w:rsidRPr="00637753">
        <w:rPr>
          <w:rStyle w:val="eop"/>
          <w:sz w:val="22"/>
          <w:szCs w:val="22"/>
        </w:rPr>
        <w:t xml:space="preserve"> munkanapon belül</w:t>
      </w:r>
    </w:p>
    <w:p w14:paraId="6C1F3DEC"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05977329" w14:textId="77777777" w:rsidR="00AD2720" w:rsidRPr="00637753" w:rsidRDefault="00AD2720" w:rsidP="00AD2720">
      <w:pPr>
        <w:pStyle w:val="paragraph"/>
        <w:numPr>
          <w:ilvl w:val="0"/>
          <w:numId w:val="16"/>
        </w:numPr>
        <w:spacing w:before="0" w:beforeAutospacing="0" w:after="0" w:afterAutospacing="0"/>
        <w:ind w:left="0" w:firstLine="0"/>
        <w:jc w:val="both"/>
        <w:textAlignment w:val="baseline"/>
        <w:rPr>
          <w:sz w:val="22"/>
          <w:szCs w:val="22"/>
        </w:rPr>
      </w:pPr>
      <w:r w:rsidRPr="00B059EB">
        <w:rPr>
          <w:rStyle w:val="normaltextrun"/>
          <w:b/>
          <w:sz w:val="22"/>
          <w:szCs w:val="22"/>
        </w:rPr>
        <w:t>Többváltozatú ajánlat tétele megengedett-e?</w:t>
      </w:r>
      <w:r w:rsidRPr="00637753">
        <w:rPr>
          <w:rStyle w:val="eop"/>
          <w:sz w:val="22"/>
          <w:szCs w:val="22"/>
        </w:rPr>
        <w:t> nem</w:t>
      </w:r>
    </w:p>
    <w:p w14:paraId="1E299914"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3CE25C0C" w14:textId="77777777" w:rsidR="00AD2720" w:rsidRPr="00637753" w:rsidRDefault="00AD2720" w:rsidP="00AD2720">
      <w:pPr>
        <w:pStyle w:val="paragraph"/>
        <w:numPr>
          <w:ilvl w:val="0"/>
          <w:numId w:val="17"/>
        </w:numPr>
        <w:spacing w:before="0" w:beforeAutospacing="0" w:after="0" w:afterAutospacing="0"/>
        <w:ind w:left="0" w:firstLine="0"/>
        <w:jc w:val="both"/>
        <w:textAlignment w:val="baseline"/>
        <w:rPr>
          <w:sz w:val="22"/>
          <w:szCs w:val="22"/>
        </w:rPr>
      </w:pPr>
      <w:r w:rsidRPr="00B059EB">
        <w:rPr>
          <w:rStyle w:val="normaltextrun"/>
          <w:b/>
          <w:sz w:val="22"/>
          <w:szCs w:val="22"/>
        </w:rPr>
        <w:t>Rész ajánlattétel megengedett-e:</w:t>
      </w:r>
      <w:r w:rsidRPr="00637753">
        <w:rPr>
          <w:rStyle w:val="eop"/>
          <w:sz w:val="22"/>
          <w:szCs w:val="22"/>
        </w:rPr>
        <w:t> nem</w:t>
      </w:r>
    </w:p>
    <w:p w14:paraId="52F212A6"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2BC23F6D" w14:textId="77777777" w:rsidR="00AD2720" w:rsidRPr="00637753" w:rsidRDefault="00AD2720" w:rsidP="00AD2720">
      <w:pPr>
        <w:pStyle w:val="paragraph"/>
        <w:numPr>
          <w:ilvl w:val="0"/>
          <w:numId w:val="18"/>
        </w:numPr>
        <w:spacing w:before="0" w:beforeAutospacing="0" w:after="0" w:afterAutospacing="0"/>
        <w:ind w:left="0" w:firstLine="0"/>
        <w:jc w:val="both"/>
        <w:textAlignment w:val="baseline"/>
        <w:rPr>
          <w:sz w:val="22"/>
          <w:szCs w:val="22"/>
        </w:rPr>
      </w:pPr>
      <w:r w:rsidRPr="00B059EB">
        <w:rPr>
          <w:rStyle w:val="normaltextrun"/>
          <w:b/>
          <w:sz w:val="22"/>
          <w:szCs w:val="22"/>
        </w:rPr>
        <w:t>Az ajánlattétel ajánlati biztosíték adásához kötött?</w:t>
      </w:r>
      <w:r w:rsidRPr="00637753">
        <w:rPr>
          <w:rStyle w:val="eop"/>
          <w:sz w:val="22"/>
          <w:szCs w:val="22"/>
        </w:rPr>
        <w:t> Nem</w:t>
      </w:r>
    </w:p>
    <w:p w14:paraId="5607F942" w14:textId="77777777" w:rsidR="00AD2720" w:rsidRPr="00B059EB" w:rsidRDefault="00AD2720" w:rsidP="00AD2720">
      <w:pPr>
        <w:pStyle w:val="paragraph"/>
        <w:spacing w:before="0" w:beforeAutospacing="0" w:after="0" w:afterAutospacing="0"/>
        <w:jc w:val="both"/>
        <w:textAlignment w:val="baseline"/>
        <w:rPr>
          <w:b/>
          <w:sz w:val="18"/>
          <w:szCs w:val="18"/>
        </w:rPr>
      </w:pPr>
      <w:r w:rsidRPr="00B059EB">
        <w:rPr>
          <w:rStyle w:val="eop"/>
          <w:b/>
          <w:sz w:val="22"/>
          <w:szCs w:val="22"/>
        </w:rPr>
        <w:t> </w:t>
      </w:r>
    </w:p>
    <w:p w14:paraId="0AF24FD1" w14:textId="77777777" w:rsidR="00AD2720" w:rsidRPr="00637753" w:rsidRDefault="00AD2720" w:rsidP="00AD2720">
      <w:pPr>
        <w:pStyle w:val="paragraph"/>
        <w:numPr>
          <w:ilvl w:val="0"/>
          <w:numId w:val="19"/>
        </w:numPr>
        <w:spacing w:before="0" w:beforeAutospacing="0" w:after="0" w:afterAutospacing="0"/>
        <w:ind w:left="0" w:firstLine="0"/>
        <w:jc w:val="both"/>
        <w:textAlignment w:val="baseline"/>
        <w:rPr>
          <w:sz w:val="22"/>
          <w:szCs w:val="22"/>
        </w:rPr>
      </w:pPr>
      <w:r w:rsidRPr="00B059EB">
        <w:rPr>
          <w:rStyle w:val="normaltextrun"/>
          <w:b/>
          <w:sz w:val="22"/>
          <w:szCs w:val="22"/>
        </w:rPr>
        <w:t>A dokumentáció rendelkezésének módja:</w:t>
      </w:r>
      <w:r w:rsidRPr="00637753">
        <w:rPr>
          <w:rStyle w:val="eop"/>
          <w:sz w:val="22"/>
          <w:szCs w:val="22"/>
        </w:rPr>
        <w:t> Elektronikus úton</w:t>
      </w:r>
    </w:p>
    <w:p w14:paraId="0CECBB8D"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70E3D3A8" w14:textId="77777777" w:rsidR="00AD2720" w:rsidRPr="00B059EB" w:rsidRDefault="00AD2720" w:rsidP="00AD2720">
      <w:pPr>
        <w:pStyle w:val="paragraph"/>
        <w:numPr>
          <w:ilvl w:val="0"/>
          <w:numId w:val="20"/>
        </w:numPr>
        <w:spacing w:before="0" w:beforeAutospacing="0" w:after="0" w:afterAutospacing="0"/>
        <w:ind w:left="0" w:firstLine="0"/>
        <w:jc w:val="both"/>
        <w:textAlignment w:val="baseline"/>
        <w:rPr>
          <w:rStyle w:val="eop"/>
          <w:b/>
          <w:sz w:val="22"/>
          <w:szCs w:val="22"/>
        </w:rPr>
      </w:pPr>
      <w:r w:rsidRPr="00B059EB">
        <w:rPr>
          <w:rStyle w:val="normaltextrun"/>
          <w:b/>
          <w:sz w:val="22"/>
          <w:szCs w:val="22"/>
        </w:rPr>
        <w:t>Az ajánlatok összehasonlításának tartalmi és formai követelményei:</w:t>
      </w:r>
      <w:r w:rsidRPr="00B059EB">
        <w:rPr>
          <w:rStyle w:val="eop"/>
          <w:b/>
          <w:sz w:val="22"/>
          <w:szCs w:val="22"/>
        </w:rPr>
        <w:t> </w:t>
      </w:r>
    </w:p>
    <w:p w14:paraId="6F3BC026" w14:textId="4A468C8D" w:rsidR="00AD2720" w:rsidRPr="00060F82" w:rsidRDefault="00AD2720" w:rsidP="006424B5">
      <w:pPr>
        <w:pStyle w:val="paragraph"/>
        <w:spacing w:before="0" w:beforeAutospacing="0" w:after="0" w:afterAutospacing="0"/>
        <w:jc w:val="both"/>
        <w:textAlignment w:val="baseline"/>
        <w:rPr>
          <w:rStyle w:val="eop"/>
          <w:sz w:val="22"/>
          <w:szCs w:val="22"/>
        </w:rPr>
      </w:pPr>
      <w:r w:rsidRPr="00637753">
        <w:rPr>
          <w:rStyle w:val="eop"/>
          <w:sz w:val="22"/>
          <w:szCs w:val="22"/>
        </w:rPr>
        <w:t xml:space="preserve">Az ajánlatokat </w:t>
      </w:r>
      <w:r w:rsidRPr="003B2890">
        <w:rPr>
          <w:rStyle w:val="eop"/>
          <w:sz w:val="22"/>
          <w:szCs w:val="22"/>
        </w:rPr>
        <w:t>érvényesen benyújtani az ajánlattételi határidőt megelőzően papíralapon, zárt borítékban (202</w:t>
      </w:r>
      <w:r w:rsidR="003E5909">
        <w:rPr>
          <w:rStyle w:val="eop"/>
          <w:sz w:val="22"/>
          <w:szCs w:val="22"/>
        </w:rPr>
        <w:t>3</w:t>
      </w:r>
      <w:r w:rsidRPr="00EB53FE">
        <w:rPr>
          <w:rStyle w:val="eop"/>
          <w:sz w:val="22"/>
          <w:szCs w:val="22"/>
        </w:rPr>
        <w:t>.</w:t>
      </w:r>
      <w:r w:rsidR="009A3A23" w:rsidRPr="00EB53FE">
        <w:rPr>
          <w:rStyle w:val="eop"/>
          <w:sz w:val="22"/>
          <w:szCs w:val="22"/>
        </w:rPr>
        <w:t xml:space="preserve"> </w:t>
      </w:r>
      <w:r w:rsidR="002D1A7C" w:rsidRPr="00EB53FE">
        <w:rPr>
          <w:rStyle w:val="eop"/>
          <w:sz w:val="22"/>
          <w:szCs w:val="22"/>
        </w:rPr>
        <w:t>október</w:t>
      </w:r>
      <w:r w:rsidR="003E5909" w:rsidRPr="00EB53FE">
        <w:rPr>
          <w:rStyle w:val="eop"/>
          <w:sz w:val="22"/>
          <w:szCs w:val="22"/>
        </w:rPr>
        <w:t xml:space="preserve"> 1</w:t>
      </w:r>
      <w:r w:rsidR="0015225D">
        <w:rPr>
          <w:rStyle w:val="eop"/>
          <w:sz w:val="22"/>
          <w:szCs w:val="22"/>
        </w:rPr>
        <w:t>9</w:t>
      </w:r>
      <w:r w:rsidR="00C1202F" w:rsidRPr="00EB53FE">
        <w:rPr>
          <w:rStyle w:val="eop"/>
          <w:sz w:val="22"/>
          <w:szCs w:val="22"/>
        </w:rPr>
        <w:t>.</w:t>
      </w:r>
      <w:r w:rsidRPr="00EB53FE">
        <w:rPr>
          <w:rStyle w:val="eop"/>
          <w:sz w:val="22"/>
          <w:szCs w:val="22"/>
        </w:rPr>
        <w:t xml:space="preserve"> napjá</w:t>
      </w:r>
      <w:r w:rsidR="009A3A23" w:rsidRPr="00EB53FE">
        <w:rPr>
          <w:rStyle w:val="eop"/>
          <w:sz w:val="22"/>
          <w:szCs w:val="22"/>
        </w:rPr>
        <w:t>ig</w:t>
      </w:r>
      <w:r w:rsidR="009A3A23" w:rsidRPr="003165E3">
        <w:rPr>
          <w:rStyle w:val="eop"/>
          <w:sz w:val="22"/>
          <w:szCs w:val="22"/>
        </w:rPr>
        <w:t xml:space="preserve">, </w:t>
      </w:r>
      <w:r w:rsidRPr="003165E3">
        <w:rPr>
          <w:rStyle w:val="eop"/>
          <w:sz w:val="22"/>
          <w:szCs w:val="22"/>
        </w:rPr>
        <w:t>ügyfélfogadási</w:t>
      </w:r>
      <w:r w:rsidRPr="00637753">
        <w:rPr>
          <w:rStyle w:val="eop"/>
          <w:sz w:val="22"/>
          <w:szCs w:val="22"/>
        </w:rPr>
        <w:t xml:space="preserve"> időben) személyesen, vagy postai úton lehet a 2131 Göd, Pesti út 81. Gödi Polgármesteri Hivatal ügyfélszolgálatán, zárt borítékban</w:t>
      </w:r>
      <w:r w:rsidR="00060F82">
        <w:rPr>
          <w:rStyle w:val="eop"/>
          <w:sz w:val="22"/>
          <w:szCs w:val="22"/>
        </w:rPr>
        <w:t xml:space="preserve"> </w:t>
      </w:r>
      <w:r w:rsidR="00060F82" w:rsidRPr="001A531A">
        <w:rPr>
          <w:rStyle w:val="eop"/>
          <w:sz w:val="22"/>
          <w:szCs w:val="22"/>
        </w:rPr>
        <w:t>történő megküldésével lehet.</w:t>
      </w:r>
      <w:r w:rsidR="00CA1071">
        <w:rPr>
          <w:rStyle w:val="eop"/>
          <w:sz w:val="22"/>
          <w:szCs w:val="22"/>
        </w:rPr>
        <w:t xml:space="preserve"> </w:t>
      </w:r>
      <w:r w:rsidRPr="00637753">
        <w:rPr>
          <w:rStyle w:val="eop"/>
          <w:sz w:val="22"/>
          <w:szCs w:val="22"/>
        </w:rPr>
        <w:t xml:space="preserve">A borítékon kérjük feltüntetni </w:t>
      </w:r>
      <w:r w:rsidR="00AB1003">
        <w:rPr>
          <w:rStyle w:val="eop"/>
          <w:sz w:val="22"/>
          <w:szCs w:val="22"/>
        </w:rPr>
        <w:t>„</w:t>
      </w:r>
      <w:r w:rsidR="009834AB">
        <w:rPr>
          <w:rStyle w:val="eop"/>
          <w:b/>
          <w:sz w:val="22"/>
          <w:szCs w:val="22"/>
        </w:rPr>
        <w:t xml:space="preserve">Ajánlat </w:t>
      </w:r>
      <w:r w:rsidR="004F5267" w:rsidRPr="004F5267">
        <w:rPr>
          <w:rStyle w:val="eop"/>
          <w:b/>
          <w:sz w:val="22"/>
          <w:szCs w:val="22"/>
        </w:rPr>
        <w:t xml:space="preserve">Göd közigazgatási területén közutak </w:t>
      </w:r>
      <w:proofErr w:type="gramStart"/>
      <w:r w:rsidR="004F5267" w:rsidRPr="004F5267">
        <w:rPr>
          <w:rStyle w:val="eop"/>
          <w:b/>
          <w:sz w:val="22"/>
          <w:szCs w:val="22"/>
        </w:rPr>
        <w:t xml:space="preserve">karbantartása” </w:t>
      </w:r>
      <w:r w:rsidR="00DD0955" w:rsidRPr="00DD0955">
        <w:rPr>
          <w:rStyle w:val="normaltextrun"/>
          <w:b/>
          <w:sz w:val="22"/>
          <w:szCs w:val="22"/>
        </w:rPr>
        <w:t xml:space="preserve"> </w:t>
      </w:r>
      <w:r w:rsidRPr="00B059EB">
        <w:rPr>
          <w:rStyle w:val="eop"/>
          <w:b/>
          <w:sz w:val="22"/>
          <w:szCs w:val="22"/>
        </w:rPr>
        <w:t xml:space="preserve"> </w:t>
      </w:r>
      <w:proofErr w:type="gramEnd"/>
      <w:r w:rsidRPr="00637753">
        <w:rPr>
          <w:rStyle w:val="eop"/>
          <w:sz w:val="22"/>
          <w:szCs w:val="22"/>
        </w:rPr>
        <w:t>Ajánlattételi határidő előtt TILOS FELBONTANI! AZ AJÁNLATTÉTELI HATÁRIDŐT KÉRJÜK FELTÜNTETNI!</w:t>
      </w:r>
      <w:r w:rsidRPr="00637753">
        <w:rPr>
          <w:rStyle w:val="eop"/>
          <w:sz w:val="22"/>
          <w:szCs w:val="22"/>
        </w:rPr>
        <w:br/>
        <w:t>A pályázathoz csatolandó egyes nyilatkozatokat a pályázónak a kiíráshoz mellékelt formanyomtatvány alapján, aláírással, bélyegzővel ellátva kell benyújtania. Az ajánlatokat magyar nyelven lehet benyújtani, az idegen nyelvű dokumentumot a kiíró nem veszi figyelembe.</w:t>
      </w:r>
    </w:p>
    <w:p w14:paraId="62477634"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6A8E813B" w14:textId="77777777" w:rsidR="00AD2720" w:rsidRPr="00913810" w:rsidRDefault="00AD2720" w:rsidP="00AD2720">
      <w:pPr>
        <w:pStyle w:val="paragraph"/>
        <w:numPr>
          <w:ilvl w:val="0"/>
          <w:numId w:val="21"/>
        </w:numPr>
        <w:spacing w:before="0" w:beforeAutospacing="0" w:after="0" w:afterAutospacing="0"/>
        <w:ind w:left="0" w:firstLine="0"/>
        <w:jc w:val="both"/>
        <w:textAlignment w:val="baseline"/>
        <w:rPr>
          <w:rStyle w:val="eop"/>
          <w:b/>
          <w:sz w:val="22"/>
          <w:szCs w:val="22"/>
        </w:rPr>
      </w:pPr>
      <w:r w:rsidRPr="00913810">
        <w:rPr>
          <w:rStyle w:val="normaltextrun"/>
          <w:b/>
          <w:sz w:val="22"/>
          <w:szCs w:val="22"/>
        </w:rPr>
        <w:t>Egyéb információk</w:t>
      </w:r>
      <w:r w:rsidRPr="00913810">
        <w:rPr>
          <w:rStyle w:val="eop"/>
          <w:b/>
          <w:sz w:val="22"/>
          <w:szCs w:val="22"/>
        </w:rPr>
        <w:t> </w:t>
      </w:r>
    </w:p>
    <w:p w14:paraId="78009430" w14:textId="1430557E" w:rsidR="00AD2720" w:rsidRPr="00637753" w:rsidRDefault="00AD2720" w:rsidP="006424B5">
      <w:pPr>
        <w:pStyle w:val="paragraph"/>
        <w:spacing w:before="0" w:beforeAutospacing="0" w:after="0" w:afterAutospacing="0"/>
        <w:jc w:val="both"/>
        <w:textAlignment w:val="baseline"/>
        <w:rPr>
          <w:rStyle w:val="eop"/>
        </w:rPr>
      </w:pPr>
      <w:r w:rsidRPr="00637753">
        <w:rPr>
          <w:rStyle w:val="eop"/>
          <w:sz w:val="22"/>
          <w:szCs w:val="22"/>
        </w:rPr>
        <w:t>Ajánlatkérő fenntartja a jogot az eljárás indokolás nélküli eredménytelenné nyilvánítására.</w:t>
      </w:r>
      <w:r w:rsidRPr="00637753">
        <w:rPr>
          <w:rStyle w:val="eop"/>
          <w:sz w:val="22"/>
          <w:szCs w:val="22"/>
        </w:rPr>
        <w:br/>
        <w:t>Az ajánlati kötöttség minimális időtartama vagy határideje: 30 nap</w:t>
      </w:r>
      <w:r w:rsidRPr="00637753">
        <w:rPr>
          <w:rStyle w:val="eop"/>
          <w:sz w:val="22"/>
          <w:szCs w:val="22"/>
        </w:rPr>
        <w:br/>
        <w:t xml:space="preserve">Jelen ajánlattételi felhívásban nem szabályozott kérdésekben Göd Város Önkormányzata </w:t>
      </w:r>
      <w:r w:rsidR="00341F76">
        <w:rPr>
          <w:rStyle w:val="eop"/>
          <w:sz w:val="22"/>
          <w:szCs w:val="22"/>
        </w:rPr>
        <w:t xml:space="preserve">hatályos </w:t>
      </w:r>
      <w:r w:rsidRPr="00637753">
        <w:rPr>
          <w:rStyle w:val="eop"/>
          <w:sz w:val="22"/>
          <w:szCs w:val="22"/>
        </w:rPr>
        <w:t>beszerzési Szabályzatában foglalt rendelkezések az irányadóak.</w:t>
      </w:r>
    </w:p>
    <w:p w14:paraId="4941FAE2"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03429D47" w14:textId="77777777" w:rsidR="00AD2720" w:rsidRPr="00913810" w:rsidRDefault="00AD2720" w:rsidP="00AD2720">
      <w:pPr>
        <w:pStyle w:val="paragraph"/>
        <w:numPr>
          <w:ilvl w:val="0"/>
          <w:numId w:val="22"/>
        </w:numPr>
        <w:spacing w:before="0" w:beforeAutospacing="0" w:after="0" w:afterAutospacing="0"/>
        <w:ind w:left="0" w:firstLine="0"/>
        <w:jc w:val="both"/>
        <w:textAlignment w:val="baseline"/>
        <w:rPr>
          <w:rStyle w:val="eop"/>
          <w:b/>
          <w:sz w:val="22"/>
          <w:szCs w:val="22"/>
        </w:rPr>
      </w:pPr>
      <w:r w:rsidRPr="00913810">
        <w:rPr>
          <w:rStyle w:val="normaltextrun"/>
          <w:b/>
          <w:sz w:val="22"/>
          <w:szCs w:val="22"/>
        </w:rPr>
        <w:t>Érvénytelen az ajánlat:</w:t>
      </w:r>
      <w:r w:rsidRPr="00913810">
        <w:rPr>
          <w:rStyle w:val="eop"/>
          <w:b/>
          <w:sz w:val="22"/>
          <w:szCs w:val="22"/>
        </w:rPr>
        <w:t> </w:t>
      </w:r>
    </w:p>
    <w:p w14:paraId="2D9852DC" w14:textId="77777777" w:rsidR="00AD2720" w:rsidRDefault="00AD2720" w:rsidP="00AD2720">
      <w:pPr>
        <w:pStyle w:val="paragraph"/>
        <w:spacing w:before="0" w:beforeAutospacing="0" w:after="0" w:afterAutospacing="0"/>
        <w:textAlignment w:val="baseline"/>
        <w:rPr>
          <w:rStyle w:val="eop"/>
          <w:sz w:val="22"/>
          <w:szCs w:val="22"/>
        </w:rPr>
      </w:pPr>
      <w:r w:rsidRPr="00637753">
        <w:rPr>
          <w:rStyle w:val="eop"/>
          <w:sz w:val="22"/>
          <w:szCs w:val="22"/>
        </w:rPr>
        <w:t>- az ajánlattételi határidő lejárta után nyújtották be,</w:t>
      </w:r>
      <w:r w:rsidRPr="00637753">
        <w:rPr>
          <w:rStyle w:val="eop"/>
          <w:sz w:val="22"/>
          <w:szCs w:val="22"/>
        </w:rPr>
        <w:br/>
        <w:t>- az a felhívásban foglalt formai és tartalmi követelményeknek nem felel meg,</w:t>
      </w:r>
      <w:r w:rsidRPr="00637753">
        <w:rPr>
          <w:rStyle w:val="eop"/>
          <w:sz w:val="22"/>
          <w:szCs w:val="22"/>
        </w:rPr>
        <w:br/>
        <w:t>- az ajánlattevő, illetőleg alvállalkozója nem felel meg az összeférhetetlenségi követelményeknek,</w:t>
      </w:r>
      <w:r w:rsidRPr="00637753">
        <w:rPr>
          <w:rStyle w:val="eop"/>
          <w:sz w:val="22"/>
          <w:szCs w:val="22"/>
        </w:rPr>
        <w:br/>
        <w:t>- az ajánlattevő a kizáró okok hatálya alatt áll,</w:t>
      </w:r>
      <w:r w:rsidRPr="00637753">
        <w:rPr>
          <w:rStyle w:val="eop"/>
          <w:sz w:val="22"/>
          <w:szCs w:val="22"/>
        </w:rPr>
        <w:br/>
        <w:t>- az ajánlattevő nem felel meg a szerződés teljesítéséhez szükséges alkalmassági követelményeknek,</w:t>
      </w:r>
      <w:r w:rsidRPr="00637753">
        <w:rPr>
          <w:rStyle w:val="eop"/>
          <w:sz w:val="22"/>
          <w:szCs w:val="22"/>
        </w:rPr>
        <w:br/>
        <w:t xml:space="preserve">- az Ajánlattevő ajánlatában meghatározott ellenszolgáltatás mértéke eléri a </w:t>
      </w:r>
      <w:proofErr w:type="spellStart"/>
      <w:r w:rsidRPr="00637753">
        <w:rPr>
          <w:rStyle w:val="eop"/>
          <w:sz w:val="22"/>
          <w:szCs w:val="22"/>
        </w:rPr>
        <w:t>Kbtv</w:t>
      </w:r>
      <w:proofErr w:type="spellEnd"/>
      <w:r w:rsidRPr="00637753">
        <w:rPr>
          <w:rStyle w:val="eop"/>
          <w:sz w:val="22"/>
          <w:szCs w:val="22"/>
        </w:rPr>
        <w:t xml:space="preserve">. szerinti </w:t>
      </w:r>
      <w:r w:rsidRPr="00637753">
        <w:rPr>
          <w:rStyle w:val="eop"/>
          <w:sz w:val="22"/>
          <w:szCs w:val="22"/>
        </w:rPr>
        <w:lastRenderedPageBreak/>
        <w:t>közbeszerzési értékhatárt,</w:t>
      </w:r>
      <w:r w:rsidRPr="00637753">
        <w:rPr>
          <w:rStyle w:val="eop"/>
          <w:sz w:val="22"/>
          <w:szCs w:val="22"/>
        </w:rPr>
        <w:br/>
        <w:t>- egyéb módon nem felel meg az ajánlati felhívásban, valamint a jogszabályokban meghatározott feltételeknek,</w:t>
      </w:r>
      <w:r w:rsidRPr="00637753">
        <w:rPr>
          <w:rStyle w:val="eop"/>
          <w:sz w:val="22"/>
          <w:szCs w:val="22"/>
        </w:rPr>
        <w:br/>
        <w:t>Összeférhetetlen és nem vehet részt az eljárásban ajánlattevőként, alvállalkozóként</w:t>
      </w:r>
      <w:r w:rsidRPr="00637753">
        <w:rPr>
          <w:rStyle w:val="eop"/>
          <w:sz w:val="22"/>
          <w:szCs w:val="22"/>
        </w:rPr>
        <w:br/>
        <w:t xml:space="preserve">a) a megrendelő, az ajánlatkérő, az ajánlati felhívást </w:t>
      </w:r>
      <w:proofErr w:type="spellStart"/>
      <w:r w:rsidRPr="00637753">
        <w:rPr>
          <w:rStyle w:val="eop"/>
          <w:sz w:val="22"/>
          <w:szCs w:val="22"/>
        </w:rPr>
        <w:t>közzétevő</w:t>
      </w:r>
      <w:proofErr w:type="spellEnd"/>
      <w:r w:rsidRPr="00637753">
        <w:rPr>
          <w:rStyle w:val="eop"/>
          <w:sz w:val="22"/>
          <w:szCs w:val="22"/>
        </w:rPr>
        <w:t xml:space="preserve"> által az eljárással vagy annak előkészítésével kapcsolatos tevékenységbe bevont személy vagy szervezet,</w:t>
      </w:r>
      <w:r w:rsidRPr="00637753">
        <w:rPr>
          <w:rStyle w:val="eop"/>
          <w:sz w:val="22"/>
          <w:szCs w:val="22"/>
        </w:rPr>
        <w:br/>
        <w:t>b) az a szervezet, amelynek</w:t>
      </w:r>
      <w:r w:rsidRPr="00637753">
        <w:rPr>
          <w:rStyle w:val="eop"/>
          <w:sz w:val="22"/>
          <w:szCs w:val="22"/>
        </w:rPr>
        <w:br/>
      </w:r>
      <w:proofErr w:type="spellStart"/>
      <w:r w:rsidRPr="00637753">
        <w:rPr>
          <w:rStyle w:val="eop"/>
          <w:sz w:val="22"/>
          <w:szCs w:val="22"/>
        </w:rPr>
        <w:t>ba</w:t>
      </w:r>
      <w:proofErr w:type="spellEnd"/>
      <w:r w:rsidRPr="00637753">
        <w:rPr>
          <w:rStyle w:val="eop"/>
          <w:sz w:val="22"/>
          <w:szCs w:val="22"/>
        </w:rPr>
        <w:t>) vezető tisztségviselőjét vagy felügyelőbizottságának tagját,</w:t>
      </w:r>
      <w:r w:rsidRPr="00637753">
        <w:rPr>
          <w:rStyle w:val="eop"/>
          <w:sz w:val="22"/>
          <w:szCs w:val="22"/>
        </w:rPr>
        <w:br/>
      </w:r>
      <w:proofErr w:type="spellStart"/>
      <w:r w:rsidRPr="00637753">
        <w:rPr>
          <w:rStyle w:val="eop"/>
          <w:sz w:val="22"/>
          <w:szCs w:val="22"/>
        </w:rPr>
        <w:t>bb</w:t>
      </w:r>
      <w:proofErr w:type="spellEnd"/>
      <w:r w:rsidRPr="00637753">
        <w:rPr>
          <w:rStyle w:val="eop"/>
          <w:sz w:val="22"/>
          <w:szCs w:val="22"/>
        </w:rPr>
        <w:t>) tulajdonosát,</w:t>
      </w:r>
      <w:r w:rsidRPr="00637753">
        <w:rPr>
          <w:rStyle w:val="eop"/>
          <w:sz w:val="22"/>
          <w:szCs w:val="22"/>
        </w:rPr>
        <w:br/>
      </w:r>
      <w:proofErr w:type="spellStart"/>
      <w:r w:rsidRPr="00637753">
        <w:rPr>
          <w:rStyle w:val="eop"/>
          <w:sz w:val="22"/>
          <w:szCs w:val="22"/>
        </w:rPr>
        <w:t>bc</w:t>
      </w:r>
      <w:proofErr w:type="spellEnd"/>
      <w:r w:rsidRPr="00637753">
        <w:rPr>
          <w:rStyle w:val="eop"/>
          <w:sz w:val="22"/>
          <w:szCs w:val="22"/>
        </w:rPr>
        <w:t xml:space="preserve">) a </w:t>
      </w:r>
      <w:proofErr w:type="spellStart"/>
      <w:r w:rsidRPr="00637753">
        <w:rPr>
          <w:rStyle w:val="eop"/>
          <w:sz w:val="22"/>
          <w:szCs w:val="22"/>
        </w:rPr>
        <w:t>ba</w:t>
      </w:r>
      <w:proofErr w:type="spellEnd"/>
      <w:r w:rsidRPr="00637753">
        <w:rPr>
          <w:rStyle w:val="eop"/>
          <w:sz w:val="22"/>
          <w:szCs w:val="22"/>
        </w:rPr>
        <w:t>)-</w:t>
      </w:r>
      <w:proofErr w:type="spellStart"/>
      <w:r w:rsidRPr="00637753">
        <w:rPr>
          <w:rStyle w:val="eop"/>
          <w:sz w:val="22"/>
          <w:szCs w:val="22"/>
        </w:rPr>
        <w:t>bb</w:t>
      </w:r>
      <w:proofErr w:type="spellEnd"/>
      <w:r w:rsidRPr="00637753">
        <w:rPr>
          <w:rStyle w:val="eop"/>
          <w:sz w:val="22"/>
          <w:szCs w:val="22"/>
        </w:rPr>
        <w:t>) pont szerinti személy közös háztartásban elő hozzátartozóját</w:t>
      </w:r>
      <w:r w:rsidRPr="00637753">
        <w:rPr>
          <w:rStyle w:val="eop"/>
          <w:sz w:val="22"/>
          <w:szCs w:val="22"/>
        </w:rPr>
        <w:br/>
        <w:t xml:space="preserve">a megrendelő, az ajánlatkérő, az ajánlati felhívást </w:t>
      </w:r>
      <w:proofErr w:type="spellStart"/>
      <w:r w:rsidRPr="00637753">
        <w:rPr>
          <w:rStyle w:val="eop"/>
          <w:sz w:val="22"/>
          <w:szCs w:val="22"/>
        </w:rPr>
        <w:t>közzétevő</w:t>
      </w:r>
      <w:proofErr w:type="spellEnd"/>
      <w:r w:rsidRPr="00637753">
        <w:rPr>
          <w:rStyle w:val="eop"/>
          <w:sz w:val="22"/>
          <w:szCs w:val="22"/>
        </w:rPr>
        <w:t xml:space="preserve"> az eljárással vagy annak előkészítésével kapcsolatos tevékenységbe bevonta, ha közreműködése az eljárásban a verseny tisztaságának sérelmét eredményezheti.</w:t>
      </w:r>
      <w:r w:rsidRPr="00637753">
        <w:rPr>
          <w:rStyle w:val="eop"/>
          <w:sz w:val="22"/>
          <w:szCs w:val="22"/>
        </w:rPr>
        <w:br/>
        <w:t>Az eljárásban nem lehet ajánlattevő, alvállalkozó olyan gazdasági szereplő, akivel szemben az alábbi kizáró okok fennállnak:</w:t>
      </w:r>
      <w:r w:rsidRPr="00637753">
        <w:rPr>
          <w:rStyle w:val="eop"/>
          <w:sz w:val="22"/>
          <w:szCs w:val="22"/>
        </w:rPr>
        <w:br/>
        <w:t>- 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r w:rsidRPr="00637753">
        <w:rPr>
          <w:rStyle w:val="eop"/>
          <w:sz w:val="22"/>
          <w:szCs w:val="22"/>
        </w:rPr>
        <w:br/>
        <w:t>- tevékenységét felfüggesztette vagy akinek tevékenységét felfüggesztették;</w:t>
      </w:r>
      <w:r w:rsidRPr="00637753">
        <w:rPr>
          <w:rStyle w:val="eop"/>
          <w:sz w:val="22"/>
          <w:szCs w:val="22"/>
        </w:rPr>
        <w:br/>
        <w:t>- 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5.§-a (2) bekezdés b), vagy g) pontja alapján a bíróság jogerős ítéletében korlátozta, az eltiltás ideje alatt, vagy ha az ajánlattevő tevékenységét más bíróság hasonló okból és módon jogerősen korlátozta;</w:t>
      </w:r>
      <w:r w:rsidRPr="00637753">
        <w:rPr>
          <w:rStyle w:val="eop"/>
          <w:sz w:val="22"/>
          <w:szCs w:val="22"/>
        </w:rPr>
        <w:br/>
        <w:t>- beszerzési eljárásokban való részvételtől jogerősen eltiltásra került, az eltiltás ideje alatt;</w:t>
      </w:r>
      <w:r w:rsidRPr="00637753">
        <w:rPr>
          <w:rStyle w:val="eop"/>
          <w:sz w:val="22"/>
          <w:szCs w:val="22"/>
        </w:rPr>
        <w:br/>
        <w:t>- 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r w:rsidRPr="00637753">
        <w:rPr>
          <w:rStyle w:val="eop"/>
          <w:sz w:val="22"/>
          <w:szCs w:val="22"/>
        </w:rPr>
        <w:br/>
        <w:t>- korábbi – három évnél nem régebben lezárult – beszerzési eljárásban hamis adatot szolgáltatott és ezért az eljárásból kizárták, vagy a hamis adat szolgáltatását jogerősen megállapították, a jogerősen megállapított időtartam végéig</w:t>
      </w:r>
      <w:r>
        <w:rPr>
          <w:rStyle w:val="eop"/>
          <w:sz w:val="22"/>
          <w:szCs w:val="22"/>
        </w:rPr>
        <w:t>,</w:t>
      </w:r>
    </w:p>
    <w:p w14:paraId="47AF7FE4" w14:textId="77777777" w:rsidR="00AD2720" w:rsidRDefault="00AD2720" w:rsidP="00AD2720">
      <w:pPr>
        <w:pStyle w:val="Listaszerbekezds"/>
        <w:ind w:left="0"/>
        <w:rPr>
          <w:rFonts w:ascii="Times New Roman" w:hAnsi="Times New Roman"/>
        </w:rPr>
      </w:pPr>
      <w:r>
        <w:rPr>
          <w:rFonts w:ascii="Times New Roman" w:hAnsi="Times New Roman"/>
        </w:rPr>
        <w:t xml:space="preserve">- </w:t>
      </w:r>
      <w:r w:rsidRPr="00E00AE1">
        <w:rPr>
          <w:rFonts w:ascii="Times New Roman" w:hAnsi="Times New Roman"/>
        </w:rPr>
        <w:t>Ajánlatkérő fenntartja a jogot az eljárás indokolás nélküli eredménytelenné nyilvánítására.</w:t>
      </w:r>
    </w:p>
    <w:p w14:paraId="67910F69" w14:textId="429501EF" w:rsidR="00AD2720" w:rsidRPr="00637753" w:rsidRDefault="00AD2720" w:rsidP="00AD2720">
      <w:pPr>
        <w:pStyle w:val="paragraph"/>
        <w:spacing w:before="0" w:beforeAutospacing="0" w:after="0" w:afterAutospacing="0"/>
        <w:jc w:val="both"/>
        <w:textAlignment w:val="baseline"/>
        <w:rPr>
          <w:sz w:val="18"/>
          <w:szCs w:val="18"/>
        </w:rPr>
      </w:pPr>
    </w:p>
    <w:p w14:paraId="430926E1" w14:textId="77777777" w:rsidR="00AD2720" w:rsidRPr="00637753" w:rsidRDefault="00AD2720" w:rsidP="00AD2720">
      <w:pPr>
        <w:pStyle w:val="paragraph"/>
        <w:numPr>
          <w:ilvl w:val="0"/>
          <w:numId w:val="23"/>
        </w:numPr>
        <w:spacing w:before="0" w:beforeAutospacing="0" w:after="0" w:afterAutospacing="0"/>
        <w:ind w:left="0" w:firstLine="0"/>
        <w:jc w:val="both"/>
        <w:textAlignment w:val="baseline"/>
        <w:rPr>
          <w:rStyle w:val="normaltextrun"/>
          <w:sz w:val="22"/>
          <w:szCs w:val="22"/>
        </w:rPr>
      </w:pPr>
      <w:r w:rsidRPr="00913810">
        <w:rPr>
          <w:rStyle w:val="normaltextrun"/>
          <w:b/>
          <w:sz w:val="22"/>
          <w:szCs w:val="22"/>
        </w:rPr>
        <w:t>Tárgyi munkával kapcsolatban beszerezhető további információk beszerzésének helye, címe</w:t>
      </w:r>
      <w:r w:rsidRPr="00637753">
        <w:rPr>
          <w:rStyle w:val="normaltextrun"/>
          <w:sz w:val="22"/>
          <w:szCs w:val="22"/>
        </w:rPr>
        <w:t>:</w:t>
      </w:r>
    </w:p>
    <w:p w14:paraId="5125699E" w14:textId="77777777" w:rsidR="00AD2720" w:rsidRPr="00637753" w:rsidRDefault="00AD2720" w:rsidP="00AD2720">
      <w:pPr>
        <w:pStyle w:val="paragraph"/>
        <w:spacing w:before="0" w:beforeAutospacing="0" w:after="0" w:afterAutospacing="0"/>
        <w:textAlignment w:val="baseline"/>
        <w:rPr>
          <w:rStyle w:val="eop"/>
        </w:rPr>
      </w:pPr>
      <w:r w:rsidRPr="00637753">
        <w:rPr>
          <w:rStyle w:val="eop"/>
          <w:sz w:val="22"/>
          <w:szCs w:val="22"/>
        </w:rPr>
        <w:t>Ajánlati felhívás I. pontjában rögzített kapcsolattartási címen. </w:t>
      </w:r>
    </w:p>
    <w:p w14:paraId="2351B11C"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47CED611" w14:textId="4EA0A839" w:rsidR="00913810" w:rsidRDefault="00913810" w:rsidP="00913810">
      <w:pPr>
        <w:pStyle w:val="paragraph"/>
        <w:numPr>
          <w:ilvl w:val="0"/>
          <w:numId w:val="24"/>
        </w:numPr>
        <w:spacing w:before="0" w:beforeAutospacing="0" w:after="0" w:afterAutospacing="0"/>
        <w:ind w:left="0" w:firstLine="0"/>
        <w:jc w:val="both"/>
        <w:textAlignment w:val="baseline"/>
        <w:rPr>
          <w:rStyle w:val="eop"/>
          <w:sz w:val="22"/>
          <w:szCs w:val="22"/>
        </w:rPr>
      </w:pPr>
      <w:r w:rsidRPr="12F2558D">
        <w:rPr>
          <w:b/>
          <w:bCs/>
          <w:sz w:val="22"/>
          <w:szCs w:val="22"/>
        </w:rPr>
        <w:t xml:space="preserve">Az ajánlattételi felhívás </w:t>
      </w:r>
      <w:r w:rsidRPr="00034621">
        <w:rPr>
          <w:b/>
          <w:bCs/>
          <w:sz w:val="22"/>
          <w:szCs w:val="22"/>
        </w:rPr>
        <w:t>megküldésének/közzétételének napja:</w:t>
      </w:r>
      <w:r w:rsidRPr="00034621">
        <w:rPr>
          <w:sz w:val="22"/>
          <w:szCs w:val="22"/>
        </w:rPr>
        <w:t xml:space="preserve"> </w:t>
      </w:r>
      <w:r>
        <w:rPr>
          <w:rStyle w:val="eop"/>
          <w:sz w:val="22"/>
          <w:szCs w:val="22"/>
        </w:rPr>
        <w:t>202</w:t>
      </w:r>
      <w:r w:rsidR="00852CFD">
        <w:rPr>
          <w:rStyle w:val="eop"/>
          <w:sz w:val="22"/>
          <w:szCs w:val="22"/>
        </w:rPr>
        <w:t>3</w:t>
      </w:r>
      <w:r w:rsidR="00852CFD" w:rsidRPr="00275E25">
        <w:rPr>
          <w:rStyle w:val="eop"/>
          <w:sz w:val="22"/>
          <w:szCs w:val="22"/>
        </w:rPr>
        <w:t xml:space="preserve">. </w:t>
      </w:r>
      <w:r w:rsidR="00125B1B" w:rsidRPr="00EB53FE">
        <w:rPr>
          <w:rStyle w:val="eop"/>
          <w:sz w:val="22"/>
          <w:szCs w:val="22"/>
        </w:rPr>
        <w:t>október</w:t>
      </w:r>
      <w:r w:rsidR="00D93437">
        <w:rPr>
          <w:rStyle w:val="eop"/>
          <w:sz w:val="22"/>
          <w:szCs w:val="22"/>
        </w:rPr>
        <w:t xml:space="preserve"> 13.</w:t>
      </w:r>
    </w:p>
    <w:p w14:paraId="64F72330" w14:textId="77777777" w:rsidR="00913810" w:rsidRDefault="00913810" w:rsidP="00913810">
      <w:pPr>
        <w:pStyle w:val="paragraph"/>
        <w:spacing w:before="0" w:beforeAutospacing="0" w:after="0" w:afterAutospacing="0"/>
        <w:jc w:val="both"/>
        <w:textAlignment w:val="baseline"/>
        <w:rPr>
          <w:rStyle w:val="eop"/>
          <w:sz w:val="22"/>
          <w:szCs w:val="22"/>
        </w:rPr>
      </w:pPr>
    </w:p>
    <w:p w14:paraId="780DE08B" w14:textId="3FD88807" w:rsidR="00913810" w:rsidRPr="00D40187" w:rsidRDefault="00913810" w:rsidP="00413C9E">
      <w:pPr>
        <w:pStyle w:val="paragraph"/>
        <w:spacing w:before="0" w:beforeAutospacing="0" w:after="0" w:afterAutospacing="0"/>
        <w:jc w:val="both"/>
        <w:textAlignment w:val="baseline"/>
        <w:rPr>
          <w:bCs/>
          <w:sz w:val="22"/>
          <w:szCs w:val="22"/>
        </w:rPr>
      </w:pPr>
    </w:p>
    <w:p w14:paraId="476C3B38" w14:textId="77777777" w:rsidR="00913810" w:rsidRPr="008458AC" w:rsidRDefault="00913810" w:rsidP="00913810">
      <w:pPr>
        <w:pStyle w:val="paragraph"/>
        <w:spacing w:before="0" w:beforeAutospacing="0" w:after="0" w:afterAutospacing="0"/>
        <w:jc w:val="both"/>
        <w:textAlignment w:val="baseline"/>
        <w:rPr>
          <w:sz w:val="18"/>
          <w:szCs w:val="18"/>
        </w:rPr>
      </w:pPr>
      <w:r w:rsidRPr="008458AC">
        <w:rPr>
          <w:rStyle w:val="eop"/>
          <w:sz w:val="22"/>
          <w:szCs w:val="22"/>
        </w:rPr>
        <w:t> </w:t>
      </w:r>
    </w:p>
    <w:p w14:paraId="1732D0A6" w14:textId="0916DD58" w:rsidR="00913810" w:rsidRPr="003B31EC" w:rsidRDefault="00913810" w:rsidP="003B31EC">
      <w:pPr>
        <w:suppressAutoHyphens/>
        <w:jc w:val="both"/>
        <w:rPr>
          <w:rFonts w:ascii="Times New Roman" w:eastAsia="Times New Roman" w:hAnsi="Times New Roman" w:cs="Times New Roman"/>
          <w:b/>
          <w:bCs/>
          <w:iCs/>
          <w:lang w:eastAsia="hu-HU"/>
        </w:rPr>
      </w:pPr>
      <w:r w:rsidRPr="008458AC">
        <w:rPr>
          <w:rStyle w:val="eop"/>
        </w:rPr>
        <w:t> </w:t>
      </w:r>
      <w:r w:rsidRPr="00A91DC1">
        <w:rPr>
          <w:rFonts w:ascii="Times New Roman" w:eastAsia="Times New Roman" w:hAnsi="Times New Roman" w:cs="Times New Roman"/>
          <w:b/>
          <w:bCs/>
          <w:iCs/>
          <w:lang w:eastAsia="hu-HU"/>
        </w:rPr>
        <w:t>Dátum: Göd, 202</w:t>
      </w:r>
      <w:r w:rsidR="00852CFD">
        <w:rPr>
          <w:rFonts w:ascii="Times New Roman" w:eastAsia="Times New Roman" w:hAnsi="Times New Roman" w:cs="Times New Roman"/>
          <w:b/>
          <w:bCs/>
          <w:iCs/>
          <w:lang w:eastAsia="hu-HU"/>
        </w:rPr>
        <w:t>3</w:t>
      </w:r>
      <w:r w:rsidRPr="00A91DC1">
        <w:rPr>
          <w:rFonts w:ascii="Times New Roman" w:eastAsia="Times New Roman" w:hAnsi="Times New Roman" w:cs="Times New Roman"/>
          <w:b/>
          <w:bCs/>
          <w:iCs/>
          <w:lang w:eastAsia="hu-HU"/>
        </w:rPr>
        <w:t xml:space="preserve">. </w:t>
      </w:r>
      <w:r w:rsidR="00125B1B">
        <w:rPr>
          <w:rFonts w:ascii="Times New Roman" w:eastAsia="Times New Roman" w:hAnsi="Times New Roman" w:cs="Times New Roman"/>
          <w:b/>
          <w:bCs/>
          <w:iCs/>
          <w:lang w:eastAsia="hu-HU"/>
        </w:rPr>
        <w:t xml:space="preserve">október </w:t>
      </w:r>
      <w:r w:rsidR="00D93437">
        <w:rPr>
          <w:rFonts w:ascii="Times New Roman" w:eastAsia="Times New Roman" w:hAnsi="Times New Roman" w:cs="Times New Roman"/>
          <w:b/>
          <w:bCs/>
          <w:iCs/>
          <w:lang w:eastAsia="hu-HU"/>
        </w:rPr>
        <w:t>13.</w:t>
      </w:r>
    </w:p>
    <w:p w14:paraId="78012B57" w14:textId="4D362912" w:rsidR="00913810" w:rsidRPr="00A91DC1" w:rsidRDefault="005B79BD" w:rsidP="00EB53FE">
      <w:pPr>
        <w:suppressAutoHyphens/>
        <w:overflowPunct w:val="0"/>
        <w:autoSpaceDE w:val="0"/>
        <w:autoSpaceDN w:val="0"/>
        <w:adjustRightInd w:val="0"/>
        <w:spacing w:after="0" w:line="240" w:lineRule="auto"/>
        <w:textAlignment w:val="baseline"/>
        <w:rPr>
          <w:rFonts w:ascii="Times New Roman" w:eastAsia="Times New Roman" w:hAnsi="Times New Roman" w:cs="Times New Roman"/>
          <w:bCs/>
          <w:iCs/>
          <w:lang w:eastAsia="hu-HU"/>
        </w:rPr>
      </w:pPr>
      <w:r>
        <w:rPr>
          <w:rFonts w:ascii="Times New Roman" w:eastAsia="Times New Roman" w:hAnsi="Times New Roman" w:cs="Times New Roman"/>
          <w:bCs/>
          <w:iCs/>
          <w:lang w:eastAsia="hu-HU"/>
        </w:rPr>
        <w:t xml:space="preserve">                                                                                                     </w:t>
      </w:r>
      <w:r w:rsidR="00913810" w:rsidRPr="00A91DC1">
        <w:rPr>
          <w:rFonts w:ascii="Times New Roman" w:eastAsia="Times New Roman" w:hAnsi="Times New Roman" w:cs="Times New Roman"/>
          <w:bCs/>
          <w:iCs/>
          <w:lang w:eastAsia="hu-HU"/>
        </w:rPr>
        <w:t>……………………………………</w:t>
      </w:r>
    </w:p>
    <w:p w14:paraId="4D098091" w14:textId="77777777" w:rsidR="00413C9E" w:rsidRDefault="00413C9E" w:rsidP="00913810">
      <w:pPr>
        <w:suppressAutoHyphens/>
        <w:overflowPunct w:val="0"/>
        <w:autoSpaceDE w:val="0"/>
        <w:autoSpaceDN w:val="0"/>
        <w:adjustRightInd w:val="0"/>
        <w:spacing w:after="0" w:line="240" w:lineRule="auto"/>
        <w:ind w:left="5670"/>
        <w:jc w:val="center"/>
        <w:textAlignment w:val="baseline"/>
        <w:rPr>
          <w:rFonts w:ascii="Times New Roman" w:eastAsia="Times New Roman" w:hAnsi="Times New Roman" w:cs="Times New Roman"/>
          <w:bCs/>
          <w:iCs/>
          <w:lang w:eastAsia="hu-HU"/>
        </w:rPr>
      </w:pPr>
      <w:r w:rsidRPr="00413C9E">
        <w:rPr>
          <w:rFonts w:ascii="Times New Roman" w:hAnsi="Times New Roman"/>
          <w:b/>
          <w:bCs/>
        </w:rPr>
        <w:t>Kammerer Zoltán</w:t>
      </w:r>
      <w:r w:rsidRPr="00A91DC1">
        <w:rPr>
          <w:rFonts w:ascii="Times New Roman" w:eastAsia="Times New Roman" w:hAnsi="Times New Roman" w:cs="Times New Roman"/>
          <w:bCs/>
          <w:iCs/>
          <w:lang w:eastAsia="hu-HU"/>
        </w:rPr>
        <w:t xml:space="preserve"> </w:t>
      </w:r>
    </w:p>
    <w:p w14:paraId="5FE89E51" w14:textId="394CA959" w:rsidR="00913810" w:rsidRPr="00A91DC1" w:rsidRDefault="00913810" w:rsidP="00913810">
      <w:pPr>
        <w:suppressAutoHyphens/>
        <w:overflowPunct w:val="0"/>
        <w:autoSpaceDE w:val="0"/>
        <w:autoSpaceDN w:val="0"/>
        <w:adjustRightInd w:val="0"/>
        <w:spacing w:after="0" w:line="240" w:lineRule="auto"/>
        <w:ind w:left="5670"/>
        <w:jc w:val="center"/>
        <w:textAlignment w:val="baseline"/>
        <w:rPr>
          <w:rFonts w:ascii="Times New Roman" w:eastAsia="Times New Roman" w:hAnsi="Times New Roman" w:cs="Times New Roman"/>
          <w:bCs/>
          <w:iCs/>
          <w:lang w:eastAsia="hu-HU"/>
        </w:rPr>
      </w:pPr>
      <w:r w:rsidRPr="003B31EC">
        <w:rPr>
          <w:rFonts w:ascii="Times New Roman" w:eastAsia="Times New Roman" w:hAnsi="Times New Roman" w:cs="Times New Roman"/>
          <w:bCs/>
          <w:iCs/>
          <w:lang w:eastAsia="hu-HU"/>
        </w:rPr>
        <w:t>polgár</w:t>
      </w:r>
      <w:r w:rsidRPr="00A91DC1">
        <w:rPr>
          <w:rFonts w:ascii="Times New Roman" w:eastAsia="Times New Roman" w:hAnsi="Times New Roman" w:cs="Times New Roman"/>
          <w:bCs/>
          <w:iCs/>
          <w:lang w:eastAsia="hu-HU"/>
        </w:rPr>
        <w:t>mester</w:t>
      </w:r>
    </w:p>
    <w:p w14:paraId="1713E195" w14:textId="77777777" w:rsidR="00913810" w:rsidRPr="003B31EC"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Cs/>
          <w:iCs/>
          <w:lang w:eastAsia="hu-HU"/>
        </w:rPr>
      </w:pPr>
      <w:r w:rsidRPr="003B31EC">
        <w:rPr>
          <w:rFonts w:ascii="Times New Roman" w:eastAsia="Times New Roman" w:hAnsi="Times New Roman" w:cs="Times New Roman"/>
          <w:bCs/>
          <w:iCs/>
          <w:lang w:eastAsia="hu-HU"/>
        </w:rPr>
        <w:t>A becsült érték alapján, a beszerzéshez szükséges forrás rendelkezésre áll.</w:t>
      </w:r>
    </w:p>
    <w:p w14:paraId="70C1CD4B" w14:textId="77777777" w:rsidR="00913810" w:rsidRPr="003B31EC"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lang w:eastAsia="hu-HU"/>
        </w:rPr>
      </w:pPr>
    </w:p>
    <w:p w14:paraId="1AAB550B" w14:textId="108110B5" w:rsidR="00913810" w:rsidRPr="00A91DC1" w:rsidRDefault="005B79BD"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sz w:val="24"/>
          <w:szCs w:val="24"/>
          <w:lang w:eastAsia="hu-HU"/>
        </w:rPr>
      </w:pPr>
      <w:r>
        <w:rPr>
          <w:rFonts w:ascii="Times New Roman" w:eastAsia="Times New Roman" w:hAnsi="Times New Roman" w:cs="Times New Roman"/>
          <w:b/>
          <w:bCs/>
          <w:iCs/>
          <w:sz w:val="24"/>
          <w:szCs w:val="24"/>
          <w:lang w:eastAsia="hu-HU"/>
        </w:rPr>
        <w:t xml:space="preserve">                                                                                              </w:t>
      </w:r>
      <w:r>
        <w:rPr>
          <w:rFonts w:ascii="Times New Roman" w:eastAsia="Times New Roman" w:hAnsi="Times New Roman" w:cs="Times New Roman"/>
          <w:iCs/>
          <w:sz w:val="24"/>
          <w:szCs w:val="24"/>
          <w:lang w:eastAsia="hu-HU"/>
        </w:rPr>
        <w:t>……</w:t>
      </w:r>
      <w:r w:rsidR="00913810" w:rsidRPr="003B31EC">
        <w:rPr>
          <w:rFonts w:ascii="Times New Roman" w:eastAsia="Times New Roman" w:hAnsi="Times New Roman" w:cs="Times New Roman"/>
          <w:iCs/>
          <w:sz w:val="24"/>
          <w:szCs w:val="24"/>
          <w:lang w:eastAsia="hu-HU"/>
        </w:rPr>
        <w:t>……………………………</w:t>
      </w:r>
    </w:p>
    <w:p w14:paraId="0EE5D799" w14:textId="262AE9C6" w:rsidR="00413C9E" w:rsidRPr="00413C9E"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lang w:eastAsia="hu-HU"/>
        </w:rPr>
      </w:pPr>
      <w:r w:rsidRPr="00A91DC1">
        <w:rPr>
          <w:rFonts w:ascii="Times New Roman" w:eastAsia="Times New Roman" w:hAnsi="Times New Roman" w:cs="Times New Roman"/>
          <w:b/>
          <w:bCs/>
          <w:iCs/>
          <w:sz w:val="24"/>
          <w:szCs w:val="24"/>
          <w:lang w:eastAsia="hu-HU"/>
        </w:rPr>
        <w:tab/>
      </w:r>
      <w:r w:rsidR="00413C9E">
        <w:rPr>
          <w:rFonts w:ascii="Times New Roman" w:eastAsia="Times New Roman" w:hAnsi="Times New Roman" w:cs="Times New Roman"/>
          <w:b/>
          <w:bCs/>
          <w:iCs/>
          <w:sz w:val="24"/>
          <w:szCs w:val="24"/>
          <w:lang w:eastAsia="hu-HU"/>
        </w:rPr>
        <w:t xml:space="preserve">          </w:t>
      </w:r>
      <w:r w:rsidR="003B31EC">
        <w:rPr>
          <w:rFonts w:ascii="Times New Roman" w:eastAsia="Times New Roman" w:hAnsi="Times New Roman" w:cs="Times New Roman"/>
          <w:b/>
          <w:bCs/>
          <w:iCs/>
          <w:sz w:val="24"/>
          <w:szCs w:val="24"/>
          <w:lang w:eastAsia="hu-HU"/>
        </w:rPr>
        <w:t xml:space="preserve">                                                                                     </w:t>
      </w:r>
      <w:r w:rsidR="00413C9E" w:rsidRPr="00413C9E">
        <w:rPr>
          <w:rFonts w:ascii="Times New Roman" w:eastAsia="Times New Roman" w:hAnsi="Times New Roman" w:cs="Times New Roman"/>
          <w:b/>
          <w:bCs/>
          <w:iCs/>
          <w:lang w:eastAsia="hu-HU"/>
        </w:rPr>
        <w:t xml:space="preserve">Kovács Krisztina </w:t>
      </w:r>
    </w:p>
    <w:p w14:paraId="39EA41E4" w14:textId="426A9A3D" w:rsidR="00913810" w:rsidRPr="00413C9E" w:rsidRDefault="00413C9E"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iCs/>
          <w:sz w:val="24"/>
          <w:szCs w:val="24"/>
          <w:lang w:eastAsia="hu-HU"/>
        </w:rPr>
      </w:pPr>
      <w:r w:rsidRPr="00413C9E">
        <w:rPr>
          <w:rFonts w:ascii="Times New Roman" w:eastAsia="Times New Roman" w:hAnsi="Times New Roman" w:cs="Times New Roman"/>
          <w:b/>
          <w:bCs/>
          <w:iCs/>
          <w:lang w:eastAsia="hu-HU"/>
        </w:rPr>
        <w:t xml:space="preserve">                </w:t>
      </w:r>
      <w:r>
        <w:rPr>
          <w:rFonts w:ascii="Times New Roman" w:eastAsia="Times New Roman" w:hAnsi="Times New Roman" w:cs="Times New Roman"/>
          <w:b/>
          <w:bCs/>
          <w:iCs/>
          <w:lang w:eastAsia="hu-HU"/>
        </w:rPr>
        <w:t xml:space="preserve">     </w:t>
      </w:r>
      <w:r w:rsidR="003B31EC">
        <w:rPr>
          <w:rFonts w:ascii="Times New Roman" w:eastAsia="Times New Roman" w:hAnsi="Times New Roman" w:cs="Times New Roman"/>
          <w:b/>
          <w:bCs/>
          <w:iCs/>
          <w:lang w:eastAsia="hu-HU"/>
        </w:rPr>
        <w:t xml:space="preserve">                                                                                            </w:t>
      </w:r>
      <w:r w:rsidR="005B79BD" w:rsidRPr="00413C9E">
        <w:rPr>
          <w:rFonts w:ascii="Times New Roman" w:eastAsia="Times New Roman" w:hAnsi="Times New Roman" w:cs="Times New Roman"/>
          <w:iCs/>
          <w:lang w:eastAsia="hu-HU"/>
        </w:rPr>
        <w:t>pénzügyi osztályvezető</w:t>
      </w:r>
      <w:r w:rsidR="005B79BD" w:rsidRPr="00413C9E">
        <w:rPr>
          <w:rFonts w:ascii="Times New Roman" w:eastAsia="Times New Roman" w:hAnsi="Times New Roman" w:cs="Times New Roman"/>
          <w:iCs/>
          <w:sz w:val="24"/>
          <w:szCs w:val="24"/>
          <w:lang w:eastAsia="hu-HU"/>
        </w:rPr>
        <w:t xml:space="preserve"> </w:t>
      </w:r>
    </w:p>
    <w:p w14:paraId="043359F4" w14:textId="77777777" w:rsidR="00AD2720" w:rsidRPr="00637753" w:rsidRDefault="00AD2720" w:rsidP="00AD2720">
      <w:pPr>
        <w:pStyle w:val="paragraph"/>
        <w:spacing w:before="0" w:beforeAutospacing="0" w:after="0" w:afterAutospacing="0"/>
        <w:jc w:val="both"/>
        <w:textAlignment w:val="baseline"/>
        <w:rPr>
          <w:rStyle w:val="eop"/>
          <w:sz w:val="22"/>
          <w:szCs w:val="22"/>
        </w:rPr>
      </w:pPr>
    </w:p>
    <w:p w14:paraId="410EAAE0" w14:textId="77777777" w:rsidR="00AD2720" w:rsidRPr="00637753" w:rsidRDefault="00AD2720" w:rsidP="00AD2720">
      <w:pPr>
        <w:rPr>
          <w:rStyle w:val="eop"/>
          <w:rFonts w:ascii="Times New Roman" w:eastAsia="Times New Roman" w:hAnsi="Times New Roman" w:cs="Times New Roman"/>
          <w:lang w:eastAsia="hu-HU"/>
        </w:rPr>
      </w:pPr>
    </w:p>
    <w:p w14:paraId="6ABE26EB" w14:textId="77777777" w:rsidR="00AD2720" w:rsidRPr="00637753" w:rsidRDefault="00AD2720" w:rsidP="00AD2720">
      <w:pPr>
        <w:pStyle w:val="Listaszerbekezds"/>
        <w:ind w:left="0"/>
        <w:rPr>
          <w:rFonts w:ascii="Times New Roman" w:hAnsi="Times New Roman" w:cs="Times New Roman"/>
        </w:rPr>
      </w:pPr>
      <w:r w:rsidRPr="00637753">
        <w:rPr>
          <w:rFonts w:ascii="Times New Roman" w:hAnsi="Times New Roman" w:cs="Times New Roman"/>
        </w:rPr>
        <w:lastRenderedPageBreak/>
        <w:t>Mellékletek:</w:t>
      </w:r>
    </w:p>
    <w:p w14:paraId="1BE7F385" w14:textId="77777777" w:rsidR="00AD2720" w:rsidRPr="00637753" w:rsidRDefault="00AD2720" w:rsidP="00AD2720">
      <w:pPr>
        <w:pStyle w:val="Listaszerbekezds"/>
        <w:numPr>
          <w:ilvl w:val="0"/>
          <w:numId w:val="30"/>
        </w:numPr>
        <w:spacing w:after="0" w:line="240" w:lineRule="auto"/>
        <w:jc w:val="both"/>
        <w:rPr>
          <w:rFonts w:ascii="Times New Roman" w:hAnsi="Times New Roman" w:cs="Times New Roman"/>
        </w:rPr>
      </w:pPr>
      <w:r w:rsidRPr="00637753">
        <w:rPr>
          <w:rFonts w:ascii="Times New Roman" w:hAnsi="Times New Roman" w:cs="Times New Roman"/>
        </w:rPr>
        <w:t>Ajánlattételi nyilatkozat (kötelezően csatolandó)</w:t>
      </w:r>
    </w:p>
    <w:p w14:paraId="2C75E93E" w14:textId="77777777" w:rsidR="00AD2720" w:rsidRPr="00637753" w:rsidRDefault="00AD2720" w:rsidP="00AD2720">
      <w:pPr>
        <w:pStyle w:val="Listaszerbekezds"/>
        <w:numPr>
          <w:ilvl w:val="0"/>
          <w:numId w:val="30"/>
        </w:numPr>
        <w:spacing w:after="0" w:line="240" w:lineRule="auto"/>
        <w:jc w:val="both"/>
        <w:rPr>
          <w:rFonts w:ascii="Times New Roman" w:hAnsi="Times New Roman" w:cs="Times New Roman"/>
        </w:rPr>
      </w:pPr>
      <w:r w:rsidRPr="00637753">
        <w:rPr>
          <w:rFonts w:ascii="Times New Roman" w:hAnsi="Times New Roman" w:cs="Times New Roman"/>
        </w:rPr>
        <w:t>Összeférhetetlenségi nyilatkozat (kötelezően csatolandó)</w:t>
      </w:r>
    </w:p>
    <w:p w14:paraId="4281C4A4" w14:textId="77777777" w:rsidR="00AD2720" w:rsidRPr="00637753" w:rsidRDefault="00AD2720" w:rsidP="00AD2720">
      <w:pPr>
        <w:pStyle w:val="Listaszerbekezds"/>
        <w:numPr>
          <w:ilvl w:val="0"/>
          <w:numId w:val="30"/>
        </w:numPr>
        <w:spacing w:after="0" w:line="240" w:lineRule="auto"/>
        <w:jc w:val="both"/>
        <w:rPr>
          <w:rFonts w:ascii="Times New Roman" w:hAnsi="Times New Roman" w:cs="Times New Roman"/>
        </w:rPr>
      </w:pPr>
      <w:r w:rsidRPr="00637753">
        <w:rPr>
          <w:rFonts w:ascii="Times New Roman" w:hAnsi="Times New Roman" w:cs="Times New Roman"/>
        </w:rPr>
        <w:t>Referencia nyilatkozat (kötelezően csatolandó)</w:t>
      </w:r>
    </w:p>
    <w:p w14:paraId="0761AE9C" w14:textId="269F3BE1" w:rsidR="00AD2720" w:rsidRDefault="00AD2720" w:rsidP="00AD2720">
      <w:pPr>
        <w:pStyle w:val="Listaszerbekezds"/>
        <w:numPr>
          <w:ilvl w:val="0"/>
          <w:numId w:val="30"/>
        </w:numPr>
        <w:spacing w:after="0" w:line="240" w:lineRule="auto"/>
        <w:jc w:val="both"/>
        <w:rPr>
          <w:rFonts w:ascii="Times New Roman" w:hAnsi="Times New Roman" w:cs="Times New Roman"/>
        </w:rPr>
      </w:pPr>
      <w:r w:rsidRPr="00637753">
        <w:rPr>
          <w:rFonts w:ascii="Times New Roman" w:hAnsi="Times New Roman" w:cs="Times New Roman"/>
        </w:rPr>
        <w:t>Aláírási címpéldány</w:t>
      </w:r>
      <w:r w:rsidR="00913810">
        <w:rPr>
          <w:rFonts w:ascii="Times New Roman" w:hAnsi="Times New Roman" w:cs="Times New Roman"/>
        </w:rPr>
        <w:t>/Aláírásminta</w:t>
      </w:r>
      <w:r w:rsidRPr="00637753">
        <w:rPr>
          <w:rFonts w:ascii="Times New Roman" w:hAnsi="Times New Roman" w:cs="Times New Roman"/>
        </w:rPr>
        <w:t xml:space="preserve"> (kötelezően csatolandó)</w:t>
      </w:r>
    </w:p>
    <w:p w14:paraId="0BE615A5" w14:textId="77777777" w:rsidR="00AD2720" w:rsidRPr="00637753" w:rsidRDefault="00AD2720" w:rsidP="00AD2720">
      <w:pPr>
        <w:pStyle w:val="Listaszerbekezds"/>
        <w:numPr>
          <w:ilvl w:val="0"/>
          <w:numId w:val="30"/>
        </w:numPr>
        <w:tabs>
          <w:tab w:val="left" w:pos="5529"/>
        </w:tabs>
        <w:spacing w:after="0" w:line="240" w:lineRule="auto"/>
        <w:jc w:val="both"/>
        <w:rPr>
          <w:rFonts w:ascii="Times New Roman" w:hAnsi="Times New Roman" w:cs="Times New Roman"/>
        </w:rPr>
      </w:pPr>
      <w:r w:rsidRPr="00637753">
        <w:rPr>
          <w:rFonts w:ascii="Times New Roman" w:hAnsi="Times New Roman" w:cs="Times New Roman"/>
        </w:rPr>
        <w:br w:type="page"/>
      </w:r>
    </w:p>
    <w:p w14:paraId="14D91E61" w14:textId="77777777" w:rsidR="00AD2720" w:rsidRPr="00637753" w:rsidRDefault="00AD2720" w:rsidP="00AD2720">
      <w:pPr>
        <w:pStyle w:val="Nincstrkz"/>
        <w:numPr>
          <w:ilvl w:val="3"/>
          <w:numId w:val="27"/>
        </w:numPr>
        <w:jc w:val="right"/>
        <w:rPr>
          <w:rFonts w:ascii="Times New Roman" w:hAnsi="Times New Roman"/>
          <w:b/>
          <w:bCs/>
          <w:lang w:eastAsia="hu-HU"/>
        </w:rPr>
      </w:pPr>
      <w:r w:rsidRPr="00637753">
        <w:rPr>
          <w:rFonts w:ascii="Times New Roman" w:hAnsi="Times New Roman"/>
          <w:b/>
          <w:bCs/>
          <w:lang w:eastAsia="hu-HU"/>
        </w:rPr>
        <w:lastRenderedPageBreak/>
        <w:t xml:space="preserve">számú melléklet </w:t>
      </w:r>
    </w:p>
    <w:p w14:paraId="686F34FF" w14:textId="77777777" w:rsidR="00AD2720" w:rsidRPr="00637753" w:rsidRDefault="00AD2720" w:rsidP="00AD2720">
      <w:pPr>
        <w:pStyle w:val="Nincstrkz"/>
        <w:jc w:val="center"/>
        <w:rPr>
          <w:rFonts w:ascii="Times New Roman" w:hAnsi="Times New Roman"/>
          <w:b/>
          <w:bCs/>
          <w:lang w:eastAsia="hu-HU"/>
        </w:rPr>
      </w:pPr>
    </w:p>
    <w:p w14:paraId="0D50F89A" w14:textId="77777777" w:rsidR="00AD2720" w:rsidRPr="00637753" w:rsidRDefault="00AD2720" w:rsidP="00AD2720">
      <w:pPr>
        <w:pStyle w:val="Nincstrkz"/>
        <w:jc w:val="center"/>
        <w:rPr>
          <w:rFonts w:ascii="Times New Roman" w:hAnsi="Times New Roman"/>
          <w:b/>
          <w:bCs/>
          <w:lang w:eastAsia="hu-HU"/>
        </w:rPr>
      </w:pPr>
      <w:r w:rsidRPr="00637753">
        <w:rPr>
          <w:rFonts w:ascii="Times New Roman" w:hAnsi="Times New Roman"/>
          <w:b/>
          <w:bCs/>
          <w:lang w:eastAsia="hu-HU"/>
        </w:rPr>
        <w:t>AJÁNLATTÉTELI NYILATKOZAT</w:t>
      </w:r>
    </w:p>
    <w:p w14:paraId="765DD6E0" w14:textId="77777777" w:rsidR="00AD2720" w:rsidRPr="00637753" w:rsidRDefault="00AD2720" w:rsidP="00AD2720">
      <w:pPr>
        <w:pStyle w:val="Nincstrkz"/>
        <w:jc w:val="both"/>
        <w:rPr>
          <w:rFonts w:ascii="Times New Roman" w:hAnsi="Times New Roman"/>
          <w:lang w:eastAsia="hu-HU"/>
        </w:rPr>
      </w:pPr>
    </w:p>
    <w:p w14:paraId="090952A7" w14:textId="6CC9D678" w:rsidR="00AD2720" w:rsidRPr="00EB53FE" w:rsidRDefault="00AD2720" w:rsidP="002B65D4">
      <w:pPr>
        <w:pStyle w:val="paragraph"/>
        <w:spacing w:before="0" w:beforeAutospacing="0" w:after="0" w:afterAutospacing="0"/>
        <w:jc w:val="both"/>
        <w:textAlignment w:val="baseline"/>
        <w:rPr>
          <w:sz w:val="22"/>
          <w:szCs w:val="22"/>
        </w:rPr>
      </w:pPr>
      <w:r w:rsidRPr="0077098B">
        <w:rPr>
          <w:sz w:val="22"/>
          <w:szCs w:val="22"/>
        </w:rPr>
        <w:t>Alulírott, …………………………………, mint a(z) ……………....................................... cégjegyzésre jogosult képviselője, Göd</w:t>
      </w:r>
      <w:r w:rsidR="00465907">
        <w:rPr>
          <w:sz w:val="22"/>
          <w:szCs w:val="22"/>
        </w:rPr>
        <w:t xml:space="preserve"> Város Önkormányzata</w:t>
      </w:r>
      <w:r w:rsidRPr="0077098B">
        <w:rPr>
          <w:sz w:val="22"/>
          <w:szCs w:val="22"/>
        </w:rPr>
        <w:t xml:space="preserve">, mint Ajánlatkérő által kiírt </w:t>
      </w:r>
      <w:r w:rsidR="0077098B" w:rsidRPr="0077098B">
        <w:rPr>
          <w:rStyle w:val="normaltextrun"/>
          <w:b/>
          <w:i/>
          <w:iCs/>
          <w:sz w:val="22"/>
          <w:szCs w:val="22"/>
        </w:rPr>
        <w:t>„</w:t>
      </w:r>
      <w:bookmarkStart w:id="3" w:name="_Hlk147407167"/>
      <w:r w:rsidR="00C449B9" w:rsidRPr="00EB53FE">
        <w:rPr>
          <w:b/>
          <w:bCs/>
          <w:i/>
          <w:iCs/>
          <w:sz w:val="22"/>
          <w:szCs w:val="22"/>
        </w:rPr>
        <w:t xml:space="preserve">Göd közigazgatási területén közutak </w:t>
      </w:r>
      <w:proofErr w:type="gramStart"/>
      <w:r w:rsidR="00C449B9" w:rsidRPr="00EB53FE">
        <w:rPr>
          <w:b/>
          <w:bCs/>
          <w:i/>
          <w:iCs/>
          <w:sz w:val="22"/>
          <w:szCs w:val="22"/>
        </w:rPr>
        <w:t>karbantartása</w:t>
      </w:r>
      <w:r w:rsidR="00C449B9" w:rsidRPr="00C449B9" w:rsidDel="00C449B9">
        <w:rPr>
          <w:rStyle w:val="normaltextrun"/>
          <w:b/>
          <w:i/>
          <w:iCs/>
          <w:sz w:val="22"/>
          <w:szCs w:val="22"/>
        </w:rPr>
        <w:t xml:space="preserve"> </w:t>
      </w:r>
      <w:bookmarkEnd w:id="3"/>
      <w:r w:rsidR="00DD0955" w:rsidRPr="00C449B9">
        <w:rPr>
          <w:rStyle w:val="normaltextrun"/>
          <w:b/>
          <w:i/>
          <w:iCs/>
          <w:sz w:val="22"/>
          <w:szCs w:val="22"/>
        </w:rPr>
        <w:t>”</w:t>
      </w:r>
      <w:proofErr w:type="gramEnd"/>
      <w:r w:rsidR="00DD0955" w:rsidRPr="00C449B9">
        <w:rPr>
          <w:rStyle w:val="normaltextrun"/>
          <w:b/>
          <w:i/>
          <w:iCs/>
          <w:sz w:val="22"/>
          <w:szCs w:val="22"/>
        </w:rPr>
        <w:t xml:space="preserve"> </w:t>
      </w:r>
      <w:r w:rsidRPr="00EB53FE">
        <w:rPr>
          <w:sz w:val="22"/>
          <w:szCs w:val="22"/>
        </w:rPr>
        <w:t>tárgyú beszerzési eljárás ajánlattevőjeként</w:t>
      </w:r>
    </w:p>
    <w:p w14:paraId="45B48D23" w14:textId="77777777" w:rsidR="00AD2720" w:rsidRPr="00637753" w:rsidRDefault="00AD2720" w:rsidP="00AD2720">
      <w:pPr>
        <w:pStyle w:val="Nincstrkz"/>
        <w:jc w:val="both"/>
        <w:rPr>
          <w:rFonts w:ascii="Times New Roman" w:hAnsi="Times New Roman"/>
          <w:lang w:eastAsia="hu-HU"/>
        </w:rPr>
      </w:pPr>
    </w:p>
    <w:p w14:paraId="3A974198" w14:textId="77777777" w:rsidR="00AD2720" w:rsidRPr="00637753" w:rsidRDefault="00AD2720" w:rsidP="00AD2720">
      <w:pPr>
        <w:pStyle w:val="Nincstrkz"/>
        <w:jc w:val="center"/>
        <w:rPr>
          <w:rFonts w:ascii="Times New Roman" w:hAnsi="Times New Roman"/>
          <w:lang w:eastAsia="hu-HU"/>
        </w:rPr>
      </w:pPr>
      <w:r w:rsidRPr="00637753">
        <w:rPr>
          <w:rFonts w:ascii="Times New Roman" w:hAnsi="Times New Roman"/>
          <w:lang w:eastAsia="hu-HU"/>
        </w:rPr>
        <w:t>n y i l a t k o z o m, hogy</w:t>
      </w:r>
    </w:p>
    <w:p w14:paraId="57BC41CE" w14:textId="77777777" w:rsidR="00AD2720" w:rsidRPr="00637753" w:rsidRDefault="00AD2720" w:rsidP="00AD2720">
      <w:pPr>
        <w:pStyle w:val="Nincstrkz"/>
        <w:jc w:val="both"/>
        <w:rPr>
          <w:rFonts w:ascii="Times New Roman" w:hAnsi="Times New Roman"/>
          <w:lang w:eastAsia="hu-HU"/>
        </w:rPr>
      </w:pPr>
    </w:p>
    <w:p w14:paraId="6C3550A7" w14:textId="77777777" w:rsidR="00AD2720" w:rsidRPr="00637753" w:rsidRDefault="00AD2720" w:rsidP="00AD2720">
      <w:pPr>
        <w:pStyle w:val="Nincstrkz"/>
        <w:numPr>
          <w:ilvl w:val="0"/>
          <w:numId w:val="29"/>
        </w:numPr>
        <w:jc w:val="both"/>
        <w:rPr>
          <w:rFonts w:ascii="Times New Roman" w:hAnsi="Times New Roman"/>
          <w:lang w:eastAsia="hu-HU"/>
        </w:rPr>
      </w:pPr>
      <w:r w:rsidRPr="00637753">
        <w:rPr>
          <w:rFonts w:ascii="Times New Roman" w:hAnsi="Times New Roman"/>
          <w:lang w:eastAsia="hu-HU"/>
        </w:rPr>
        <w:t>miután az ajánlattételi felhívás (és dokumentumok) feltételeit megvizsgáltuk, azokat megértettük és elfogadjuk, és a felhívás (és dokumentumok) feltételei, továbbá az eljárás során keletkezett egyéb dokumentumok szerint ajánlatot teszünk az ajánlatunkban a rögzített ajánlati áron és vállaláson;</w:t>
      </w:r>
    </w:p>
    <w:p w14:paraId="5464082F" w14:textId="77777777" w:rsidR="00AD2720" w:rsidRPr="00637753" w:rsidRDefault="00AD2720" w:rsidP="00AD2720">
      <w:pPr>
        <w:pStyle w:val="Nincstrkz"/>
        <w:numPr>
          <w:ilvl w:val="0"/>
          <w:numId w:val="29"/>
        </w:numPr>
        <w:jc w:val="both"/>
        <w:rPr>
          <w:rFonts w:ascii="Times New Roman" w:hAnsi="Times New Roman"/>
          <w:lang w:eastAsia="hu-HU"/>
        </w:rPr>
      </w:pPr>
      <w:r w:rsidRPr="00637753">
        <w:rPr>
          <w:rFonts w:ascii="Times New Roman" w:hAnsi="Times New Roman"/>
          <w:lang w:eastAsia="hu-HU"/>
        </w:rPr>
        <w:t>nyertességünk esetén készek és képesek vagyunk az ajánlatunkban, valamint a felhívásban, (a dokumentumokban) és a beszerzési eljárás során keletkezett egyéb iratokban előírt feltételeknek megfelelően a szerződés megkötésére és teljesítésére;</w:t>
      </w:r>
    </w:p>
    <w:p w14:paraId="1C9AD41C" w14:textId="77777777" w:rsidR="00AD2720" w:rsidRPr="00637753" w:rsidRDefault="00AD2720" w:rsidP="00AD2720">
      <w:pPr>
        <w:pStyle w:val="Nincstrkz"/>
        <w:numPr>
          <w:ilvl w:val="0"/>
          <w:numId w:val="29"/>
        </w:numPr>
        <w:jc w:val="both"/>
        <w:rPr>
          <w:rFonts w:ascii="Times New Roman" w:hAnsi="Times New Roman"/>
          <w:lang w:eastAsia="hu-HU"/>
        </w:rPr>
      </w:pPr>
      <w:r w:rsidRPr="00637753">
        <w:rPr>
          <w:rFonts w:ascii="Times New Roman" w:hAnsi="Times New Roman"/>
          <w:lang w:eastAsia="hu-HU"/>
        </w:rPr>
        <w:t>nyertességünk esetén vállaljuk a felhívásban, (a dokumentumokban) és a beszerzési eljárás során keletkezett egyéb iratokban előírt feltételeknek megfelelően a szerződés megkötését;</w:t>
      </w:r>
    </w:p>
    <w:p w14:paraId="7AC7F243" w14:textId="77777777" w:rsidR="00AD2720" w:rsidRPr="00637753" w:rsidRDefault="00AD2720" w:rsidP="00AD2720">
      <w:pPr>
        <w:pStyle w:val="Nincstrkz"/>
        <w:numPr>
          <w:ilvl w:val="0"/>
          <w:numId w:val="29"/>
        </w:numPr>
        <w:jc w:val="both"/>
        <w:rPr>
          <w:rFonts w:ascii="Times New Roman" w:hAnsi="Times New Roman"/>
          <w:lang w:eastAsia="hu-HU"/>
        </w:rPr>
      </w:pPr>
      <w:r w:rsidRPr="00637753">
        <w:rPr>
          <w:rFonts w:ascii="Times New Roman" w:hAnsi="Times New Roman"/>
          <w:lang w:eastAsia="hu-HU"/>
        </w:rPr>
        <w:t>az ajánlatkérés alkalmas volt arra, hogy megfelelő ajánlatot készíthessünk, és ajánlatunkat ennek figyelembevételével tesszük;</w:t>
      </w:r>
    </w:p>
    <w:p w14:paraId="63A5E81A" w14:textId="77777777" w:rsidR="00AD2720" w:rsidRPr="00637753" w:rsidRDefault="00AD2720" w:rsidP="00AD2720">
      <w:pPr>
        <w:pStyle w:val="Nincstrkz"/>
        <w:numPr>
          <w:ilvl w:val="0"/>
          <w:numId w:val="29"/>
        </w:numPr>
        <w:jc w:val="both"/>
        <w:rPr>
          <w:rFonts w:ascii="Times New Roman" w:hAnsi="Times New Roman"/>
          <w:lang w:eastAsia="hu-HU"/>
        </w:rPr>
      </w:pPr>
      <w:r w:rsidRPr="00637753">
        <w:rPr>
          <w:rFonts w:ascii="Times New Roman" w:hAnsi="Times New Roman"/>
          <w:lang w:eastAsia="hu-HU"/>
        </w:rPr>
        <w:t>kijelentjük, hogy az ajánlatunkban tett kijelentéseink és nyilatkozataink a valóságnak megfelelnek;</w:t>
      </w:r>
    </w:p>
    <w:p w14:paraId="6EC61FB5" w14:textId="77777777" w:rsidR="00AD2720" w:rsidRPr="00637753" w:rsidRDefault="00AD2720" w:rsidP="00AD2720">
      <w:pPr>
        <w:pStyle w:val="Nincstrkz"/>
        <w:numPr>
          <w:ilvl w:val="0"/>
          <w:numId w:val="29"/>
        </w:numPr>
        <w:jc w:val="both"/>
        <w:rPr>
          <w:rFonts w:ascii="Times New Roman" w:hAnsi="Times New Roman"/>
          <w:lang w:eastAsia="hu-HU"/>
        </w:rPr>
      </w:pPr>
      <w:r w:rsidRPr="00637753">
        <w:rPr>
          <w:rFonts w:ascii="Times New Roman" w:hAnsi="Times New Roman"/>
          <w:lang w:eastAsia="hu-HU"/>
        </w:rPr>
        <w:t>az általam képviselt gazdálkodó szervezet vonatkozásában nem állnak fenn az alábbi kizáró okok:</w:t>
      </w:r>
    </w:p>
    <w:p w14:paraId="41BB6308" w14:textId="77777777" w:rsidR="00AD2720" w:rsidRPr="00637753" w:rsidRDefault="00AD2720" w:rsidP="00AD2720">
      <w:pPr>
        <w:pStyle w:val="Nincstrkz"/>
        <w:numPr>
          <w:ilvl w:val="0"/>
          <w:numId w:val="28"/>
        </w:numPr>
        <w:jc w:val="both"/>
        <w:rPr>
          <w:rFonts w:ascii="Times New Roman" w:hAnsi="Times New Roman"/>
          <w:lang w:eastAsia="hu-HU"/>
        </w:rPr>
      </w:pPr>
      <w:r w:rsidRPr="00637753">
        <w:rPr>
          <w:rFonts w:ascii="Times New Roman" w:hAnsi="Times New Roman"/>
          <w:lang w:eastAsia="hu-HU"/>
        </w:rPr>
        <w:t>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14:paraId="4CD3028C" w14:textId="77777777" w:rsidR="00AD2720" w:rsidRPr="00637753" w:rsidRDefault="00AD2720" w:rsidP="00AD2720">
      <w:pPr>
        <w:pStyle w:val="Nincstrkz"/>
        <w:numPr>
          <w:ilvl w:val="0"/>
          <w:numId w:val="28"/>
        </w:numPr>
        <w:jc w:val="both"/>
        <w:rPr>
          <w:rFonts w:ascii="Times New Roman" w:hAnsi="Times New Roman"/>
          <w:lang w:eastAsia="hu-HU"/>
        </w:rPr>
      </w:pPr>
      <w:r w:rsidRPr="00637753">
        <w:rPr>
          <w:rFonts w:ascii="Times New Roman" w:hAnsi="Times New Roman"/>
          <w:lang w:eastAsia="hu-HU"/>
        </w:rPr>
        <w:t>tevékenységét felfüggesztette vagy akinek tevékenységét felfüggesztették;</w:t>
      </w:r>
    </w:p>
    <w:p w14:paraId="56158A20" w14:textId="77777777" w:rsidR="00AD2720" w:rsidRPr="00637753" w:rsidRDefault="00AD2720" w:rsidP="00AD2720">
      <w:pPr>
        <w:pStyle w:val="Nincstrkz"/>
        <w:numPr>
          <w:ilvl w:val="0"/>
          <w:numId w:val="28"/>
        </w:numPr>
        <w:jc w:val="both"/>
        <w:rPr>
          <w:rFonts w:ascii="Times New Roman" w:hAnsi="Times New Roman"/>
          <w:lang w:eastAsia="hu-HU"/>
        </w:rPr>
      </w:pPr>
      <w:r w:rsidRPr="00637753">
        <w:rPr>
          <w:rFonts w:ascii="Times New Roman" w:hAnsi="Times New Roman"/>
          <w:lang w:eastAsia="hu-HU"/>
        </w:rPr>
        <w:t>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5.§-a (2) bekezdés b), vagy g) pontja alapján a bíróság jogerős ítéletében korlátozta, az eltiltás ideje alatt, vagy ha az ajánlattevő tevékenységét más bíróság hasonló okból és módon jogerősen korlátozta;</w:t>
      </w:r>
    </w:p>
    <w:p w14:paraId="1360E297" w14:textId="77777777" w:rsidR="00AD2720" w:rsidRPr="00637753" w:rsidRDefault="00AD2720" w:rsidP="00AD2720">
      <w:pPr>
        <w:pStyle w:val="Nincstrkz"/>
        <w:numPr>
          <w:ilvl w:val="0"/>
          <w:numId w:val="28"/>
        </w:numPr>
        <w:jc w:val="both"/>
        <w:rPr>
          <w:rFonts w:ascii="Times New Roman" w:hAnsi="Times New Roman"/>
          <w:lang w:eastAsia="hu-HU"/>
        </w:rPr>
      </w:pPr>
      <w:r w:rsidRPr="00637753">
        <w:rPr>
          <w:rFonts w:ascii="Times New Roman" w:hAnsi="Times New Roman"/>
          <w:lang w:eastAsia="hu-HU"/>
        </w:rPr>
        <w:t>beszerzési eljárásokban való részvételtől jogerősen eltiltásra került, az eltiltás ideje alatt;</w:t>
      </w:r>
    </w:p>
    <w:p w14:paraId="06E18317" w14:textId="77777777" w:rsidR="00AD2720" w:rsidRPr="00637753" w:rsidRDefault="00AD2720" w:rsidP="00AD2720">
      <w:pPr>
        <w:pStyle w:val="Nincstrkz"/>
        <w:numPr>
          <w:ilvl w:val="0"/>
          <w:numId w:val="28"/>
        </w:numPr>
        <w:jc w:val="both"/>
        <w:rPr>
          <w:rFonts w:ascii="Times New Roman" w:hAnsi="Times New Roman"/>
          <w:lang w:eastAsia="hu-HU"/>
        </w:rPr>
      </w:pPr>
      <w:r w:rsidRPr="00637753">
        <w:rPr>
          <w:rFonts w:ascii="Times New Roman" w:hAnsi="Times New Roman"/>
          <w:lang w:eastAsia="hu-HU"/>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14:paraId="146EC0BB" w14:textId="77777777" w:rsidR="00AD2720" w:rsidRPr="00637753" w:rsidRDefault="00AD2720" w:rsidP="00AD2720">
      <w:pPr>
        <w:pStyle w:val="Nincstrkz"/>
        <w:numPr>
          <w:ilvl w:val="0"/>
          <w:numId w:val="28"/>
        </w:numPr>
        <w:jc w:val="both"/>
        <w:rPr>
          <w:rFonts w:ascii="Times New Roman" w:hAnsi="Times New Roman"/>
          <w:lang w:eastAsia="hu-HU"/>
        </w:rPr>
      </w:pPr>
      <w:r w:rsidRPr="00637753">
        <w:rPr>
          <w:rFonts w:ascii="Times New Roman" w:hAnsi="Times New Roman"/>
          <w:lang w:eastAsia="hu-HU"/>
        </w:rPr>
        <w:t>korábbi – három évnél nem régebben lezárult – beszerzési eljárásban hamis adatot szolgáltatott és ezért az eljárásból kizárták, vagy a hamis adat szolgáltatását jogerősen megállapították, a jogerősen megállapított időtartam végéig;</w:t>
      </w:r>
    </w:p>
    <w:p w14:paraId="77E48253" w14:textId="77777777" w:rsidR="00AD2720" w:rsidRPr="00637753" w:rsidRDefault="00AD2720" w:rsidP="00AD2720">
      <w:pPr>
        <w:pStyle w:val="Nincstrkz"/>
        <w:numPr>
          <w:ilvl w:val="0"/>
          <w:numId w:val="29"/>
        </w:numPr>
        <w:jc w:val="both"/>
        <w:rPr>
          <w:rFonts w:ascii="Times New Roman" w:hAnsi="Times New Roman"/>
          <w:lang w:eastAsia="hu-HU"/>
        </w:rPr>
      </w:pPr>
      <w:r w:rsidRPr="00637753">
        <w:rPr>
          <w:rFonts w:ascii="Times New Roman" w:hAnsi="Times New Roman"/>
          <w:lang w:eastAsia="hu-HU"/>
        </w:rPr>
        <w:t>az általam képviselt gazdálkodó szervezet nem vesz igénybe a szerződés teljesítéséhez olyan alvállalkozót, aki a felhívásban előírt kizáró okok hatálya alá tartozik.</w:t>
      </w:r>
    </w:p>
    <w:p w14:paraId="1468936E" w14:textId="77777777" w:rsidR="00AD2720" w:rsidRPr="00637753" w:rsidRDefault="00AD2720" w:rsidP="00AD2720">
      <w:pPr>
        <w:pStyle w:val="Nincstrkz"/>
        <w:jc w:val="both"/>
        <w:rPr>
          <w:rFonts w:ascii="Times New Roman" w:hAnsi="Times New Roman"/>
          <w:b/>
          <w:bCs/>
          <w:lang w:eastAsia="hu-HU"/>
        </w:rPr>
      </w:pPr>
    </w:p>
    <w:p w14:paraId="05149645" w14:textId="77777777" w:rsidR="00374BBA" w:rsidRDefault="00374BBA" w:rsidP="00AD2720">
      <w:pPr>
        <w:pStyle w:val="Nincstrkz"/>
        <w:jc w:val="both"/>
        <w:rPr>
          <w:rFonts w:ascii="Times New Roman" w:hAnsi="Times New Roman"/>
          <w:b/>
          <w:bCs/>
          <w:lang w:eastAsia="hu-HU"/>
        </w:rPr>
      </w:pPr>
    </w:p>
    <w:p w14:paraId="2F453C0C" w14:textId="77777777" w:rsidR="00374BBA" w:rsidRDefault="00374BBA" w:rsidP="00AD2720">
      <w:pPr>
        <w:pStyle w:val="Nincstrkz"/>
        <w:jc w:val="both"/>
        <w:rPr>
          <w:rFonts w:ascii="Times New Roman" w:hAnsi="Times New Roman"/>
          <w:b/>
          <w:bCs/>
          <w:lang w:eastAsia="hu-HU"/>
        </w:rPr>
      </w:pPr>
    </w:p>
    <w:p w14:paraId="18E378C1" w14:textId="77777777" w:rsidR="00374BBA" w:rsidRDefault="00374BBA" w:rsidP="00AD2720">
      <w:pPr>
        <w:pStyle w:val="Nincstrkz"/>
        <w:jc w:val="both"/>
        <w:rPr>
          <w:rFonts w:ascii="Times New Roman" w:hAnsi="Times New Roman"/>
          <w:b/>
          <w:bCs/>
          <w:lang w:eastAsia="hu-HU"/>
        </w:rPr>
      </w:pPr>
    </w:p>
    <w:p w14:paraId="4849B6CC" w14:textId="77777777" w:rsidR="00374BBA" w:rsidRDefault="00374BBA" w:rsidP="00AD2720">
      <w:pPr>
        <w:pStyle w:val="Nincstrkz"/>
        <w:jc w:val="both"/>
        <w:rPr>
          <w:rFonts w:ascii="Times New Roman" w:hAnsi="Times New Roman"/>
          <w:b/>
          <w:bCs/>
          <w:lang w:eastAsia="hu-HU"/>
        </w:rPr>
      </w:pPr>
    </w:p>
    <w:p w14:paraId="60390D25" w14:textId="77777777" w:rsidR="00374BBA" w:rsidRDefault="00374BBA" w:rsidP="00AD2720">
      <w:pPr>
        <w:pStyle w:val="Nincstrkz"/>
        <w:jc w:val="both"/>
        <w:rPr>
          <w:rFonts w:ascii="Times New Roman" w:hAnsi="Times New Roman"/>
          <w:b/>
          <w:bCs/>
          <w:lang w:eastAsia="hu-HU"/>
        </w:rPr>
      </w:pPr>
    </w:p>
    <w:p w14:paraId="6A216E84" w14:textId="77777777" w:rsidR="00374BBA" w:rsidRDefault="00374BBA" w:rsidP="00AD2720">
      <w:pPr>
        <w:pStyle w:val="Nincstrkz"/>
        <w:jc w:val="both"/>
        <w:rPr>
          <w:rFonts w:ascii="Times New Roman" w:hAnsi="Times New Roman"/>
          <w:b/>
          <w:bCs/>
          <w:lang w:eastAsia="hu-HU"/>
        </w:rPr>
      </w:pPr>
    </w:p>
    <w:p w14:paraId="1D6ADC11" w14:textId="77777777" w:rsidR="00374BBA" w:rsidRDefault="00374BBA" w:rsidP="00AD2720">
      <w:pPr>
        <w:pStyle w:val="Nincstrkz"/>
        <w:jc w:val="both"/>
        <w:rPr>
          <w:rFonts w:ascii="Times New Roman" w:hAnsi="Times New Roman"/>
          <w:b/>
          <w:bCs/>
          <w:lang w:eastAsia="hu-HU"/>
        </w:rPr>
      </w:pPr>
    </w:p>
    <w:p w14:paraId="712DE6B0" w14:textId="77777777" w:rsidR="00374BBA" w:rsidRDefault="00374BBA" w:rsidP="00AD2720">
      <w:pPr>
        <w:pStyle w:val="Nincstrkz"/>
        <w:jc w:val="both"/>
        <w:rPr>
          <w:rFonts w:ascii="Times New Roman" w:hAnsi="Times New Roman"/>
          <w:b/>
          <w:bCs/>
          <w:lang w:eastAsia="hu-HU"/>
        </w:rPr>
      </w:pPr>
    </w:p>
    <w:p w14:paraId="6E24E99B" w14:textId="77777777" w:rsidR="00374BBA" w:rsidRDefault="00374BBA" w:rsidP="00AD2720">
      <w:pPr>
        <w:pStyle w:val="Nincstrkz"/>
        <w:jc w:val="both"/>
        <w:rPr>
          <w:rFonts w:ascii="Times New Roman" w:hAnsi="Times New Roman"/>
          <w:b/>
          <w:bCs/>
          <w:lang w:eastAsia="hu-HU"/>
        </w:rPr>
      </w:pPr>
    </w:p>
    <w:p w14:paraId="6496BD8D" w14:textId="77777777" w:rsidR="00374BBA" w:rsidRDefault="00374BBA" w:rsidP="00AD2720">
      <w:pPr>
        <w:pStyle w:val="Nincstrkz"/>
        <w:jc w:val="both"/>
        <w:rPr>
          <w:rFonts w:ascii="Times New Roman" w:hAnsi="Times New Roman"/>
          <w:b/>
          <w:bCs/>
          <w:lang w:eastAsia="hu-HU"/>
        </w:rPr>
      </w:pPr>
    </w:p>
    <w:p w14:paraId="7205D79E" w14:textId="77777777" w:rsidR="00374BBA" w:rsidRDefault="00374BBA" w:rsidP="00AD2720">
      <w:pPr>
        <w:pStyle w:val="Nincstrkz"/>
        <w:jc w:val="both"/>
        <w:rPr>
          <w:rFonts w:ascii="Times New Roman" w:hAnsi="Times New Roman"/>
          <w:b/>
          <w:bCs/>
          <w:lang w:eastAsia="hu-HU"/>
        </w:rPr>
      </w:pPr>
    </w:p>
    <w:p w14:paraId="0688C363" w14:textId="77777777" w:rsidR="00374BBA" w:rsidRDefault="00374BBA" w:rsidP="00AD2720">
      <w:pPr>
        <w:pStyle w:val="Nincstrkz"/>
        <w:jc w:val="both"/>
        <w:rPr>
          <w:rFonts w:ascii="Times New Roman" w:hAnsi="Times New Roman"/>
          <w:b/>
          <w:bCs/>
          <w:lang w:eastAsia="hu-HU"/>
        </w:rPr>
      </w:pPr>
    </w:p>
    <w:p w14:paraId="0AEC9E62" w14:textId="5A18DAA5" w:rsidR="00AD2720" w:rsidRDefault="00AD2720" w:rsidP="00AD2720">
      <w:pPr>
        <w:pStyle w:val="Nincstrkz"/>
        <w:jc w:val="both"/>
        <w:rPr>
          <w:rFonts w:ascii="Times New Roman" w:hAnsi="Times New Roman"/>
          <w:b/>
          <w:bCs/>
          <w:lang w:eastAsia="hu-HU"/>
        </w:rPr>
      </w:pPr>
      <w:r w:rsidRPr="00637753">
        <w:rPr>
          <w:rFonts w:ascii="Times New Roman" w:hAnsi="Times New Roman"/>
          <w:b/>
          <w:bCs/>
          <w:lang w:eastAsia="hu-HU"/>
        </w:rPr>
        <w:lastRenderedPageBreak/>
        <w:t>Céginformáció:</w:t>
      </w:r>
    </w:p>
    <w:p w14:paraId="6713636F" w14:textId="77777777" w:rsidR="00374BBA" w:rsidRDefault="00374BBA" w:rsidP="00AD2720">
      <w:pPr>
        <w:pStyle w:val="Nincstrkz"/>
        <w:jc w:val="both"/>
        <w:rPr>
          <w:rFonts w:ascii="Times New Roman" w:hAnsi="Times New Roman"/>
          <w:lang w:eastAsia="hu-HU"/>
        </w:rPr>
      </w:pPr>
    </w:p>
    <w:p w14:paraId="1ECF53F0" w14:textId="77777777" w:rsidR="00374BBA" w:rsidRPr="00637753" w:rsidRDefault="00374BBA" w:rsidP="00AD2720">
      <w:pPr>
        <w:pStyle w:val="Nincstrkz"/>
        <w:jc w:val="both"/>
        <w:rPr>
          <w:rFonts w:ascii="Times New Roman" w:hAnsi="Times New Roman"/>
          <w:lang w:eastAsia="hu-HU"/>
        </w:rPr>
      </w:pPr>
    </w:p>
    <w:tbl>
      <w:tblPr>
        <w:tblW w:w="9255" w:type="dxa"/>
        <w:tblCellSpacing w:w="0" w:type="dxa"/>
        <w:tblBorders>
          <w:top w:val="outset" w:sz="6" w:space="0" w:color="00000A"/>
          <w:left w:val="outset" w:sz="6" w:space="0" w:color="00000A"/>
          <w:bottom w:val="outset" w:sz="6" w:space="0" w:color="00000A"/>
          <w:right w:val="outset" w:sz="6" w:space="0" w:color="00000A"/>
        </w:tblBorders>
        <w:tblCellMar>
          <w:top w:w="75" w:type="dxa"/>
          <w:left w:w="75" w:type="dxa"/>
          <w:bottom w:w="75" w:type="dxa"/>
          <w:right w:w="75" w:type="dxa"/>
        </w:tblCellMar>
        <w:tblLook w:val="00A0" w:firstRow="1" w:lastRow="0" w:firstColumn="1" w:lastColumn="0" w:noHBand="0" w:noVBand="0"/>
      </w:tblPr>
      <w:tblGrid>
        <w:gridCol w:w="4972"/>
        <w:gridCol w:w="4283"/>
      </w:tblGrid>
      <w:tr w:rsidR="00AD2720" w:rsidRPr="00637753" w14:paraId="7E3CE147"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3284CAA7"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A cég/Ajánlattevő (továbbiakban: cég) teljes neve</w:t>
            </w:r>
          </w:p>
        </w:tc>
        <w:tc>
          <w:tcPr>
            <w:tcW w:w="4283" w:type="dxa"/>
            <w:tcBorders>
              <w:top w:val="outset" w:sz="6" w:space="0" w:color="00000A"/>
              <w:left w:val="outset" w:sz="6" w:space="0" w:color="00000A"/>
              <w:bottom w:val="outset" w:sz="6" w:space="0" w:color="00000A"/>
            </w:tcBorders>
            <w:shd w:val="clear" w:color="auto" w:fill="FFFFFF"/>
          </w:tcPr>
          <w:p w14:paraId="2B5F3339" w14:textId="77777777" w:rsidR="00AD2720" w:rsidRPr="00637753" w:rsidRDefault="00AD2720" w:rsidP="005D1412">
            <w:pPr>
              <w:pStyle w:val="Nincstrkz"/>
              <w:jc w:val="both"/>
              <w:rPr>
                <w:rFonts w:ascii="Times New Roman" w:hAnsi="Times New Roman"/>
                <w:lang w:eastAsia="hu-HU"/>
              </w:rPr>
            </w:pPr>
          </w:p>
        </w:tc>
      </w:tr>
      <w:tr w:rsidR="00AD2720" w:rsidRPr="00637753" w14:paraId="55F3296D"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09B5D41"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A cég rövidített neve, ha van ilyen</w:t>
            </w:r>
          </w:p>
        </w:tc>
        <w:tc>
          <w:tcPr>
            <w:tcW w:w="4283" w:type="dxa"/>
            <w:tcBorders>
              <w:top w:val="outset" w:sz="6" w:space="0" w:color="00000A"/>
              <w:left w:val="outset" w:sz="6" w:space="0" w:color="00000A"/>
              <w:bottom w:val="outset" w:sz="6" w:space="0" w:color="00000A"/>
            </w:tcBorders>
          </w:tcPr>
          <w:p w14:paraId="63552ED9" w14:textId="77777777" w:rsidR="00AD2720" w:rsidRPr="00637753" w:rsidRDefault="00AD2720" w:rsidP="005D1412">
            <w:pPr>
              <w:pStyle w:val="Nincstrkz"/>
              <w:jc w:val="both"/>
              <w:rPr>
                <w:rFonts w:ascii="Times New Roman" w:hAnsi="Times New Roman"/>
                <w:lang w:eastAsia="hu-HU"/>
              </w:rPr>
            </w:pPr>
          </w:p>
        </w:tc>
      </w:tr>
      <w:tr w:rsidR="00AD2720" w:rsidRPr="00637753" w14:paraId="7F7F1478"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6C8923CB"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Cégjegyzékszáma</w:t>
            </w:r>
          </w:p>
        </w:tc>
        <w:tc>
          <w:tcPr>
            <w:tcW w:w="4283" w:type="dxa"/>
            <w:tcBorders>
              <w:top w:val="outset" w:sz="6" w:space="0" w:color="00000A"/>
              <w:left w:val="outset" w:sz="6" w:space="0" w:color="00000A"/>
              <w:bottom w:val="outset" w:sz="6" w:space="0" w:color="00000A"/>
            </w:tcBorders>
          </w:tcPr>
          <w:p w14:paraId="642F23D8" w14:textId="77777777" w:rsidR="00AD2720" w:rsidRPr="00637753" w:rsidRDefault="00AD2720" w:rsidP="005D1412">
            <w:pPr>
              <w:pStyle w:val="Nincstrkz"/>
              <w:jc w:val="both"/>
              <w:rPr>
                <w:rFonts w:ascii="Times New Roman" w:hAnsi="Times New Roman"/>
                <w:lang w:eastAsia="hu-HU"/>
              </w:rPr>
            </w:pPr>
          </w:p>
        </w:tc>
      </w:tr>
      <w:tr w:rsidR="00AD2720" w:rsidRPr="00637753" w14:paraId="549BC475"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49413B3A" w14:textId="77777777" w:rsidR="00AD2720" w:rsidRPr="00637753" w:rsidRDefault="00AD2720" w:rsidP="005D1412">
            <w:pPr>
              <w:pStyle w:val="Nincstrkz"/>
              <w:jc w:val="both"/>
              <w:rPr>
                <w:rFonts w:ascii="Times New Roman" w:hAnsi="Times New Roman"/>
                <w:lang w:eastAsia="hu-HU"/>
              </w:rPr>
            </w:pPr>
            <w:proofErr w:type="gramStart"/>
            <w:r w:rsidRPr="00637753">
              <w:rPr>
                <w:rFonts w:ascii="Times New Roman" w:hAnsi="Times New Roman"/>
                <w:lang w:eastAsia="hu-HU"/>
              </w:rPr>
              <w:t>Adószám</w:t>
            </w:r>
            <w:proofErr w:type="gramEnd"/>
            <w:r w:rsidRPr="00637753">
              <w:rPr>
                <w:rFonts w:ascii="Times New Roman" w:hAnsi="Times New Roman"/>
                <w:lang w:eastAsia="hu-HU"/>
              </w:rPr>
              <w:t xml:space="preserve"> illetve adóazonosító jel</w:t>
            </w:r>
          </w:p>
        </w:tc>
        <w:tc>
          <w:tcPr>
            <w:tcW w:w="4283" w:type="dxa"/>
            <w:tcBorders>
              <w:top w:val="outset" w:sz="6" w:space="0" w:color="00000A"/>
              <w:left w:val="outset" w:sz="6" w:space="0" w:color="00000A"/>
              <w:bottom w:val="outset" w:sz="6" w:space="0" w:color="00000A"/>
            </w:tcBorders>
            <w:vAlign w:val="center"/>
          </w:tcPr>
          <w:p w14:paraId="6689EED1" w14:textId="77777777" w:rsidR="00AD2720" w:rsidRPr="00637753" w:rsidRDefault="00AD2720" w:rsidP="005D1412">
            <w:pPr>
              <w:pStyle w:val="Nincstrkz"/>
              <w:jc w:val="both"/>
              <w:rPr>
                <w:rFonts w:ascii="Times New Roman" w:hAnsi="Times New Roman"/>
                <w:lang w:eastAsia="hu-HU"/>
              </w:rPr>
            </w:pPr>
          </w:p>
        </w:tc>
      </w:tr>
      <w:tr w:rsidR="00AD2720" w:rsidRPr="00637753" w14:paraId="0F299250"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76CC91FE"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Pénzforgalmi jelzőszáma</w:t>
            </w:r>
          </w:p>
        </w:tc>
        <w:tc>
          <w:tcPr>
            <w:tcW w:w="4283" w:type="dxa"/>
            <w:tcBorders>
              <w:top w:val="outset" w:sz="6" w:space="0" w:color="00000A"/>
              <w:left w:val="outset" w:sz="6" w:space="0" w:color="00000A"/>
              <w:bottom w:val="outset" w:sz="6" w:space="0" w:color="00000A"/>
            </w:tcBorders>
            <w:vAlign w:val="center"/>
          </w:tcPr>
          <w:p w14:paraId="2109C725" w14:textId="77777777" w:rsidR="00AD2720" w:rsidRPr="00637753" w:rsidRDefault="00AD2720" w:rsidP="005D1412">
            <w:pPr>
              <w:pStyle w:val="Nincstrkz"/>
              <w:jc w:val="both"/>
              <w:rPr>
                <w:rFonts w:ascii="Times New Roman" w:hAnsi="Times New Roman"/>
                <w:lang w:eastAsia="hu-HU"/>
              </w:rPr>
            </w:pPr>
          </w:p>
        </w:tc>
      </w:tr>
      <w:tr w:rsidR="00AD2720" w:rsidRPr="00637753" w14:paraId="2467A924" w14:textId="77777777" w:rsidTr="005D1412">
        <w:trPr>
          <w:tblCellSpacing w:w="0" w:type="dxa"/>
        </w:trPr>
        <w:tc>
          <w:tcPr>
            <w:tcW w:w="9255" w:type="dxa"/>
            <w:gridSpan w:val="2"/>
            <w:tcBorders>
              <w:top w:val="outset" w:sz="6" w:space="0" w:color="00000A"/>
              <w:bottom w:val="outset" w:sz="6" w:space="0" w:color="00000A"/>
            </w:tcBorders>
            <w:shd w:val="clear" w:color="auto" w:fill="EEECE1"/>
          </w:tcPr>
          <w:p w14:paraId="48DEBF8F"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Székhely</w:t>
            </w:r>
          </w:p>
        </w:tc>
      </w:tr>
      <w:tr w:rsidR="00AD2720" w:rsidRPr="00637753" w14:paraId="7D907D15"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37D09BE7"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Irányítószám, település</w:t>
            </w:r>
          </w:p>
        </w:tc>
        <w:tc>
          <w:tcPr>
            <w:tcW w:w="4283" w:type="dxa"/>
            <w:tcBorders>
              <w:top w:val="outset" w:sz="6" w:space="0" w:color="00000A"/>
              <w:left w:val="outset" w:sz="6" w:space="0" w:color="00000A"/>
              <w:bottom w:val="outset" w:sz="6" w:space="0" w:color="00000A"/>
            </w:tcBorders>
            <w:vAlign w:val="center"/>
          </w:tcPr>
          <w:p w14:paraId="58F9ADE1" w14:textId="77777777" w:rsidR="00AD2720" w:rsidRPr="00637753" w:rsidRDefault="00AD2720" w:rsidP="005D1412">
            <w:pPr>
              <w:pStyle w:val="Nincstrkz"/>
              <w:jc w:val="both"/>
              <w:rPr>
                <w:rFonts w:ascii="Times New Roman" w:hAnsi="Times New Roman"/>
                <w:lang w:eastAsia="hu-HU"/>
              </w:rPr>
            </w:pPr>
          </w:p>
        </w:tc>
      </w:tr>
      <w:tr w:rsidR="00AD2720" w:rsidRPr="00637753" w14:paraId="13E33273"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2B1B817F"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Utca, házszám</w:t>
            </w:r>
          </w:p>
        </w:tc>
        <w:tc>
          <w:tcPr>
            <w:tcW w:w="4283" w:type="dxa"/>
            <w:tcBorders>
              <w:top w:val="outset" w:sz="6" w:space="0" w:color="00000A"/>
              <w:left w:val="outset" w:sz="6" w:space="0" w:color="00000A"/>
              <w:bottom w:val="outset" w:sz="6" w:space="0" w:color="00000A"/>
            </w:tcBorders>
          </w:tcPr>
          <w:p w14:paraId="5943AA25" w14:textId="77777777" w:rsidR="00AD2720" w:rsidRPr="00637753" w:rsidRDefault="00AD2720" w:rsidP="005D1412">
            <w:pPr>
              <w:pStyle w:val="Nincstrkz"/>
              <w:jc w:val="both"/>
              <w:rPr>
                <w:rFonts w:ascii="Times New Roman" w:hAnsi="Times New Roman"/>
                <w:lang w:eastAsia="hu-HU"/>
              </w:rPr>
            </w:pPr>
          </w:p>
        </w:tc>
      </w:tr>
      <w:tr w:rsidR="00AD2720" w:rsidRPr="00637753" w14:paraId="5C0FEE38"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E131390"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Honlap</w:t>
            </w:r>
          </w:p>
        </w:tc>
        <w:tc>
          <w:tcPr>
            <w:tcW w:w="4283" w:type="dxa"/>
            <w:tcBorders>
              <w:top w:val="outset" w:sz="6" w:space="0" w:color="00000A"/>
              <w:left w:val="outset" w:sz="6" w:space="0" w:color="00000A"/>
              <w:bottom w:val="outset" w:sz="6" w:space="0" w:color="00000A"/>
            </w:tcBorders>
          </w:tcPr>
          <w:p w14:paraId="0CE22E1E" w14:textId="77777777" w:rsidR="00AD2720" w:rsidRPr="00637753" w:rsidRDefault="00AD2720" w:rsidP="005D1412">
            <w:pPr>
              <w:pStyle w:val="Nincstrkz"/>
              <w:jc w:val="both"/>
              <w:rPr>
                <w:rFonts w:ascii="Times New Roman" w:hAnsi="Times New Roman"/>
                <w:lang w:eastAsia="hu-HU"/>
              </w:rPr>
            </w:pPr>
          </w:p>
        </w:tc>
      </w:tr>
      <w:tr w:rsidR="00AD2720" w:rsidRPr="00637753" w14:paraId="35F523B9" w14:textId="77777777" w:rsidTr="005D1412">
        <w:trPr>
          <w:tblCellSpacing w:w="0" w:type="dxa"/>
        </w:trPr>
        <w:tc>
          <w:tcPr>
            <w:tcW w:w="9255" w:type="dxa"/>
            <w:gridSpan w:val="2"/>
            <w:tcBorders>
              <w:top w:val="outset" w:sz="6" w:space="0" w:color="00000A"/>
              <w:bottom w:val="outset" w:sz="6" w:space="0" w:color="00000A"/>
            </w:tcBorders>
            <w:shd w:val="clear" w:color="auto" w:fill="EEECE1"/>
          </w:tcPr>
          <w:p w14:paraId="6A32B275"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Postacím (ha nem azonos a székhellyel)</w:t>
            </w:r>
          </w:p>
        </w:tc>
      </w:tr>
      <w:tr w:rsidR="00AD2720" w:rsidRPr="00637753" w14:paraId="2724F895"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1868354B"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Irányítószám település</w:t>
            </w:r>
          </w:p>
        </w:tc>
        <w:tc>
          <w:tcPr>
            <w:tcW w:w="4283" w:type="dxa"/>
            <w:tcBorders>
              <w:top w:val="outset" w:sz="6" w:space="0" w:color="00000A"/>
              <w:left w:val="outset" w:sz="6" w:space="0" w:color="00000A"/>
              <w:bottom w:val="outset" w:sz="6" w:space="0" w:color="00000A"/>
            </w:tcBorders>
          </w:tcPr>
          <w:p w14:paraId="70D143DA" w14:textId="77777777" w:rsidR="00AD2720" w:rsidRPr="00637753" w:rsidRDefault="00AD2720" w:rsidP="005D1412">
            <w:pPr>
              <w:pStyle w:val="Nincstrkz"/>
              <w:jc w:val="both"/>
              <w:rPr>
                <w:rFonts w:ascii="Times New Roman" w:hAnsi="Times New Roman"/>
                <w:lang w:eastAsia="hu-HU"/>
              </w:rPr>
            </w:pPr>
          </w:p>
        </w:tc>
      </w:tr>
      <w:tr w:rsidR="00AD2720" w:rsidRPr="00637753" w14:paraId="15CAED08"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506145AB"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Utca, házszám</w:t>
            </w:r>
          </w:p>
        </w:tc>
        <w:tc>
          <w:tcPr>
            <w:tcW w:w="4283" w:type="dxa"/>
            <w:tcBorders>
              <w:top w:val="outset" w:sz="6" w:space="0" w:color="00000A"/>
              <w:left w:val="outset" w:sz="6" w:space="0" w:color="00000A"/>
              <w:bottom w:val="outset" w:sz="6" w:space="0" w:color="00000A"/>
            </w:tcBorders>
          </w:tcPr>
          <w:p w14:paraId="3EBA8D49" w14:textId="77777777" w:rsidR="00AD2720" w:rsidRPr="00637753" w:rsidRDefault="00AD2720" w:rsidP="005D1412">
            <w:pPr>
              <w:pStyle w:val="Nincstrkz"/>
              <w:jc w:val="both"/>
              <w:rPr>
                <w:rFonts w:ascii="Times New Roman" w:hAnsi="Times New Roman"/>
                <w:lang w:eastAsia="hu-HU"/>
              </w:rPr>
            </w:pPr>
          </w:p>
        </w:tc>
      </w:tr>
      <w:tr w:rsidR="00AD2720" w:rsidRPr="00637753" w14:paraId="1BC2CFFA"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24F418A3"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Postafiók</w:t>
            </w:r>
          </w:p>
        </w:tc>
        <w:tc>
          <w:tcPr>
            <w:tcW w:w="4283" w:type="dxa"/>
            <w:tcBorders>
              <w:top w:val="outset" w:sz="6" w:space="0" w:color="00000A"/>
              <w:left w:val="outset" w:sz="6" w:space="0" w:color="00000A"/>
              <w:bottom w:val="outset" w:sz="6" w:space="0" w:color="00000A"/>
            </w:tcBorders>
          </w:tcPr>
          <w:p w14:paraId="4361D8B1" w14:textId="77777777" w:rsidR="00AD2720" w:rsidRPr="00637753" w:rsidRDefault="00AD2720" w:rsidP="005D1412">
            <w:pPr>
              <w:pStyle w:val="Nincstrkz"/>
              <w:jc w:val="both"/>
              <w:rPr>
                <w:rFonts w:ascii="Times New Roman" w:hAnsi="Times New Roman"/>
                <w:lang w:eastAsia="hu-HU"/>
              </w:rPr>
            </w:pPr>
          </w:p>
        </w:tc>
      </w:tr>
      <w:tr w:rsidR="00AD2720" w:rsidRPr="00637753" w14:paraId="7E43BF0E" w14:textId="77777777" w:rsidTr="005D1412">
        <w:trPr>
          <w:tblCellSpacing w:w="0" w:type="dxa"/>
        </w:trPr>
        <w:tc>
          <w:tcPr>
            <w:tcW w:w="9255" w:type="dxa"/>
            <w:gridSpan w:val="2"/>
            <w:tcBorders>
              <w:top w:val="outset" w:sz="6" w:space="0" w:color="00000A"/>
              <w:bottom w:val="outset" w:sz="6" w:space="0" w:color="00000A"/>
            </w:tcBorders>
            <w:shd w:val="clear" w:color="auto" w:fill="EEECE1"/>
          </w:tcPr>
          <w:p w14:paraId="1BB15CD9"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Cégjegyzésre (aláírásra) jogosult személy(</w:t>
            </w:r>
            <w:proofErr w:type="spellStart"/>
            <w:r w:rsidRPr="00637753">
              <w:rPr>
                <w:rFonts w:ascii="Times New Roman" w:hAnsi="Times New Roman"/>
                <w:lang w:eastAsia="hu-HU"/>
              </w:rPr>
              <w:t>ek</w:t>
            </w:r>
            <w:proofErr w:type="spellEnd"/>
            <w:r w:rsidRPr="00637753">
              <w:rPr>
                <w:rFonts w:ascii="Times New Roman" w:hAnsi="Times New Roman"/>
                <w:lang w:eastAsia="hu-HU"/>
              </w:rPr>
              <w:t>)</w:t>
            </w:r>
          </w:p>
        </w:tc>
      </w:tr>
      <w:tr w:rsidR="00AD2720" w:rsidRPr="00637753" w14:paraId="6068E166"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8056E35"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Név, beosztása</w:t>
            </w:r>
          </w:p>
        </w:tc>
        <w:tc>
          <w:tcPr>
            <w:tcW w:w="4283" w:type="dxa"/>
            <w:tcBorders>
              <w:top w:val="outset" w:sz="6" w:space="0" w:color="00000A"/>
              <w:left w:val="outset" w:sz="6" w:space="0" w:color="00000A"/>
              <w:bottom w:val="outset" w:sz="6" w:space="0" w:color="00000A"/>
            </w:tcBorders>
          </w:tcPr>
          <w:p w14:paraId="53618CF1" w14:textId="77777777" w:rsidR="00AD2720" w:rsidRPr="00637753" w:rsidRDefault="00AD2720" w:rsidP="005D1412">
            <w:pPr>
              <w:pStyle w:val="Nincstrkz"/>
              <w:jc w:val="both"/>
              <w:rPr>
                <w:rFonts w:ascii="Times New Roman" w:hAnsi="Times New Roman"/>
                <w:lang w:eastAsia="hu-HU"/>
              </w:rPr>
            </w:pPr>
          </w:p>
        </w:tc>
      </w:tr>
      <w:tr w:rsidR="00AD2720" w:rsidRPr="00637753" w14:paraId="718A1278"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329BFCD1"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Telefon</w:t>
            </w:r>
          </w:p>
        </w:tc>
        <w:tc>
          <w:tcPr>
            <w:tcW w:w="4283" w:type="dxa"/>
            <w:tcBorders>
              <w:top w:val="outset" w:sz="6" w:space="0" w:color="00000A"/>
              <w:left w:val="outset" w:sz="6" w:space="0" w:color="00000A"/>
              <w:bottom w:val="outset" w:sz="6" w:space="0" w:color="00000A"/>
            </w:tcBorders>
          </w:tcPr>
          <w:p w14:paraId="253EB3F2" w14:textId="77777777" w:rsidR="00AD2720" w:rsidRPr="00637753" w:rsidRDefault="00AD2720" w:rsidP="005D1412">
            <w:pPr>
              <w:pStyle w:val="Nincstrkz"/>
              <w:jc w:val="both"/>
              <w:rPr>
                <w:rFonts w:ascii="Times New Roman" w:hAnsi="Times New Roman"/>
                <w:lang w:eastAsia="hu-HU"/>
              </w:rPr>
            </w:pPr>
          </w:p>
        </w:tc>
      </w:tr>
      <w:tr w:rsidR="00AD2720" w:rsidRPr="00637753" w14:paraId="2CF309A3"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58F37157"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Mobil</w:t>
            </w:r>
          </w:p>
        </w:tc>
        <w:tc>
          <w:tcPr>
            <w:tcW w:w="4283" w:type="dxa"/>
            <w:tcBorders>
              <w:top w:val="outset" w:sz="6" w:space="0" w:color="00000A"/>
              <w:left w:val="outset" w:sz="6" w:space="0" w:color="00000A"/>
              <w:bottom w:val="outset" w:sz="6" w:space="0" w:color="00000A"/>
            </w:tcBorders>
          </w:tcPr>
          <w:p w14:paraId="0E4FF83E" w14:textId="77777777" w:rsidR="00AD2720" w:rsidRPr="00637753" w:rsidRDefault="00AD2720" w:rsidP="005D1412">
            <w:pPr>
              <w:pStyle w:val="Nincstrkz"/>
              <w:jc w:val="both"/>
              <w:rPr>
                <w:rFonts w:ascii="Times New Roman" w:hAnsi="Times New Roman"/>
                <w:lang w:eastAsia="hu-HU"/>
              </w:rPr>
            </w:pPr>
          </w:p>
        </w:tc>
      </w:tr>
      <w:tr w:rsidR="00AD2720" w:rsidRPr="00637753" w14:paraId="21ECF826"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2C58504"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Fax</w:t>
            </w:r>
          </w:p>
        </w:tc>
        <w:tc>
          <w:tcPr>
            <w:tcW w:w="4283" w:type="dxa"/>
            <w:tcBorders>
              <w:top w:val="outset" w:sz="6" w:space="0" w:color="00000A"/>
              <w:left w:val="outset" w:sz="6" w:space="0" w:color="00000A"/>
              <w:bottom w:val="outset" w:sz="6" w:space="0" w:color="00000A"/>
            </w:tcBorders>
          </w:tcPr>
          <w:p w14:paraId="6E8C92E9" w14:textId="77777777" w:rsidR="00AD2720" w:rsidRPr="00637753" w:rsidRDefault="00AD2720" w:rsidP="005D1412">
            <w:pPr>
              <w:pStyle w:val="Nincstrkz"/>
              <w:jc w:val="both"/>
              <w:rPr>
                <w:rFonts w:ascii="Times New Roman" w:hAnsi="Times New Roman"/>
                <w:lang w:eastAsia="hu-HU"/>
              </w:rPr>
            </w:pPr>
          </w:p>
        </w:tc>
      </w:tr>
      <w:tr w:rsidR="00AD2720" w:rsidRPr="00637753" w14:paraId="69815131"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1AF88BD2"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E-mail</w:t>
            </w:r>
          </w:p>
        </w:tc>
        <w:tc>
          <w:tcPr>
            <w:tcW w:w="4283" w:type="dxa"/>
            <w:tcBorders>
              <w:top w:val="outset" w:sz="6" w:space="0" w:color="00000A"/>
              <w:left w:val="outset" w:sz="6" w:space="0" w:color="00000A"/>
              <w:bottom w:val="outset" w:sz="6" w:space="0" w:color="00000A"/>
            </w:tcBorders>
          </w:tcPr>
          <w:p w14:paraId="4C18ABBD" w14:textId="77777777" w:rsidR="00AD2720" w:rsidRPr="00637753" w:rsidRDefault="00AD2720" w:rsidP="005D1412">
            <w:pPr>
              <w:pStyle w:val="Nincstrkz"/>
              <w:jc w:val="both"/>
              <w:rPr>
                <w:rFonts w:ascii="Times New Roman" w:hAnsi="Times New Roman"/>
                <w:lang w:eastAsia="hu-HU"/>
              </w:rPr>
            </w:pPr>
          </w:p>
        </w:tc>
      </w:tr>
      <w:tr w:rsidR="00AD2720" w:rsidRPr="00637753" w14:paraId="327DC411" w14:textId="77777777" w:rsidTr="005D1412">
        <w:trPr>
          <w:tblCellSpacing w:w="0" w:type="dxa"/>
        </w:trPr>
        <w:tc>
          <w:tcPr>
            <w:tcW w:w="9255" w:type="dxa"/>
            <w:gridSpan w:val="2"/>
            <w:tcBorders>
              <w:top w:val="outset" w:sz="6" w:space="0" w:color="00000A"/>
              <w:bottom w:val="outset" w:sz="6" w:space="0" w:color="00000A"/>
            </w:tcBorders>
            <w:shd w:val="clear" w:color="auto" w:fill="EEECE1"/>
          </w:tcPr>
          <w:p w14:paraId="2114B558"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Az eljárásban kapcsolattartó személy</w:t>
            </w:r>
          </w:p>
        </w:tc>
      </w:tr>
      <w:tr w:rsidR="00AD2720" w:rsidRPr="00637753" w14:paraId="4CDCB765"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1DD78483"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Név, beosztása</w:t>
            </w:r>
          </w:p>
        </w:tc>
        <w:tc>
          <w:tcPr>
            <w:tcW w:w="4283" w:type="dxa"/>
            <w:tcBorders>
              <w:top w:val="outset" w:sz="6" w:space="0" w:color="00000A"/>
              <w:left w:val="outset" w:sz="6" w:space="0" w:color="00000A"/>
              <w:bottom w:val="outset" w:sz="6" w:space="0" w:color="00000A"/>
            </w:tcBorders>
          </w:tcPr>
          <w:p w14:paraId="7003623D" w14:textId="77777777" w:rsidR="00AD2720" w:rsidRPr="00637753" w:rsidRDefault="00AD2720" w:rsidP="005D1412">
            <w:pPr>
              <w:pStyle w:val="Nincstrkz"/>
              <w:jc w:val="both"/>
              <w:rPr>
                <w:rFonts w:ascii="Times New Roman" w:hAnsi="Times New Roman"/>
                <w:lang w:eastAsia="hu-HU"/>
              </w:rPr>
            </w:pPr>
          </w:p>
        </w:tc>
      </w:tr>
      <w:tr w:rsidR="00AD2720" w:rsidRPr="00637753" w14:paraId="37B04C57"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4A7473A2"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Telefon</w:t>
            </w:r>
          </w:p>
        </w:tc>
        <w:tc>
          <w:tcPr>
            <w:tcW w:w="4283" w:type="dxa"/>
            <w:tcBorders>
              <w:top w:val="outset" w:sz="6" w:space="0" w:color="00000A"/>
              <w:left w:val="outset" w:sz="6" w:space="0" w:color="00000A"/>
              <w:bottom w:val="outset" w:sz="6" w:space="0" w:color="00000A"/>
            </w:tcBorders>
          </w:tcPr>
          <w:p w14:paraId="7084F4CD" w14:textId="77777777" w:rsidR="00AD2720" w:rsidRPr="00637753" w:rsidRDefault="00AD2720" w:rsidP="005D1412">
            <w:pPr>
              <w:pStyle w:val="Nincstrkz"/>
              <w:jc w:val="both"/>
              <w:rPr>
                <w:rFonts w:ascii="Times New Roman" w:hAnsi="Times New Roman"/>
                <w:lang w:eastAsia="hu-HU"/>
              </w:rPr>
            </w:pPr>
          </w:p>
        </w:tc>
      </w:tr>
      <w:tr w:rsidR="00AD2720" w:rsidRPr="00637753" w14:paraId="52E750AB"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16D86CB"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Mobil</w:t>
            </w:r>
          </w:p>
        </w:tc>
        <w:tc>
          <w:tcPr>
            <w:tcW w:w="4283" w:type="dxa"/>
            <w:tcBorders>
              <w:top w:val="outset" w:sz="6" w:space="0" w:color="00000A"/>
              <w:left w:val="outset" w:sz="6" w:space="0" w:color="00000A"/>
              <w:bottom w:val="outset" w:sz="6" w:space="0" w:color="00000A"/>
            </w:tcBorders>
          </w:tcPr>
          <w:p w14:paraId="61D8BD69" w14:textId="77777777" w:rsidR="00AD2720" w:rsidRPr="00637753" w:rsidRDefault="00AD2720" w:rsidP="005D1412">
            <w:pPr>
              <w:pStyle w:val="Nincstrkz"/>
              <w:jc w:val="both"/>
              <w:rPr>
                <w:rFonts w:ascii="Times New Roman" w:hAnsi="Times New Roman"/>
                <w:lang w:eastAsia="hu-HU"/>
              </w:rPr>
            </w:pPr>
          </w:p>
        </w:tc>
      </w:tr>
      <w:tr w:rsidR="00AD2720" w:rsidRPr="00637753" w14:paraId="4A098FA5"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F0E882A"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E-mail</w:t>
            </w:r>
          </w:p>
        </w:tc>
        <w:tc>
          <w:tcPr>
            <w:tcW w:w="4283" w:type="dxa"/>
            <w:tcBorders>
              <w:top w:val="outset" w:sz="6" w:space="0" w:color="00000A"/>
              <w:left w:val="outset" w:sz="6" w:space="0" w:color="00000A"/>
              <w:bottom w:val="outset" w:sz="6" w:space="0" w:color="00000A"/>
            </w:tcBorders>
          </w:tcPr>
          <w:p w14:paraId="3B8A7725" w14:textId="77777777" w:rsidR="00AD2720" w:rsidRPr="00637753" w:rsidRDefault="00AD2720" w:rsidP="005D1412">
            <w:pPr>
              <w:pStyle w:val="Nincstrkz"/>
              <w:jc w:val="both"/>
              <w:rPr>
                <w:rFonts w:ascii="Times New Roman" w:hAnsi="Times New Roman"/>
                <w:lang w:eastAsia="hu-HU"/>
              </w:rPr>
            </w:pPr>
          </w:p>
        </w:tc>
      </w:tr>
    </w:tbl>
    <w:p w14:paraId="6BD89889" w14:textId="77777777" w:rsidR="00AD2720" w:rsidRPr="00637753" w:rsidRDefault="00AD2720" w:rsidP="00AD2720">
      <w:pPr>
        <w:pStyle w:val="Nincstrkz"/>
        <w:jc w:val="both"/>
        <w:rPr>
          <w:rFonts w:ascii="Times New Roman" w:hAnsi="Times New Roman"/>
          <w:lang w:eastAsia="hu-HU"/>
        </w:rPr>
      </w:pPr>
    </w:p>
    <w:p w14:paraId="052F6280" w14:textId="77777777" w:rsidR="00374BBA" w:rsidRDefault="00374BBA" w:rsidP="00AD2720">
      <w:pPr>
        <w:pStyle w:val="Nincstrkz"/>
        <w:jc w:val="both"/>
        <w:rPr>
          <w:rFonts w:ascii="Times New Roman" w:hAnsi="Times New Roman"/>
          <w:lang w:eastAsia="hu-HU"/>
        </w:rPr>
      </w:pPr>
    </w:p>
    <w:p w14:paraId="1E378346" w14:textId="77777777" w:rsidR="00374BBA" w:rsidRDefault="00374BBA" w:rsidP="00AD2720">
      <w:pPr>
        <w:pStyle w:val="Nincstrkz"/>
        <w:jc w:val="both"/>
        <w:rPr>
          <w:rFonts w:ascii="Times New Roman" w:hAnsi="Times New Roman"/>
          <w:lang w:eastAsia="hu-HU"/>
        </w:rPr>
      </w:pPr>
    </w:p>
    <w:p w14:paraId="5244502A" w14:textId="77777777" w:rsidR="00374BBA" w:rsidRDefault="00374BBA" w:rsidP="00AD2720">
      <w:pPr>
        <w:pStyle w:val="Nincstrkz"/>
        <w:jc w:val="both"/>
        <w:rPr>
          <w:rFonts w:ascii="Times New Roman" w:hAnsi="Times New Roman"/>
          <w:lang w:eastAsia="hu-HU"/>
        </w:rPr>
      </w:pPr>
    </w:p>
    <w:p w14:paraId="66BB3530" w14:textId="77777777" w:rsidR="00374BBA" w:rsidRDefault="00374BBA" w:rsidP="00AD2720">
      <w:pPr>
        <w:pStyle w:val="Nincstrkz"/>
        <w:jc w:val="both"/>
        <w:rPr>
          <w:rFonts w:ascii="Times New Roman" w:hAnsi="Times New Roman"/>
          <w:lang w:eastAsia="hu-HU"/>
        </w:rPr>
      </w:pPr>
    </w:p>
    <w:p w14:paraId="6C332C83" w14:textId="77777777" w:rsidR="00374BBA" w:rsidRDefault="00374BBA" w:rsidP="00AD2720">
      <w:pPr>
        <w:pStyle w:val="Nincstrkz"/>
        <w:jc w:val="both"/>
        <w:rPr>
          <w:rFonts w:ascii="Times New Roman" w:hAnsi="Times New Roman"/>
          <w:lang w:eastAsia="hu-HU"/>
        </w:rPr>
      </w:pPr>
    </w:p>
    <w:p w14:paraId="00161ECB" w14:textId="77777777" w:rsidR="00374BBA" w:rsidRDefault="00374BBA" w:rsidP="00AD2720">
      <w:pPr>
        <w:pStyle w:val="Nincstrkz"/>
        <w:jc w:val="both"/>
        <w:rPr>
          <w:rFonts w:ascii="Times New Roman" w:hAnsi="Times New Roman"/>
          <w:lang w:eastAsia="hu-HU"/>
        </w:rPr>
      </w:pPr>
    </w:p>
    <w:p w14:paraId="7EC9CC0E" w14:textId="77777777" w:rsidR="00374BBA" w:rsidRDefault="00374BBA" w:rsidP="00AD2720">
      <w:pPr>
        <w:pStyle w:val="Nincstrkz"/>
        <w:jc w:val="both"/>
        <w:rPr>
          <w:rFonts w:ascii="Times New Roman" w:hAnsi="Times New Roman"/>
          <w:lang w:eastAsia="hu-HU"/>
        </w:rPr>
      </w:pPr>
    </w:p>
    <w:p w14:paraId="53EB89E6" w14:textId="77777777" w:rsidR="00374BBA" w:rsidRDefault="00374BBA" w:rsidP="00AD2720">
      <w:pPr>
        <w:pStyle w:val="Nincstrkz"/>
        <w:jc w:val="both"/>
        <w:rPr>
          <w:rFonts w:ascii="Times New Roman" w:hAnsi="Times New Roman"/>
          <w:lang w:eastAsia="hu-HU"/>
        </w:rPr>
      </w:pPr>
    </w:p>
    <w:p w14:paraId="424EF8D8" w14:textId="77777777" w:rsidR="00374BBA" w:rsidRDefault="00374BBA" w:rsidP="00AD2720">
      <w:pPr>
        <w:pStyle w:val="Nincstrkz"/>
        <w:jc w:val="both"/>
        <w:rPr>
          <w:rFonts w:ascii="Times New Roman" w:hAnsi="Times New Roman"/>
          <w:lang w:eastAsia="hu-HU"/>
        </w:rPr>
      </w:pPr>
    </w:p>
    <w:p w14:paraId="6F60B9AD" w14:textId="1635B77A" w:rsidR="00AD2720" w:rsidRDefault="00AD2720" w:rsidP="00AD2720">
      <w:pPr>
        <w:pStyle w:val="Nincstrkz"/>
        <w:jc w:val="both"/>
        <w:rPr>
          <w:rFonts w:ascii="Times New Roman" w:hAnsi="Times New Roman"/>
          <w:lang w:eastAsia="hu-HU"/>
        </w:rPr>
      </w:pPr>
      <w:r w:rsidRPr="00637753">
        <w:rPr>
          <w:rFonts w:ascii="Times New Roman" w:hAnsi="Times New Roman"/>
          <w:lang w:eastAsia="hu-HU"/>
        </w:rPr>
        <w:lastRenderedPageBreak/>
        <w:t xml:space="preserve">Kötelezettséget vállalunk arra, hogy az eljárás nyerteseként </w:t>
      </w:r>
      <w:r w:rsidRPr="00637753">
        <w:rPr>
          <w:rFonts w:ascii="Times New Roman" w:eastAsia="Symbol" w:hAnsi="Times New Roman"/>
          <w:lang w:eastAsia="hu-HU"/>
        </w:rPr>
        <w:t></w:t>
      </w:r>
      <w:r w:rsidRPr="00637753">
        <w:rPr>
          <w:rFonts w:ascii="Times New Roman" w:hAnsi="Times New Roman"/>
          <w:lang w:eastAsia="hu-HU"/>
        </w:rPr>
        <w:t xml:space="preserve"> az eljárás nyertesének visszalépése esetén a második legkedvezőbb ajánlatot benyújtó Ajánlattevőként </w:t>
      </w:r>
      <w:r w:rsidRPr="00637753">
        <w:rPr>
          <w:rFonts w:ascii="Times New Roman" w:eastAsia="Symbol" w:hAnsi="Times New Roman"/>
          <w:lang w:eastAsia="hu-HU"/>
        </w:rPr>
        <w:t></w:t>
      </w:r>
      <w:r w:rsidRPr="00637753">
        <w:rPr>
          <w:rFonts w:ascii="Times New Roman" w:hAnsi="Times New Roman"/>
          <w:lang w:eastAsia="hu-HU"/>
        </w:rPr>
        <w:t xml:space="preserve"> az Ajánlatkérővel szerződés kötünk és a beszerzés tárgyát képező feladatot/ tevékenységet az alábbi táblázatban szereplő díjak ellenében elvégezzük:</w:t>
      </w:r>
    </w:p>
    <w:p w14:paraId="4ACECE2E" w14:textId="77777777" w:rsidR="00831DA2" w:rsidRDefault="00831DA2" w:rsidP="00AD2720">
      <w:pPr>
        <w:pStyle w:val="Nincstrkz"/>
        <w:jc w:val="both"/>
        <w:rPr>
          <w:rFonts w:ascii="Times New Roman" w:hAnsi="Times New Roman"/>
          <w:lang w:eastAsia="hu-HU"/>
        </w:rPr>
      </w:pPr>
    </w:p>
    <w:tbl>
      <w:tblPr>
        <w:tblStyle w:val="Rcsostblzat"/>
        <w:tblW w:w="0" w:type="auto"/>
        <w:tblInd w:w="137" w:type="dxa"/>
        <w:tblLayout w:type="fixed"/>
        <w:tblLook w:val="04A0" w:firstRow="1" w:lastRow="0" w:firstColumn="1" w:lastColumn="0" w:noHBand="0" w:noVBand="1"/>
      </w:tblPr>
      <w:tblGrid>
        <w:gridCol w:w="567"/>
        <w:gridCol w:w="4820"/>
        <w:gridCol w:w="992"/>
        <w:gridCol w:w="2197"/>
      </w:tblGrid>
      <w:tr w:rsidR="00030884" w:rsidRPr="003A526D" w14:paraId="24FB16D3" w14:textId="77777777" w:rsidTr="00EB53FE">
        <w:trPr>
          <w:trHeight w:val="900"/>
        </w:trPr>
        <w:tc>
          <w:tcPr>
            <w:tcW w:w="567" w:type="dxa"/>
            <w:noWrap/>
            <w:hideMark/>
          </w:tcPr>
          <w:p w14:paraId="10B1BD42" w14:textId="5CCE79E7" w:rsidR="003A526D" w:rsidRPr="003A526D" w:rsidRDefault="003A526D" w:rsidP="00EB53FE">
            <w:pPr>
              <w:pStyle w:val="Nincstrkz"/>
              <w:jc w:val="center"/>
              <w:rPr>
                <w:rFonts w:ascii="Times New Roman" w:hAnsi="Times New Roman"/>
                <w:lang w:eastAsia="hu-HU"/>
              </w:rPr>
            </w:pPr>
          </w:p>
        </w:tc>
        <w:tc>
          <w:tcPr>
            <w:tcW w:w="4820" w:type="dxa"/>
            <w:noWrap/>
            <w:hideMark/>
          </w:tcPr>
          <w:p w14:paraId="0DB64840" w14:textId="77777777" w:rsidR="003A526D" w:rsidRPr="00EB53FE" w:rsidRDefault="003A526D" w:rsidP="00EB53FE">
            <w:pPr>
              <w:pStyle w:val="Nincstrkz"/>
              <w:jc w:val="center"/>
              <w:rPr>
                <w:rFonts w:ascii="Times New Roman" w:hAnsi="Times New Roman"/>
                <w:sz w:val="24"/>
                <w:szCs w:val="24"/>
                <w:lang w:eastAsia="hu-HU"/>
              </w:rPr>
            </w:pPr>
            <w:r w:rsidRPr="00EB53FE">
              <w:rPr>
                <w:rFonts w:ascii="Times New Roman" w:hAnsi="Times New Roman"/>
                <w:sz w:val="24"/>
                <w:szCs w:val="24"/>
                <w:lang w:eastAsia="hu-HU"/>
              </w:rPr>
              <w:t>Megnevezés</w:t>
            </w:r>
          </w:p>
        </w:tc>
        <w:tc>
          <w:tcPr>
            <w:tcW w:w="992" w:type="dxa"/>
            <w:hideMark/>
          </w:tcPr>
          <w:p w14:paraId="24FE665D" w14:textId="60B39BE2" w:rsidR="003A526D" w:rsidRPr="00EB53FE" w:rsidRDefault="003A526D" w:rsidP="00EB53FE">
            <w:pPr>
              <w:pStyle w:val="Nincstrkz"/>
              <w:jc w:val="center"/>
              <w:rPr>
                <w:rFonts w:ascii="Times New Roman" w:hAnsi="Times New Roman"/>
                <w:sz w:val="24"/>
                <w:szCs w:val="24"/>
                <w:lang w:eastAsia="hu-HU"/>
              </w:rPr>
            </w:pPr>
            <w:r w:rsidRPr="00EB53FE">
              <w:rPr>
                <w:rFonts w:ascii="Times New Roman" w:hAnsi="Times New Roman"/>
                <w:sz w:val="24"/>
                <w:szCs w:val="24"/>
                <w:lang w:eastAsia="hu-HU"/>
              </w:rPr>
              <w:t>Mérté</w:t>
            </w:r>
            <w:r w:rsidR="00290CF1" w:rsidRPr="00EB53FE">
              <w:rPr>
                <w:rFonts w:ascii="Times New Roman" w:hAnsi="Times New Roman"/>
                <w:sz w:val="24"/>
                <w:szCs w:val="24"/>
                <w:lang w:eastAsia="hu-HU"/>
              </w:rPr>
              <w:t>k</w:t>
            </w:r>
            <w:r w:rsidRPr="00EB53FE">
              <w:rPr>
                <w:rFonts w:ascii="Times New Roman" w:hAnsi="Times New Roman"/>
                <w:sz w:val="24"/>
                <w:szCs w:val="24"/>
                <w:lang w:eastAsia="hu-HU"/>
              </w:rPr>
              <w:t>egység</w:t>
            </w:r>
          </w:p>
        </w:tc>
        <w:tc>
          <w:tcPr>
            <w:tcW w:w="2197" w:type="dxa"/>
            <w:hideMark/>
          </w:tcPr>
          <w:p w14:paraId="4EA9D095" w14:textId="77777777" w:rsidR="003A526D" w:rsidRPr="00EB53FE" w:rsidRDefault="003A526D" w:rsidP="00EB53FE">
            <w:pPr>
              <w:pStyle w:val="Nincstrkz"/>
              <w:jc w:val="center"/>
              <w:rPr>
                <w:rFonts w:ascii="Times New Roman" w:hAnsi="Times New Roman"/>
                <w:sz w:val="24"/>
                <w:szCs w:val="24"/>
                <w:lang w:eastAsia="hu-HU"/>
              </w:rPr>
            </w:pPr>
            <w:r w:rsidRPr="00EB53FE">
              <w:rPr>
                <w:rFonts w:ascii="Times New Roman" w:hAnsi="Times New Roman"/>
                <w:sz w:val="24"/>
                <w:szCs w:val="24"/>
                <w:lang w:eastAsia="hu-HU"/>
              </w:rPr>
              <w:t>Egységár (nettó HUF)</w:t>
            </w:r>
          </w:p>
        </w:tc>
      </w:tr>
      <w:tr w:rsidR="00030884" w:rsidRPr="003A526D" w14:paraId="2AEF9471" w14:textId="77777777" w:rsidTr="00EB53FE">
        <w:trPr>
          <w:trHeight w:val="300"/>
        </w:trPr>
        <w:tc>
          <w:tcPr>
            <w:tcW w:w="567" w:type="dxa"/>
            <w:noWrap/>
            <w:hideMark/>
          </w:tcPr>
          <w:p w14:paraId="7FE517C6" w14:textId="77777777" w:rsidR="003A526D" w:rsidRPr="003A526D" w:rsidRDefault="003A526D" w:rsidP="003A526D">
            <w:pPr>
              <w:pStyle w:val="Nincstrkz"/>
              <w:jc w:val="both"/>
              <w:rPr>
                <w:rFonts w:ascii="Times New Roman" w:hAnsi="Times New Roman"/>
                <w:lang w:eastAsia="hu-HU"/>
              </w:rPr>
            </w:pPr>
            <w:r w:rsidRPr="003A526D">
              <w:rPr>
                <w:rFonts w:ascii="Times New Roman" w:hAnsi="Times New Roman"/>
                <w:lang w:eastAsia="hu-HU"/>
              </w:rPr>
              <w:t>1</w:t>
            </w:r>
          </w:p>
        </w:tc>
        <w:tc>
          <w:tcPr>
            <w:tcW w:w="4820" w:type="dxa"/>
            <w:hideMark/>
          </w:tcPr>
          <w:p w14:paraId="12CDFEAB" w14:textId="77777777" w:rsidR="003A526D" w:rsidRPr="003A526D" w:rsidRDefault="003A526D" w:rsidP="00030884">
            <w:pPr>
              <w:pStyle w:val="Nincstrkz"/>
              <w:rPr>
                <w:rFonts w:ascii="Times New Roman" w:hAnsi="Times New Roman"/>
                <w:lang w:eastAsia="hu-HU"/>
              </w:rPr>
            </w:pPr>
            <w:r w:rsidRPr="003A526D">
              <w:rPr>
                <w:rFonts w:ascii="Times New Roman" w:hAnsi="Times New Roman"/>
                <w:lang w:eastAsia="hu-HU"/>
              </w:rPr>
              <w:t>Stabilizált földút profilozása földgyaluval (</w:t>
            </w:r>
            <w:proofErr w:type="spellStart"/>
            <w:r w:rsidRPr="003A526D">
              <w:rPr>
                <w:rFonts w:ascii="Times New Roman" w:hAnsi="Times New Roman"/>
                <w:lang w:eastAsia="hu-HU"/>
              </w:rPr>
              <w:t>gréderrel</w:t>
            </w:r>
            <w:proofErr w:type="spellEnd"/>
            <w:r w:rsidRPr="003A526D">
              <w:rPr>
                <w:rFonts w:ascii="Times New Roman" w:hAnsi="Times New Roman"/>
                <w:lang w:eastAsia="hu-HU"/>
              </w:rPr>
              <w:t>) teljes felületen 2,5 %-os oldaleséssel</w:t>
            </w:r>
          </w:p>
        </w:tc>
        <w:tc>
          <w:tcPr>
            <w:tcW w:w="992" w:type="dxa"/>
            <w:noWrap/>
            <w:hideMark/>
          </w:tcPr>
          <w:p w14:paraId="03AFA3CB" w14:textId="77777777" w:rsidR="003A526D" w:rsidRPr="003A526D" w:rsidRDefault="003A526D" w:rsidP="00EB53FE">
            <w:pPr>
              <w:pStyle w:val="Nincstrkz"/>
              <w:jc w:val="center"/>
              <w:rPr>
                <w:rFonts w:ascii="Times New Roman" w:hAnsi="Times New Roman"/>
                <w:lang w:eastAsia="hu-HU"/>
              </w:rPr>
            </w:pPr>
            <w:r w:rsidRPr="003A526D">
              <w:rPr>
                <w:rFonts w:ascii="Times New Roman" w:hAnsi="Times New Roman"/>
                <w:lang w:eastAsia="hu-HU"/>
              </w:rPr>
              <w:t>m2</w:t>
            </w:r>
          </w:p>
        </w:tc>
        <w:tc>
          <w:tcPr>
            <w:tcW w:w="2197" w:type="dxa"/>
            <w:noWrap/>
            <w:hideMark/>
          </w:tcPr>
          <w:p w14:paraId="042B42AB" w14:textId="77777777" w:rsidR="003A526D" w:rsidRPr="003A526D" w:rsidRDefault="003A526D" w:rsidP="00EB53FE">
            <w:pPr>
              <w:pStyle w:val="Nincstrkz"/>
              <w:jc w:val="right"/>
              <w:rPr>
                <w:rFonts w:ascii="Times New Roman" w:hAnsi="Times New Roman"/>
                <w:lang w:eastAsia="hu-HU"/>
              </w:rPr>
            </w:pPr>
            <w:r w:rsidRPr="003A526D">
              <w:rPr>
                <w:rFonts w:ascii="Times New Roman" w:hAnsi="Times New Roman"/>
                <w:lang w:eastAsia="hu-HU"/>
              </w:rPr>
              <w:t> </w:t>
            </w:r>
          </w:p>
        </w:tc>
      </w:tr>
      <w:tr w:rsidR="00030884" w:rsidRPr="003A526D" w14:paraId="02D528C7" w14:textId="77777777" w:rsidTr="00EB53FE">
        <w:trPr>
          <w:trHeight w:val="300"/>
        </w:trPr>
        <w:tc>
          <w:tcPr>
            <w:tcW w:w="567" w:type="dxa"/>
            <w:noWrap/>
            <w:hideMark/>
          </w:tcPr>
          <w:p w14:paraId="1E405F2B" w14:textId="77777777" w:rsidR="003A526D" w:rsidRPr="003A526D" w:rsidRDefault="003A526D" w:rsidP="003A526D">
            <w:pPr>
              <w:pStyle w:val="Nincstrkz"/>
              <w:jc w:val="both"/>
              <w:rPr>
                <w:rFonts w:ascii="Times New Roman" w:hAnsi="Times New Roman"/>
                <w:lang w:eastAsia="hu-HU"/>
              </w:rPr>
            </w:pPr>
            <w:r w:rsidRPr="003A526D">
              <w:rPr>
                <w:rFonts w:ascii="Times New Roman" w:hAnsi="Times New Roman"/>
                <w:lang w:eastAsia="hu-HU"/>
              </w:rPr>
              <w:t>2</w:t>
            </w:r>
          </w:p>
        </w:tc>
        <w:tc>
          <w:tcPr>
            <w:tcW w:w="4820" w:type="dxa"/>
            <w:hideMark/>
          </w:tcPr>
          <w:p w14:paraId="268FADCB" w14:textId="77777777" w:rsidR="003A526D" w:rsidRPr="003A526D" w:rsidRDefault="003A526D" w:rsidP="00030884">
            <w:pPr>
              <w:pStyle w:val="Nincstrkz"/>
              <w:rPr>
                <w:rFonts w:ascii="Times New Roman" w:hAnsi="Times New Roman"/>
                <w:lang w:eastAsia="hu-HU"/>
              </w:rPr>
            </w:pPr>
            <w:r w:rsidRPr="003A526D">
              <w:rPr>
                <w:rFonts w:ascii="Times New Roman" w:hAnsi="Times New Roman"/>
                <w:lang w:eastAsia="hu-HU"/>
              </w:rPr>
              <w:t>Úttükör kiegyenlítése munkagéppel, hengerlése, tömörítése</w:t>
            </w:r>
          </w:p>
        </w:tc>
        <w:tc>
          <w:tcPr>
            <w:tcW w:w="992" w:type="dxa"/>
            <w:noWrap/>
            <w:hideMark/>
          </w:tcPr>
          <w:p w14:paraId="710B0EEC" w14:textId="77777777" w:rsidR="003A526D" w:rsidRPr="003A526D" w:rsidRDefault="003A526D" w:rsidP="00EB53FE">
            <w:pPr>
              <w:pStyle w:val="Nincstrkz"/>
              <w:jc w:val="center"/>
              <w:rPr>
                <w:rFonts w:ascii="Times New Roman" w:hAnsi="Times New Roman"/>
                <w:lang w:eastAsia="hu-HU"/>
              </w:rPr>
            </w:pPr>
            <w:r w:rsidRPr="003A526D">
              <w:rPr>
                <w:rFonts w:ascii="Times New Roman" w:hAnsi="Times New Roman"/>
                <w:lang w:eastAsia="hu-HU"/>
              </w:rPr>
              <w:t>m2</w:t>
            </w:r>
          </w:p>
        </w:tc>
        <w:tc>
          <w:tcPr>
            <w:tcW w:w="2197" w:type="dxa"/>
            <w:noWrap/>
            <w:hideMark/>
          </w:tcPr>
          <w:p w14:paraId="50486D31" w14:textId="77777777" w:rsidR="003A526D" w:rsidRPr="003A526D" w:rsidRDefault="003A526D" w:rsidP="003A526D">
            <w:pPr>
              <w:pStyle w:val="Nincstrkz"/>
              <w:jc w:val="both"/>
              <w:rPr>
                <w:rFonts w:ascii="Times New Roman" w:hAnsi="Times New Roman"/>
                <w:lang w:eastAsia="hu-HU"/>
              </w:rPr>
            </w:pPr>
            <w:r w:rsidRPr="003A526D">
              <w:rPr>
                <w:rFonts w:ascii="Times New Roman" w:hAnsi="Times New Roman"/>
                <w:lang w:eastAsia="hu-HU"/>
              </w:rPr>
              <w:t> </w:t>
            </w:r>
          </w:p>
        </w:tc>
      </w:tr>
      <w:tr w:rsidR="00030884" w:rsidRPr="003A526D" w14:paraId="580C6E3D" w14:textId="77777777" w:rsidTr="00EB53FE">
        <w:trPr>
          <w:trHeight w:val="300"/>
        </w:trPr>
        <w:tc>
          <w:tcPr>
            <w:tcW w:w="567" w:type="dxa"/>
            <w:noWrap/>
            <w:hideMark/>
          </w:tcPr>
          <w:p w14:paraId="47A16A06" w14:textId="77777777" w:rsidR="003A526D" w:rsidRPr="003A526D" w:rsidRDefault="003A526D" w:rsidP="003A526D">
            <w:pPr>
              <w:pStyle w:val="Nincstrkz"/>
              <w:jc w:val="both"/>
              <w:rPr>
                <w:rFonts w:ascii="Times New Roman" w:hAnsi="Times New Roman"/>
                <w:lang w:eastAsia="hu-HU"/>
              </w:rPr>
            </w:pPr>
            <w:r w:rsidRPr="003A526D">
              <w:rPr>
                <w:rFonts w:ascii="Times New Roman" w:hAnsi="Times New Roman"/>
                <w:lang w:eastAsia="hu-HU"/>
              </w:rPr>
              <w:t>3</w:t>
            </w:r>
          </w:p>
        </w:tc>
        <w:tc>
          <w:tcPr>
            <w:tcW w:w="4820" w:type="dxa"/>
            <w:hideMark/>
          </w:tcPr>
          <w:p w14:paraId="166D36EF" w14:textId="77777777" w:rsidR="003A526D" w:rsidRPr="003A526D" w:rsidRDefault="003A526D" w:rsidP="00030884">
            <w:pPr>
              <w:pStyle w:val="Nincstrkz"/>
              <w:rPr>
                <w:rFonts w:ascii="Times New Roman" w:hAnsi="Times New Roman"/>
                <w:lang w:eastAsia="hu-HU"/>
              </w:rPr>
            </w:pPr>
            <w:r w:rsidRPr="003A526D">
              <w:rPr>
                <w:rFonts w:ascii="Times New Roman" w:hAnsi="Times New Roman"/>
                <w:lang w:eastAsia="hu-HU"/>
              </w:rPr>
              <w:t xml:space="preserve">Z0/22 mm-es szemcsenagyságú bazalt/andezit zúzottkő bedolgozása, </w:t>
            </w:r>
            <w:proofErr w:type="spellStart"/>
            <w:r w:rsidRPr="003A526D">
              <w:rPr>
                <w:rFonts w:ascii="Times New Roman" w:hAnsi="Times New Roman"/>
                <w:lang w:eastAsia="hu-HU"/>
              </w:rPr>
              <w:t>vibro</w:t>
            </w:r>
            <w:proofErr w:type="spellEnd"/>
            <w:r w:rsidRPr="003A526D">
              <w:rPr>
                <w:rFonts w:ascii="Times New Roman" w:hAnsi="Times New Roman"/>
                <w:lang w:eastAsia="hu-HU"/>
              </w:rPr>
              <w:t>-hengeres tömörítéssel</w:t>
            </w:r>
          </w:p>
        </w:tc>
        <w:tc>
          <w:tcPr>
            <w:tcW w:w="992" w:type="dxa"/>
            <w:noWrap/>
            <w:hideMark/>
          </w:tcPr>
          <w:p w14:paraId="76E11EA0" w14:textId="77777777" w:rsidR="003A526D" w:rsidRPr="003A526D" w:rsidRDefault="003A526D" w:rsidP="00EB53FE">
            <w:pPr>
              <w:pStyle w:val="Nincstrkz"/>
              <w:jc w:val="center"/>
              <w:rPr>
                <w:rFonts w:ascii="Times New Roman" w:hAnsi="Times New Roman"/>
                <w:lang w:eastAsia="hu-HU"/>
              </w:rPr>
            </w:pPr>
            <w:r w:rsidRPr="003A526D">
              <w:rPr>
                <w:rFonts w:ascii="Times New Roman" w:hAnsi="Times New Roman"/>
                <w:lang w:eastAsia="hu-HU"/>
              </w:rPr>
              <w:t>m3</w:t>
            </w:r>
          </w:p>
        </w:tc>
        <w:tc>
          <w:tcPr>
            <w:tcW w:w="2197" w:type="dxa"/>
            <w:noWrap/>
            <w:hideMark/>
          </w:tcPr>
          <w:p w14:paraId="3560DBFC" w14:textId="77777777" w:rsidR="003A526D" w:rsidRPr="003A526D" w:rsidRDefault="003A526D" w:rsidP="003A526D">
            <w:pPr>
              <w:pStyle w:val="Nincstrkz"/>
              <w:jc w:val="both"/>
              <w:rPr>
                <w:rFonts w:ascii="Times New Roman" w:hAnsi="Times New Roman"/>
                <w:lang w:eastAsia="hu-HU"/>
              </w:rPr>
            </w:pPr>
            <w:r w:rsidRPr="003A526D">
              <w:rPr>
                <w:rFonts w:ascii="Times New Roman" w:hAnsi="Times New Roman"/>
                <w:lang w:eastAsia="hu-HU"/>
              </w:rPr>
              <w:t> </w:t>
            </w:r>
          </w:p>
        </w:tc>
      </w:tr>
      <w:tr w:rsidR="00030884" w:rsidRPr="003A526D" w14:paraId="6F774B4C" w14:textId="77777777" w:rsidTr="00EB53FE">
        <w:trPr>
          <w:trHeight w:val="300"/>
        </w:trPr>
        <w:tc>
          <w:tcPr>
            <w:tcW w:w="567" w:type="dxa"/>
            <w:noWrap/>
            <w:hideMark/>
          </w:tcPr>
          <w:p w14:paraId="4B3D950A" w14:textId="77777777" w:rsidR="003A526D" w:rsidRPr="003A526D" w:rsidRDefault="003A526D" w:rsidP="003A526D">
            <w:pPr>
              <w:pStyle w:val="Nincstrkz"/>
              <w:jc w:val="both"/>
              <w:rPr>
                <w:rFonts w:ascii="Times New Roman" w:hAnsi="Times New Roman"/>
                <w:lang w:eastAsia="hu-HU"/>
              </w:rPr>
            </w:pPr>
            <w:r w:rsidRPr="003A526D">
              <w:rPr>
                <w:rFonts w:ascii="Times New Roman" w:hAnsi="Times New Roman"/>
                <w:lang w:eastAsia="hu-HU"/>
              </w:rPr>
              <w:t>4</w:t>
            </w:r>
          </w:p>
        </w:tc>
        <w:tc>
          <w:tcPr>
            <w:tcW w:w="4820" w:type="dxa"/>
            <w:hideMark/>
          </w:tcPr>
          <w:p w14:paraId="148B7B60" w14:textId="77777777" w:rsidR="003A526D" w:rsidRPr="003A526D" w:rsidRDefault="003A526D" w:rsidP="00030884">
            <w:pPr>
              <w:pStyle w:val="Nincstrkz"/>
              <w:rPr>
                <w:rFonts w:ascii="Times New Roman" w:hAnsi="Times New Roman"/>
                <w:lang w:eastAsia="hu-HU"/>
              </w:rPr>
            </w:pPr>
            <w:r w:rsidRPr="003A526D">
              <w:rPr>
                <w:rFonts w:ascii="Times New Roman" w:hAnsi="Times New Roman"/>
                <w:lang w:eastAsia="hu-HU"/>
              </w:rPr>
              <w:t xml:space="preserve">Z0/32 mm-es szemcsenagyságú bazalt/andezit zúzottkő bedolgozása, </w:t>
            </w:r>
            <w:proofErr w:type="spellStart"/>
            <w:r w:rsidRPr="003A526D">
              <w:rPr>
                <w:rFonts w:ascii="Times New Roman" w:hAnsi="Times New Roman"/>
                <w:lang w:eastAsia="hu-HU"/>
              </w:rPr>
              <w:t>vibro</w:t>
            </w:r>
            <w:proofErr w:type="spellEnd"/>
            <w:r w:rsidRPr="003A526D">
              <w:rPr>
                <w:rFonts w:ascii="Times New Roman" w:hAnsi="Times New Roman"/>
                <w:lang w:eastAsia="hu-HU"/>
              </w:rPr>
              <w:t>-hengeres tömörítéssel</w:t>
            </w:r>
          </w:p>
        </w:tc>
        <w:tc>
          <w:tcPr>
            <w:tcW w:w="992" w:type="dxa"/>
            <w:noWrap/>
            <w:hideMark/>
          </w:tcPr>
          <w:p w14:paraId="4608C414" w14:textId="77777777" w:rsidR="003A526D" w:rsidRPr="003A526D" w:rsidRDefault="003A526D" w:rsidP="00EB53FE">
            <w:pPr>
              <w:pStyle w:val="Nincstrkz"/>
              <w:jc w:val="center"/>
              <w:rPr>
                <w:rFonts w:ascii="Times New Roman" w:hAnsi="Times New Roman"/>
                <w:lang w:eastAsia="hu-HU"/>
              </w:rPr>
            </w:pPr>
            <w:r w:rsidRPr="003A526D">
              <w:rPr>
                <w:rFonts w:ascii="Times New Roman" w:hAnsi="Times New Roman"/>
                <w:lang w:eastAsia="hu-HU"/>
              </w:rPr>
              <w:t>m3</w:t>
            </w:r>
          </w:p>
        </w:tc>
        <w:tc>
          <w:tcPr>
            <w:tcW w:w="2197" w:type="dxa"/>
            <w:noWrap/>
            <w:hideMark/>
          </w:tcPr>
          <w:p w14:paraId="59570191" w14:textId="77777777" w:rsidR="003A526D" w:rsidRPr="003A526D" w:rsidRDefault="003A526D" w:rsidP="003A526D">
            <w:pPr>
              <w:pStyle w:val="Nincstrkz"/>
              <w:jc w:val="both"/>
              <w:rPr>
                <w:rFonts w:ascii="Times New Roman" w:hAnsi="Times New Roman"/>
                <w:lang w:eastAsia="hu-HU"/>
              </w:rPr>
            </w:pPr>
            <w:r w:rsidRPr="003A526D">
              <w:rPr>
                <w:rFonts w:ascii="Times New Roman" w:hAnsi="Times New Roman"/>
                <w:lang w:eastAsia="hu-HU"/>
              </w:rPr>
              <w:t> </w:t>
            </w:r>
          </w:p>
        </w:tc>
      </w:tr>
      <w:tr w:rsidR="00030884" w:rsidRPr="003A526D" w14:paraId="1ABA91AA" w14:textId="77777777" w:rsidTr="00EB53FE">
        <w:trPr>
          <w:trHeight w:val="300"/>
        </w:trPr>
        <w:tc>
          <w:tcPr>
            <w:tcW w:w="567" w:type="dxa"/>
            <w:noWrap/>
            <w:hideMark/>
          </w:tcPr>
          <w:p w14:paraId="37A412E9" w14:textId="77777777" w:rsidR="003A526D" w:rsidRPr="003A526D" w:rsidRDefault="003A526D" w:rsidP="003A526D">
            <w:pPr>
              <w:pStyle w:val="Nincstrkz"/>
              <w:jc w:val="both"/>
              <w:rPr>
                <w:rFonts w:ascii="Times New Roman" w:hAnsi="Times New Roman"/>
                <w:lang w:eastAsia="hu-HU"/>
              </w:rPr>
            </w:pPr>
            <w:r w:rsidRPr="003A526D">
              <w:rPr>
                <w:rFonts w:ascii="Times New Roman" w:hAnsi="Times New Roman"/>
                <w:lang w:eastAsia="hu-HU"/>
              </w:rPr>
              <w:t>5</w:t>
            </w:r>
          </w:p>
        </w:tc>
        <w:tc>
          <w:tcPr>
            <w:tcW w:w="4820" w:type="dxa"/>
            <w:hideMark/>
          </w:tcPr>
          <w:p w14:paraId="2C7655FA" w14:textId="77777777" w:rsidR="003A526D" w:rsidRPr="003A526D" w:rsidRDefault="003A526D" w:rsidP="00030884">
            <w:pPr>
              <w:pStyle w:val="Nincstrkz"/>
              <w:rPr>
                <w:rFonts w:ascii="Times New Roman" w:hAnsi="Times New Roman"/>
                <w:lang w:eastAsia="hu-HU"/>
              </w:rPr>
            </w:pPr>
            <w:r w:rsidRPr="003A526D">
              <w:rPr>
                <w:rFonts w:ascii="Times New Roman" w:hAnsi="Times New Roman"/>
                <w:lang w:eastAsia="hu-HU"/>
              </w:rPr>
              <w:t xml:space="preserve">Mart aszfalt bedolgozása, </w:t>
            </w:r>
            <w:proofErr w:type="spellStart"/>
            <w:r w:rsidRPr="003A526D">
              <w:rPr>
                <w:rFonts w:ascii="Times New Roman" w:hAnsi="Times New Roman"/>
                <w:lang w:eastAsia="hu-HU"/>
              </w:rPr>
              <w:t>vibro</w:t>
            </w:r>
            <w:proofErr w:type="spellEnd"/>
            <w:r w:rsidRPr="003A526D">
              <w:rPr>
                <w:rFonts w:ascii="Times New Roman" w:hAnsi="Times New Roman"/>
                <w:lang w:eastAsia="hu-HU"/>
              </w:rPr>
              <w:t>-hengeres tömörítéssel</w:t>
            </w:r>
          </w:p>
        </w:tc>
        <w:tc>
          <w:tcPr>
            <w:tcW w:w="992" w:type="dxa"/>
            <w:noWrap/>
            <w:hideMark/>
          </w:tcPr>
          <w:p w14:paraId="52CD2FC9" w14:textId="77777777" w:rsidR="003A526D" w:rsidRPr="003A526D" w:rsidRDefault="003A526D" w:rsidP="00EB53FE">
            <w:pPr>
              <w:pStyle w:val="Nincstrkz"/>
              <w:jc w:val="center"/>
              <w:rPr>
                <w:rFonts w:ascii="Times New Roman" w:hAnsi="Times New Roman"/>
                <w:lang w:eastAsia="hu-HU"/>
              </w:rPr>
            </w:pPr>
            <w:r w:rsidRPr="003A526D">
              <w:rPr>
                <w:rFonts w:ascii="Times New Roman" w:hAnsi="Times New Roman"/>
                <w:lang w:eastAsia="hu-HU"/>
              </w:rPr>
              <w:t>m3</w:t>
            </w:r>
          </w:p>
        </w:tc>
        <w:tc>
          <w:tcPr>
            <w:tcW w:w="2197" w:type="dxa"/>
            <w:noWrap/>
            <w:hideMark/>
          </w:tcPr>
          <w:p w14:paraId="24AF154D" w14:textId="77777777" w:rsidR="003A526D" w:rsidRPr="003A526D" w:rsidRDefault="003A526D" w:rsidP="003A526D">
            <w:pPr>
              <w:pStyle w:val="Nincstrkz"/>
              <w:jc w:val="both"/>
              <w:rPr>
                <w:rFonts w:ascii="Times New Roman" w:hAnsi="Times New Roman"/>
                <w:lang w:eastAsia="hu-HU"/>
              </w:rPr>
            </w:pPr>
            <w:r w:rsidRPr="003A526D">
              <w:rPr>
                <w:rFonts w:ascii="Times New Roman" w:hAnsi="Times New Roman"/>
                <w:lang w:eastAsia="hu-HU"/>
              </w:rPr>
              <w:t> </w:t>
            </w:r>
          </w:p>
        </w:tc>
      </w:tr>
      <w:tr w:rsidR="00030884" w:rsidRPr="003A526D" w14:paraId="18704857" w14:textId="77777777" w:rsidTr="00EB53FE">
        <w:trPr>
          <w:trHeight w:val="300"/>
        </w:trPr>
        <w:tc>
          <w:tcPr>
            <w:tcW w:w="567" w:type="dxa"/>
            <w:noWrap/>
            <w:hideMark/>
          </w:tcPr>
          <w:p w14:paraId="4AD266D5" w14:textId="77777777" w:rsidR="003A526D" w:rsidRPr="003A526D" w:rsidRDefault="003A526D" w:rsidP="003A526D">
            <w:pPr>
              <w:pStyle w:val="Nincstrkz"/>
              <w:jc w:val="both"/>
              <w:rPr>
                <w:rFonts w:ascii="Times New Roman" w:hAnsi="Times New Roman"/>
                <w:lang w:eastAsia="hu-HU"/>
              </w:rPr>
            </w:pPr>
            <w:r w:rsidRPr="003A526D">
              <w:rPr>
                <w:rFonts w:ascii="Times New Roman" w:hAnsi="Times New Roman"/>
                <w:lang w:eastAsia="hu-HU"/>
              </w:rPr>
              <w:t>6</w:t>
            </w:r>
          </w:p>
        </w:tc>
        <w:tc>
          <w:tcPr>
            <w:tcW w:w="4820" w:type="dxa"/>
            <w:hideMark/>
          </w:tcPr>
          <w:p w14:paraId="04BFD086" w14:textId="77777777" w:rsidR="003A526D" w:rsidRPr="003A526D" w:rsidRDefault="003A526D" w:rsidP="00030884">
            <w:pPr>
              <w:pStyle w:val="Nincstrkz"/>
              <w:rPr>
                <w:rFonts w:ascii="Times New Roman" w:hAnsi="Times New Roman"/>
                <w:lang w:eastAsia="hu-HU"/>
              </w:rPr>
            </w:pPr>
            <w:r w:rsidRPr="003A526D">
              <w:rPr>
                <w:rFonts w:ascii="Times New Roman" w:hAnsi="Times New Roman"/>
                <w:lang w:eastAsia="hu-HU"/>
              </w:rPr>
              <w:t>Padkanyesés, kiszoruló föld elszállítás lerakóhelyre</w:t>
            </w:r>
          </w:p>
        </w:tc>
        <w:tc>
          <w:tcPr>
            <w:tcW w:w="992" w:type="dxa"/>
            <w:noWrap/>
            <w:hideMark/>
          </w:tcPr>
          <w:p w14:paraId="4DAF61AC" w14:textId="77777777" w:rsidR="003A526D" w:rsidRPr="003A526D" w:rsidRDefault="003A526D" w:rsidP="00EB53FE">
            <w:pPr>
              <w:pStyle w:val="Nincstrkz"/>
              <w:jc w:val="center"/>
              <w:rPr>
                <w:rFonts w:ascii="Times New Roman" w:hAnsi="Times New Roman"/>
                <w:lang w:eastAsia="hu-HU"/>
              </w:rPr>
            </w:pPr>
            <w:proofErr w:type="spellStart"/>
            <w:r w:rsidRPr="003A526D">
              <w:rPr>
                <w:rFonts w:ascii="Times New Roman" w:hAnsi="Times New Roman"/>
                <w:lang w:eastAsia="hu-HU"/>
              </w:rPr>
              <w:t>fm</w:t>
            </w:r>
            <w:proofErr w:type="spellEnd"/>
          </w:p>
        </w:tc>
        <w:tc>
          <w:tcPr>
            <w:tcW w:w="2197" w:type="dxa"/>
            <w:noWrap/>
            <w:hideMark/>
          </w:tcPr>
          <w:p w14:paraId="5C42D7C7" w14:textId="77777777" w:rsidR="003A526D" w:rsidRPr="003A526D" w:rsidRDefault="003A526D" w:rsidP="003A526D">
            <w:pPr>
              <w:pStyle w:val="Nincstrkz"/>
              <w:jc w:val="both"/>
              <w:rPr>
                <w:rFonts w:ascii="Times New Roman" w:hAnsi="Times New Roman"/>
                <w:lang w:eastAsia="hu-HU"/>
              </w:rPr>
            </w:pPr>
            <w:r w:rsidRPr="003A526D">
              <w:rPr>
                <w:rFonts w:ascii="Times New Roman" w:hAnsi="Times New Roman"/>
                <w:lang w:eastAsia="hu-HU"/>
              </w:rPr>
              <w:t> </w:t>
            </w:r>
          </w:p>
        </w:tc>
      </w:tr>
      <w:tr w:rsidR="00030884" w:rsidRPr="003A526D" w14:paraId="5AF18115" w14:textId="77777777" w:rsidTr="00EB53FE">
        <w:trPr>
          <w:trHeight w:val="300"/>
        </w:trPr>
        <w:tc>
          <w:tcPr>
            <w:tcW w:w="567" w:type="dxa"/>
            <w:noWrap/>
            <w:hideMark/>
          </w:tcPr>
          <w:p w14:paraId="034CFE23" w14:textId="77777777" w:rsidR="003A526D" w:rsidRPr="003A526D" w:rsidRDefault="003A526D" w:rsidP="003A526D">
            <w:pPr>
              <w:pStyle w:val="Nincstrkz"/>
              <w:jc w:val="both"/>
              <w:rPr>
                <w:rFonts w:ascii="Times New Roman" w:hAnsi="Times New Roman"/>
                <w:lang w:eastAsia="hu-HU"/>
              </w:rPr>
            </w:pPr>
            <w:r w:rsidRPr="003A526D">
              <w:rPr>
                <w:rFonts w:ascii="Times New Roman" w:hAnsi="Times New Roman"/>
                <w:lang w:eastAsia="hu-HU"/>
              </w:rPr>
              <w:t>7</w:t>
            </w:r>
          </w:p>
        </w:tc>
        <w:tc>
          <w:tcPr>
            <w:tcW w:w="4820" w:type="dxa"/>
            <w:hideMark/>
          </w:tcPr>
          <w:p w14:paraId="3BBE3738" w14:textId="77777777" w:rsidR="003A526D" w:rsidRPr="003A526D" w:rsidRDefault="003A526D" w:rsidP="00030884">
            <w:pPr>
              <w:pStyle w:val="Nincstrkz"/>
              <w:rPr>
                <w:rFonts w:ascii="Times New Roman" w:hAnsi="Times New Roman"/>
                <w:lang w:eastAsia="hu-HU"/>
              </w:rPr>
            </w:pPr>
            <w:r w:rsidRPr="003A526D">
              <w:rPr>
                <w:rFonts w:ascii="Times New Roman" w:hAnsi="Times New Roman"/>
                <w:lang w:eastAsia="hu-HU"/>
              </w:rPr>
              <w:t>Zúzottköves (Z0/22) padka kialakítása 10 cm vastagságban, tömörítése</w:t>
            </w:r>
          </w:p>
        </w:tc>
        <w:tc>
          <w:tcPr>
            <w:tcW w:w="992" w:type="dxa"/>
            <w:noWrap/>
            <w:hideMark/>
          </w:tcPr>
          <w:p w14:paraId="0B592329" w14:textId="77777777" w:rsidR="003A526D" w:rsidRPr="003A526D" w:rsidRDefault="003A526D" w:rsidP="00EB53FE">
            <w:pPr>
              <w:pStyle w:val="Nincstrkz"/>
              <w:jc w:val="center"/>
              <w:rPr>
                <w:rFonts w:ascii="Times New Roman" w:hAnsi="Times New Roman"/>
                <w:lang w:eastAsia="hu-HU"/>
              </w:rPr>
            </w:pPr>
            <w:r w:rsidRPr="003A526D">
              <w:rPr>
                <w:rFonts w:ascii="Times New Roman" w:hAnsi="Times New Roman"/>
                <w:lang w:eastAsia="hu-HU"/>
              </w:rPr>
              <w:t>m2</w:t>
            </w:r>
          </w:p>
        </w:tc>
        <w:tc>
          <w:tcPr>
            <w:tcW w:w="2197" w:type="dxa"/>
            <w:noWrap/>
            <w:hideMark/>
          </w:tcPr>
          <w:p w14:paraId="75A68EC5" w14:textId="77777777" w:rsidR="003A526D" w:rsidRPr="003A526D" w:rsidRDefault="003A526D" w:rsidP="003A526D">
            <w:pPr>
              <w:pStyle w:val="Nincstrkz"/>
              <w:jc w:val="both"/>
              <w:rPr>
                <w:rFonts w:ascii="Times New Roman" w:hAnsi="Times New Roman"/>
                <w:lang w:eastAsia="hu-HU"/>
              </w:rPr>
            </w:pPr>
            <w:r w:rsidRPr="003A526D">
              <w:rPr>
                <w:rFonts w:ascii="Times New Roman" w:hAnsi="Times New Roman"/>
                <w:lang w:eastAsia="hu-HU"/>
              </w:rPr>
              <w:t> </w:t>
            </w:r>
          </w:p>
        </w:tc>
      </w:tr>
      <w:tr w:rsidR="00030884" w:rsidRPr="003A526D" w14:paraId="305E6970" w14:textId="77777777" w:rsidTr="00EB53FE">
        <w:trPr>
          <w:trHeight w:val="300"/>
        </w:trPr>
        <w:tc>
          <w:tcPr>
            <w:tcW w:w="567" w:type="dxa"/>
            <w:noWrap/>
            <w:hideMark/>
          </w:tcPr>
          <w:p w14:paraId="0E21F27E" w14:textId="77777777" w:rsidR="003A526D" w:rsidRPr="003A526D" w:rsidRDefault="003A526D" w:rsidP="003A526D">
            <w:pPr>
              <w:pStyle w:val="Nincstrkz"/>
              <w:jc w:val="both"/>
              <w:rPr>
                <w:rFonts w:ascii="Times New Roman" w:hAnsi="Times New Roman"/>
                <w:lang w:eastAsia="hu-HU"/>
              </w:rPr>
            </w:pPr>
            <w:r w:rsidRPr="003A526D">
              <w:rPr>
                <w:rFonts w:ascii="Times New Roman" w:hAnsi="Times New Roman"/>
                <w:lang w:eastAsia="hu-HU"/>
              </w:rPr>
              <w:t>8</w:t>
            </w:r>
          </w:p>
        </w:tc>
        <w:tc>
          <w:tcPr>
            <w:tcW w:w="4820" w:type="dxa"/>
            <w:hideMark/>
          </w:tcPr>
          <w:p w14:paraId="47607E93" w14:textId="77777777" w:rsidR="003A526D" w:rsidRPr="003A526D" w:rsidRDefault="003A526D" w:rsidP="00030884">
            <w:pPr>
              <w:pStyle w:val="Nincstrkz"/>
              <w:rPr>
                <w:rFonts w:ascii="Times New Roman" w:hAnsi="Times New Roman"/>
                <w:lang w:eastAsia="hu-HU"/>
              </w:rPr>
            </w:pPr>
            <w:r w:rsidRPr="003A526D">
              <w:rPr>
                <w:rFonts w:ascii="Times New Roman" w:hAnsi="Times New Roman"/>
                <w:lang w:eastAsia="hu-HU"/>
              </w:rPr>
              <w:t>Min. 40/40, 1:1-es hajlású szikkasztó földárok készítése, kiszoruló föld elszállítás lerakóhelyre</w:t>
            </w:r>
          </w:p>
        </w:tc>
        <w:tc>
          <w:tcPr>
            <w:tcW w:w="992" w:type="dxa"/>
            <w:noWrap/>
            <w:hideMark/>
          </w:tcPr>
          <w:p w14:paraId="5BE4AD16" w14:textId="77777777" w:rsidR="003A526D" w:rsidRPr="003A526D" w:rsidRDefault="003A526D" w:rsidP="00EB53FE">
            <w:pPr>
              <w:pStyle w:val="Nincstrkz"/>
              <w:jc w:val="center"/>
              <w:rPr>
                <w:rFonts w:ascii="Times New Roman" w:hAnsi="Times New Roman"/>
                <w:lang w:eastAsia="hu-HU"/>
              </w:rPr>
            </w:pPr>
            <w:proofErr w:type="spellStart"/>
            <w:r w:rsidRPr="003A526D">
              <w:rPr>
                <w:rFonts w:ascii="Times New Roman" w:hAnsi="Times New Roman"/>
                <w:lang w:eastAsia="hu-HU"/>
              </w:rPr>
              <w:t>fm</w:t>
            </w:r>
            <w:proofErr w:type="spellEnd"/>
          </w:p>
        </w:tc>
        <w:tc>
          <w:tcPr>
            <w:tcW w:w="2197" w:type="dxa"/>
            <w:noWrap/>
            <w:hideMark/>
          </w:tcPr>
          <w:p w14:paraId="6ED0FD1B" w14:textId="77777777" w:rsidR="003A526D" w:rsidRPr="003A526D" w:rsidRDefault="003A526D" w:rsidP="003A526D">
            <w:pPr>
              <w:pStyle w:val="Nincstrkz"/>
              <w:jc w:val="both"/>
              <w:rPr>
                <w:rFonts w:ascii="Times New Roman" w:hAnsi="Times New Roman"/>
                <w:lang w:eastAsia="hu-HU"/>
              </w:rPr>
            </w:pPr>
            <w:r w:rsidRPr="003A526D">
              <w:rPr>
                <w:rFonts w:ascii="Times New Roman" w:hAnsi="Times New Roman"/>
                <w:lang w:eastAsia="hu-HU"/>
              </w:rPr>
              <w:t> </w:t>
            </w:r>
          </w:p>
        </w:tc>
      </w:tr>
      <w:tr w:rsidR="00030884" w:rsidRPr="003A526D" w14:paraId="35C2DCEC" w14:textId="77777777" w:rsidTr="00EB53FE">
        <w:trPr>
          <w:trHeight w:val="300"/>
        </w:trPr>
        <w:tc>
          <w:tcPr>
            <w:tcW w:w="567" w:type="dxa"/>
            <w:noWrap/>
            <w:hideMark/>
          </w:tcPr>
          <w:p w14:paraId="05A75FB5" w14:textId="77777777" w:rsidR="003A526D" w:rsidRPr="003A526D" w:rsidRDefault="003A526D" w:rsidP="003A526D">
            <w:pPr>
              <w:pStyle w:val="Nincstrkz"/>
              <w:jc w:val="both"/>
              <w:rPr>
                <w:rFonts w:ascii="Times New Roman" w:hAnsi="Times New Roman"/>
                <w:lang w:eastAsia="hu-HU"/>
              </w:rPr>
            </w:pPr>
            <w:r w:rsidRPr="003A526D">
              <w:rPr>
                <w:rFonts w:ascii="Times New Roman" w:hAnsi="Times New Roman"/>
                <w:lang w:eastAsia="hu-HU"/>
              </w:rPr>
              <w:t>9</w:t>
            </w:r>
          </w:p>
        </w:tc>
        <w:tc>
          <w:tcPr>
            <w:tcW w:w="4820" w:type="dxa"/>
            <w:hideMark/>
          </w:tcPr>
          <w:p w14:paraId="010F48F9" w14:textId="77777777" w:rsidR="003A526D" w:rsidRPr="003A526D" w:rsidRDefault="003A526D" w:rsidP="00030884">
            <w:pPr>
              <w:pStyle w:val="Nincstrkz"/>
              <w:rPr>
                <w:rFonts w:ascii="Times New Roman" w:hAnsi="Times New Roman"/>
                <w:lang w:eastAsia="hu-HU"/>
              </w:rPr>
            </w:pPr>
            <w:r w:rsidRPr="003A526D">
              <w:rPr>
                <w:rFonts w:ascii="Times New Roman" w:hAnsi="Times New Roman"/>
                <w:lang w:eastAsia="hu-HU"/>
              </w:rPr>
              <w:t>Meglévő földárok profilozása, kiszoruló föld elszállítás lerakóhelyre</w:t>
            </w:r>
          </w:p>
        </w:tc>
        <w:tc>
          <w:tcPr>
            <w:tcW w:w="992" w:type="dxa"/>
            <w:noWrap/>
            <w:hideMark/>
          </w:tcPr>
          <w:p w14:paraId="426F1DFF" w14:textId="77777777" w:rsidR="003A526D" w:rsidRPr="003A526D" w:rsidRDefault="003A526D" w:rsidP="00EB53FE">
            <w:pPr>
              <w:pStyle w:val="Nincstrkz"/>
              <w:jc w:val="center"/>
              <w:rPr>
                <w:rFonts w:ascii="Times New Roman" w:hAnsi="Times New Roman"/>
                <w:lang w:eastAsia="hu-HU"/>
              </w:rPr>
            </w:pPr>
            <w:proofErr w:type="spellStart"/>
            <w:r w:rsidRPr="003A526D">
              <w:rPr>
                <w:rFonts w:ascii="Times New Roman" w:hAnsi="Times New Roman"/>
                <w:lang w:eastAsia="hu-HU"/>
              </w:rPr>
              <w:t>fm</w:t>
            </w:r>
            <w:proofErr w:type="spellEnd"/>
          </w:p>
        </w:tc>
        <w:tc>
          <w:tcPr>
            <w:tcW w:w="2197" w:type="dxa"/>
            <w:noWrap/>
            <w:hideMark/>
          </w:tcPr>
          <w:p w14:paraId="3BDE998D" w14:textId="77777777" w:rsidR="003A526D" w:rsidRPr="003A526D" w:rsidRDefault="003A526D" w:rsidP="003A526D">
            <w:pPr>
              <w:pStyle w:val="Nincstrkz"/>
              <w:jc w:val="both"/>
              <w:rPr>
                <w:rFonts w:ascii="Times New Roman" w:hAnsi="Times New Roman"/>
                <w:lang w:eastAsia="hu-HU"/>
              </w:rPr>
            </w:pPr>
            <w:r w:rsidRPr="003A526D">
              <w:rPr>
                <w:rFonts w:ascii="Times New Roman" w:hAnsi="Times New Roman"/>
                <w:lang w:eastAsia="hu-HU"/>
              </w:rPr>
              <w:t> </w:t>
            </w:r>
          </w:p>
        </w:tc>
      </w:tr>
      <w:tr w:rsidR="00030884" w:rsidRPr="003A526D" w14:paraId="06BB5CD4" w14:textId="77777777" w:rsidTr="00EB53FE">
        <w:trPr>
          <w:trHeight w:val="300"/>
        </w:trPr>
        <w:tc>
          <w:tcPr>
            <w:tcW w:w="567" w:type="dxa"/>
            <w:noWrap/>
            <w:hideMark/>
          </w:tcPr>
          <w:p w14:paraId="02EE55C5" w14:textId="77777777" w:rsidR="003A526D" w:rsidRPr="003A526D" w:rsidRDefault="003A526D" w:rsidP="003A526D">
            <w:pPr>
              <w:pStyle w:val="Nincstrkz"/>
              <w:jc w:val="both"/>
              <w:rPr>
                <w:rFonts w:ascii="Times New Roman" w:hAnsi="Times New Roman"/>
                <w:lang w:eastAsia="hu-HU"/>
              </w:rPr>
            </w:pPr>
            <w:r w:rsidRPr="003A526D">
              <w:rPr>
                <w:rFonts w:ascii="Times New Roman" w:hAnsi="Times New Roman"/>
                <w:lang w:eastAsia="hu-HU"/>
              </w:rPr>
              <w:t>10</w:t>
            </w:r>
          </w:p>
        </w:tc>
        <w:tc>
          <w:tcPr>
            <w:tcW w:w="4820" w:type="dxa"/>
            <w:hideMark/>
          </w:tcPr>
          <w:p w14:paraId="0C5D2476" w14:textId="77777777" w:rsidR="003A526D" w:rsidRPr="003A526D" w:rsidRDefault="003A526D" w:rsidP="00030884">
            <w:pPr>
              <w:pStyle w:val="Nincstrkz"/>
              <w:rPr>
                <w:rFonts w:ascii="Times New Roman" w:hAnsi="Times New Roman"/>
                <w:lang w:eastAsia="hu-HU"/>
              </w:rPr>
            </w:pPr>
            <w:r w:rsidRPr="003A526D">
              <w:rPr>
                <w:rFonts w:ascii="Times New Roman" w:hAnsi="Times New Roman"/>
                <w:lang w:eastAsia="hu-HU"/>
              </w:rPr>
              <w:t>Meglévő földmű/zúzottköves út kitermelése, elszállítása lerakóhelyi díjjal</w:t>
            </w:r>
          </w:p>
        </w:tc>
        <w:tc>
          <w:tcPr>
            <w:tcW w:w="992" w:type="dxa"/>
            <w:noWrap/>
            <w:hideMark/>
          </w:tcPr>
          <w:p w14:paraId="6C4C77B1" w14:textId="77777777" w:rsidR="003A526D" w:rsidRPr="003A526D" w:rsidRDefault="003A526D" w:rsidP="00EB53FE">
            <w:pPr>
              <w:pStyle w:val="Nincstrkz"/>
              <w:jc w:val="center"/>
              <w:rPr>
                <w:rFonts w:ascii="Times New Roman" w:hAnsi="Times New Roman"/>
                <w:lang w:eastAsia="hu-HU"/>
              </w:rPr>
            </w:pPr>
            <w:r w:rsidRPr="003A526D">
              <w:rPr>
                <w:rFonts w:ascii="Times New Roman" w:hAnsi="Times New Roman"/>
                <w:lang w:eastAsia="hu-HU"/>
              </w:rPr>
              <w:t>m3</w:t>
            </w:r>
          </w:p>
        </w:tc>
        <w:tc>
          <w:tcPr>
            <w:tcW w:w="2197" w:type="dxa"/>
            <w:noWrap/>
            <w:hideMark/>
          </w:tcPr>
          <w:p w14:paraId="4C98B44E" w14:textId="77777777" w:rsidR="003A526D" w:rsidRPr="003A526D" w:rsidRDefault="003A526D" w:rsidP="003A526D">
            <w:pPr>
              <w:pStyle w:val="Nincstrkz"/>
              <w:jc w:val="both"/>
              <w:rPr>
                <w:rFonts w:ascii="Times New Roman" w:hAnsi="Times New Roman"/>
                <w:lang w:eastAsia="hu-HU"/>
              </w:rPr>
            </w:pPr>
            <w:r w:rsidRPr="003A526D">
              <w:rPr>
                <w:rFonts w:ascii="Times New Roman" w:hAnsi="Times New Roman"/>
                <w:lang w:eastAsia="hu-HU"/>
              </w:rPr>
              <w:t> </w:t>
            </w:r>
          </w:p>
        </w:tc>
      </w:tr>
      <w:tr w:rsidR="00030884" w:rsidRPr="003A526D" w14:paraId="3E61AB7A" w14:textId="77777777" w:rsidTr="00EB53FE">
        <w:trPr>
          <w:trHeight w:val="300"/>
        </w:trPr>
        <w:tc>
          <w:tcPr>
            <w:tcW w:w="567" w:type="dxa"/>
            <w:noWrap/>
            <w:hideMark/>
          </w:tcPr>
          <w:p w14:paraId="46AFEA16" w14:textId="77777777" w:rsidR="003A526D" w:rsidRPr="003A526D" w:rsidRDefault="003A526D" w:rsidP="003A526D">
            <w:pPr>
              <w:pStyle w:val="Nincstrkz"/>
              <w:jc w:val="both"/>
              <w:rPr>
                <w:rFonts w:ascii="Times New Roman" w:hAnsi="Times New Roman"/>
                <w:lang w:eastAsia="hu-HU"/>
              </w:rPr>
            </w:pPr>
            <w:r w:rsidRPr="003A526D">
              <w:rPr>
                <w:rFonts w:ascii="Times New Roman" w:hAnsi="Times New Roman"/>
                <w:lang w:eastAsia="hu-HU"/>
              </w:rPr>
              <w:t>11</w:t>
            </w:r>
          </w:p>
        </w:tc>
        <w:tc>
          <w:tcPr>
            <w:tcW w:w="4820" w:type="dxa"/>
            <w:hideMark/>
          </w:tcPr>
          <w:p w14:paraId="65B41F96" w14:textId="77777777" w:rsidR="003A526D" w:rsidRPr="003A526D" w:rsidRDefault="003A526D" w:rsidP="00030884">
            <w:pPr>
              <w:pStyle w:val="Nincstrkz"/>
              <w:rPr>
                <w:rFonts w:ascii="Times New Roman" w:hAnsi="Times New Roman"/>
                <w:lang w:eastAsia="hu-HU"/>
              </w:rPr>
            </w:pPr>
            <w:r w:rsidRPr="003A526D">
              <w:rPr>
                <w:rFonts w:ascii="Times New Roman" w:hAnsi="Times New Roman"/>
                <w:lang w:eastAsia="hu-HU"/>
              </w:rPr>
              <w:t>M56 mechanikai stabilizáció készítése, tömörítése</w:t>
            </w:r>
          </w:p>
        </w:tc>
        <w:tc>
          <w:tcPr>
            <w:tcW w:w="992" w:type="dxa"/>
            <w:noWrap/>
            <w:hideMark/>
          </w:tcPr>
          <w:p w14:paraId="4A2CB647" w14:textId="77777777" w:rsidR="003A526D" w:rsidRPr="003A526D" w:rsidRDefault="003A526D" w:rsidP="00EB53FE">
            <w:pPr>
              <w:pStyle w:val="Nincstrkz"/>
              <w:jc w:val="center"/>
              <w:rPr>
                <w:rFonts w:ascii="Times New Roman" w:hAnsi="Times New Roman"/>
                <w:lang w:eastAsia="hu-HU"/>
              </w:rPr>
            </w:pPr>
            <w:r w:rsidRPr="003A526D">
              <w:rPr>
                <w:rFonts w:ascii="Times New Roman" w:hAnsi="Times New Roman"/>
                <w:lang w:eastAsia="hu-HU"/>
              </w:rPr>
              <w:t>m3</w:t>
            </w:r>
          </w:p>
        </w:tc>
        <w:tc>
          <w:tcPr>
            <w:tcW w:w="2197" w:type="dxa"/>
            <w:noWrap/>
            <w:hideMark/>
          </w:tcPr>
          <w:p w14:paraId="30599424" w14:textId="77777777" w:rsidR="003A526D" w:rsidRPr="003A526D" w:rsidRDefault="003A526D" w:rsidP="003A526D">
            <w:pPr>
              <w:pStyle w:val="Nincstrkz"/>
              <w:jc w:val="both"/>
              <w:rPr>
                <w:rFonts w:ascii="Times New Roman" w:hAnsi="Times New Roman"/>
                <w:lang w:eastAsia="hu-HU"/>
              </w:rPr>
            </w:pPr>
            <w:r w:rsidRPr="003A526D">
              <w:rPr>
                <w:rFonts w:ascii="Times New Roman" w:hAnsi="Times New Roman"/>
                <w:lang w:eastAsia="hu-HU"/>
              </w:rPr>
              <w:t> </w:t>
            </w:r>
          </w:p>
        </w:tc>
      </w:tr>
      <w:tr w:rsidR="00030884" w:rsidRPr="003A526D" w14:paraId="64F54E03" w14:textId="77777777" w:rsidTr="00EB53FE">
        <w:trPr>
          <w:trHeight w:val="360"/>
        </w:trPr>
        <w:tc>
          <w:tcPr>
            <w:tcW w:w="567" w:type="dxa"/>
            <w:noWrap/>
            <w:hideMark/>
          </w:tcPr>
          <w:p w14:paraId="2872FC01" w14:textId="77777777" w:rsidR="003A526D" w:rsidRPr="003A526D" w:rsidRDefault="003A526D" w:rsidP="003A526D">
            <w:pPr>
              <w:pStyle w:val="Nincstrkz"/>
              <w:jc w:val="both"/>
              <w:rPr>
                <w:rFonts w:ascii="Times New Roman" w:hAnsi="Times New Roman"/>
                <w:lang w:eastAsia="hu-HU"/>
              </w:rPr>
            </w:pPr>
            <w:r w:rsidRPr="003A526D">
              <w:rPr>
                <w:rFonts w:ascii="Times New Roman" w:hAnsi="Times New Roman"/>
                <w:lang w:eastAsia="hu-HU"/>
              </w:rPr>
              <w:t>12</w:t>
            </w:r>
          </w:p>
        </w:tc>
        <w:tc>
          <w:tcPr>
            <w:tcW w:w="4820" w:type="dxa"/>
            <w:hideMark/>
          </w:tcPr>
          <w:p w14:paraId="5E3A8190" w14:textId="77777777" w:rsidR="003A526D" w:rsidRPr="003A526D" w:rsidRDefault="003A526D" w:rsidP="00030884">
            <w:pPr>
              <w:pStyle w:val="Nincstrkz"/>
              <w:rPr>
                <w:rFonts w:ascii="Times New Roman" w:hAnsi="Times New Roman"/>
                <w:lang w:eastAsia="hu-HU"/>
              </w:rPr>
            </w:pPr>
            <w:r w:rsidRPr="003A526D">
              <w:rPr>
                <w:rFonts w:ascii="Times New Roman" w:hAnsi="Times New Roman"/>
                <w:lang w:eastAsia="hu-HU"/>
              </w:rPr>
              <w:t>300 g/m</w:t>
            </w:r>
            <w:r w:rsidRPr="003A526D">
              <w:rPr>
                <w:rFonts w:ascii="Times New Roman" w:hAnsi="Times New Roman"/>
                <w:vertAlign w:val="superscript"/>
                <w:lang w:eastAsia="hu-HU"/>
              </w:rPr>
              <w:t>2</w:t>
            </w:r>
            <w:r w:rsidRPr="003A526D">
              <w:rPr>
                <w:rFonts w:ascii="Times New Roman" w:hAnsi="Times New Roman"/>
                <w:lang w:eastAsia="hu-HU"/>
              </w:rPr>
              <w:t xml:space="preserve"> sűrűségű </w:t>
            </w:r>
            <w:proofErr w:type="spellStart"/>
            <w:r w:rsidRPr="003A526D">
              <w:rPr>
                <w:rFonts w:ascii="Times New Roman" w:hAnsi="Times New Roman"/>
                <w:lang w:eastAsia="hu-HU"/>
              </w:rPr>
              <w:t>geotextília</w:t>
            </w:r>
            <w:proofErr w:type="spellEnd"/>
            <w:r w:rsidRPr="003A526D">
              <w:rPr>
                <w:rFonts w:ascii="Times New Roman" w:hAnsi="Times New Roman"/>
                <w:lang w:eastAsia="hu-HU"/>
              </w:rPr>
              <w:t xml:space="preserve"> fektetése</w:t>
            </w:r>
          </w:p>
        </w:tc>
        <w:tc>
          <w:tcPr>
            <w:tcW w:w="992" w:type="dxa"/>
            <w:noWrap/>
            <w:hideMark/>
          </w:tcPr>
          <w:p w14:paraId="05894AEE" w14:textId="77777777" w:rsidR="003A526D" w:rsidRPr="003A526D" w:rsidRDefault="003A526D" w:rsidP="00EB53FE">
            <w:pPr>
              <w:pStyle w:val="Nincstrkz"/>
              <w:jc w:val="center"/>
              <w:rPr>
                <w:rFonts w:ascii="Times New Roman" w:hAnsi="Times New Roman"/>
                <w:lang w:eastAsia="hu-HU"/>
              </w:rPr>
            </w:pPr>
            <w:r w:rsidRPr="003A526D">
              <w:rPr>
                <w:rFonts w:ascii="Times New Roman" w:hAnsi="Times New Roman"/>
                <w:lang w:eastAsia="hu-HU"/>
              </w:rPr>
              <w:t>m2</w:t>
            </w:r>
          </w:p>
        </w:tc>
        <w:tc>
          <w:tcPr>
            <w:tcW w:w="2197" w:type="dxa"/>
            <w:noWrap/>
            <w:hideMark/>
          </w:tcPr>
          <w:p w14:paraId="7F0C4939" w14:textId="77777777" w:rsidR="003A526D" w:rsidRPr="003A526D" w:rsidRDefault="003A526D" w:rsidP="003A526D">
            <w:pPr>
              <w:pStyle w:val="Nincstrkz"/>
              <w:jc w:val="both"/>
              <w:rPr>
                <w:rFonts w:ascii="Times New Roman" w:hAnsi="Times New Roman"/>
                <w:lang w:eastAsia="hu-HU"/>
              </w:rPr>
            </w:pPr>
            <w:r w:rsidRPr="003A526D">
              <w:rPr>
                <w:rFonts w:ascii="Times New Roman" w:hAnsi="Times New Roman"/>
                <w:lang w:eastAsia="hu-HU"/>
              </w:rPr>
              <w:t> </w:t>
            </w:r>
          </w:p>
        </w:tc>
      </w:tr>
      <w:tr w:rsidR="00030884" w:rsidRPr="003A526D" w14:paraId="43AAF896" w14:textId="77777777" w:rsidTr="00EB53FE">
        <w:trPr>
          <w:trHeight w:val="300"/>
        </w:trPr>
        <w:tc>
          <w:tcPr>
            <w:tcW w:w="567" w:type="dxa"/>
            <w:noWrap/>
            <w:hideMark/>
          </w:tcPr>
          <w:p w14:paraId="6FD23AE7" w14:textId="77777777" w:rsidR="003A526D" w:rsidRPr="003A526D" w:rsidRDefault="003A526D" w:rsidP="003A526D">
            <w:pPr>
              <w:pStyle w:val="Nincstrkz"/>
              <w:jc w:val="both"/>
              <w:rPr>
                <w:rFonts w:ascii="Times New Roman" w:hAnsi="Times New Roman"/>
                <w:lang w:eastAsia="hu-HU"/>
              </w:rPr>
            </w:pPr>
            <w:r w:rsidRPr="003A526D">
              <w:rPr>
                <w:rFonts w:ascii="Times New Roman" w:hAnsi="Times New Roman"/>
                <w:lang w:eastAsia="hu-HU"/>
              </w:rPr>
              <w:t>13</w:t>
            </w:r>
          </w:p>
        </w:tc>
        <w:tc>
          <w:tcPr>
            <w:tcW w:w="4820" w:type="dxa"/>
            <w:hideMark/>
          </w:tcPr>
          <w:p w14:paraId="6F2A942B" w14:textId="77777777" w:rsidR="003A526D" w:rsidRPr="003A526D" w:rsidRDefault="003A526D" w:rsidP="00030884">
            <w:pPr>
              <w:pStyle w:val="Nincstrkz"/>
              <w:rPr>
                <w:rFonts w:ascii="Times New Roman" w:hAnsi="Times New Roman"/>
                <w:lang w:eastAsia="hu-HU"/>
              </w:rPr>
            </w:pPr>
            <w:r w:rsidRPr="003A526D">
              <w:rPr>
                <w:rFonts w:ascii="Times New Roman" w:hAnsi="Times New Roman"/>
                <w:lang w:eastAsia="hu-HU"/>
              </w:rPr>
              <w:t>Bitumenemulziós felületzárás készítése emulziópermetezéssel</w:t>
            </w:r>
          </w:p>
        </w:tc>
        <w:tc>
          <w:tcPr>
            <w:tcW w:w="992" w:type="dxa"/>
            <w:noWrap/>
            <w:hideMark/>
          </w:tcPr>
          <w:p w14:paraId="4F833752" w14:textId="77777777" w:rsidR="003A526D" w:rsidRPr="003A526D" w:rsidRDefault="003A526D" w:rsidP="00EB53FE">
            <w:pPr>
              <w:pStyle w:val="Nincstrkz"/>
              <w:jc w:val="center"/>
              <w:rPr>
                <w:rFonts w:ascii="Times New Roman" w:hAnsi="Times New Roman"/>
                <w:lang w:eastAsia="hu-HU"/>
              </w:rPr>
            </w:pPr>
            <w:r w:rsidRPr="003A526D">
              <w:rPr>
                <w:rFonts w:ascii="Times New Roman" w:hAnsi="Times New Roman"/>
                <w:lang w:eastAsia="hu-HU"/>
              </w:rPr>
              <w:t>m2</w:t>
            </w:r>
          </w:p>
        </w:tc>
        <w:tc>
          <w:tcPr>
            <w:tcW w:w="2197" w:type="dxa"/>
            <w:noWrap/>
            <w:hideMark/>
          </w:tcPr>
          <w:p w14:paraId="77EE2ECF" w14:textId="77777777" w:rsidR="003A526D" w:rsidRPr="003A526D" w:rsidRDefault="003A526D" w:rsidP="003A526D">
            <w:pPr>
              <w:pStyle w:val="Nincstrkz"/>
              <w:jc w:val="both"/>
              <w:rPr>
                <w:rFonts w:ascii="Times New Roman" w:hAnsi="Times New Roman"/>
                <w:lang w:eastAsia="hu-HU"/>
              </w:rPr>
            </w:pPr>
            <w:r w:rsidRPr="003A526D">
              <w:rPr>
                <w:rFonts w:ascii="Times New Roman" w:hAnsi="Times New Roman"/>
                <w:lang w:eastAsia="hu-HU"/>
              </w:rPr>
              <w:t> </w:t>
            </w:r>
          </w:p>
        </w:tc>
      </w:tr>
      <w:tr w:rsidR="00030884" w:rsidRPr="003A526D" w14:paraId="54ADCA37" w14:textId="77777777" w:rsidTr="00EB53FE">
        <w:trPr>
          <w:trHeight w:val="300"/>
        </w:trPr>
        <w:tc>
          <w:tcPr>
            <w:tcW w:w="567" w:type="dxa"/>
            <w:noWrap/>
            <w:hideMark/>
          </w:tcPr>
          <w:p w14:paraId="56EFCED1" w14:textId="77777777" w:rsidR="003A526D" w:rsidRPr="003A526D" w:rsidRDefault="003A526D" w:rsidP="003A526D">
            <w:pPr>
              <w:pStyle w:val="Nincstrkz"/>
              <w:jc w:val="both"/>
              <w:rPr>
                <w:rFonts w:ascii="Times New Roman" w:hAnsi="Times New Roman"/>
                <w:lang w:eastAsia="hu-HU"/>
              </w:rPr>
            </w:pPr>
            <w:r w:rsidRPr="003A526D">
              <w:rPr>
                <w:rFonts w:ascii="Times New Roman" w:hAnsi="Times New Roman"/>
                <w:lang w:eastAsia="hu-HU"/>
              </w:rPr>
              <w:t>14</w:t>
            </w:r>
          </w:p>
        </w:tc>
        <w:tc>
          <w:tcPr>
            <w:tcW w:w="4820" w:type="dxa"/>
            <w:hideMark/>
          </w:tcPr>
          <w:p w14:paraId="48DE0849" w14:textId="77777777" w:rsidR="003A526D" w:rsidRPr="003A526D" w:rsidRDefault="003A526D" w:rsidP="00030884">
            <w:pPr>
              <w:pStyle w:val="Nincstrkz"/>
              <w:rPr>
                <w:rFonts w:ascii="Times New Roman" w:hAnsi="Times New Roman"/>
                <w:lang w:eastAsia="hu-HU"/>
              </w:rPr>
            </w:pPr>
            <w:r w:rsidRPr="003A526D">
              <w:rPr>
                <w:rFonts w:ascii="Times New Roman" w:hAnsi="Times New Roman"/>
                <w:lang w:eastAsia="hu-HU"/>
              </w:rPr>
              <w:t>Bitumenemulziós felületzárás készítése kőszórással</w:t>
            </w:r>
          </w:p>
        </w:tc>
        <w:tc>
          <w:tcPr>
            <w:tcW w:w="992" w:type="dxa"/>
            <w:noWrap/>
            <w:hideMark/>
          </w:tcPr>
          <w:p w14:paraId="08F0A2A1" w14:textId="77777777" w:rsidR="003A526D" w:rsidRPr="003A526D" w:rsidRDefault="003A526D" w:rsidP="00EB53FE">
            <w:pPr>
              <w:pStyle w:val="Nincstrkz"/>
              <w:jc w:val="center"/>
              <w:rPr>
                <w:rFonts w:ascii="Times New Roman" w:hAnsi="Times New Roman"/>
                <w:lang w:eastAsia="hu-HU"/>
              </w:rPr>
            </w:pPr>
            <w:r w:rsidRPr="003A526D">
              <w:rPr>
                <w:rFonts w:ascii="Times New Roman" w:hAnsi="Times New Roman"/>
                <w:lang w:eastAsia="hu-HU"/>
              </w:rPr>
              <w:t>m2</w:t>
            </w:r>
          </w:p>
        </w:tc>
        <w:tc>
          <w:tcPr>
            <w:tcW w:w="2197" w:type="dxa"/>
            <w:noWrap/>
            <w:hideMark/>
          </w:tcPr>
          <w:p w14:paraId="129BA041" w14:textId="77777777" w:rsidR="003A526D" w:rsidRPr="003A526D" w:rsidRDefault="003A526D" w:rsidP="003A526D">
            <w:pPr>
              <w:pStyle w:val="Nincstrkz"/>
              <w:jc w:val="both"/>
              <w:rPr>
                <w:rFonts w:ascii="Times New Roman" w:hAnsi="Times New Roman"/>
                <w:lang w:eastAsia="hu-HU"/>
              </w:rPr>
            </w:pPr>
            <w:r w:rsidRPr="003A526D">
              <w:rPr>
                <w:rFonts w:ascii="Times New Roman" w:hAnsi="Times New Roman"/>
                <w:lang w:eastAsia="hu-HU"/>
              </w:rPr>
              <w:t> </w:t>
            </w:r>
          </w:p>
        </w:tc>
      </w:tr>
      <w:tr w:rsidR="00030884" w:rsidRPr="003A526D" w14:paraId="50242CB4" w14:textId="77777777" w:rsidTr="00EB53FE">
        <w:trPr>
          <w:trHeight w:val="600"/>
        </w:trPr>
        <w:tc>
          <w:tcPr>
            <w:tcW w:w="567" w:type="dxa"/>
            <w:noWrap/>
            <w:hideMark/>
          </w:tcPr>
          <w:p w14:paraId="2B72CCD1" w14:textId="77777777" w:rsidR="003A526D" w:rsidRPr="003A526D" w:rsidRDefault="003A526D" w:rsidP="003A526D">
            <w:pPr>
              <w:pStyle w:val="Nincstrkz"/>
              <w:jc w:val="both"/>
              <w:rPr>
                <w:rFonts w:ascii="Times New Roman" w:hAnsi="Times New Roman"/>
                <w:lang w:eastAsia="hu-HU"/>
              </w:rPr>
            </w:pPr>
            <w:r w:rsidRPr="003A526D">
              <w:rPr>
                <w:rFonts w:ascii="Times New Roman" w:hAnsi="Times New Roman"/>
                <w:lang w:eastAsia="hu-HU"/>
              </w:rPr>
              <w:t>15</w:t>
            </w:r>
          </w:p>
        </w:tc>
        <w:tc>
          <w:tcPr>
            <w:tcW w:w="4820" w:type="dxa"/>
            <w:hideMark/>
          </w:tcPr>
          <w:p w14:paraId="6E284477" w14:textId="75A575AD" w:rsidR="003A526D" w:rsidRPr="003A526D" w:rsidRDefault="003A526D" w:rsidP="00030884">
            <w:pPr>
              <w:pStyle w:val="Nincstrkz"/>
              <w:rPr>
                <w:rFonts w:ascii="Times New Roman" w:hAnsi="Times New Roman"/>
                <w:lang w:eastAsia="hu-HU"/>
              </w:rPr>
            </w:pPr>
            <w:r w:rsidRPr="003A526D">
              <w:rPr>
                <w:rFonts w:ascii="Times New Roman" w:hAnsi="Times New Roman"/>
                <w:lang w:eastAsia="hu-HU"/>
              </w:rPr>
              <w:t xml:space="preserve">Meglévő zúzottköves pályaszerkezet helyszíni 30 cm mély </w:t>
            </w:r>
            <w:proofErr w:type="spellStart"/>
            <w:r w:rsidRPr="003A526D">
              <w:rPr>
                <w:rFonts w:ascii="Times New Roman" w:hAnsi="Times New Roman"/>
                <w:lang w:eastAsia="hu-HU"/>
              </w:rPr>
              <w:t>remix</w:t>
            </w:r>
            <w:proofErr w:type="spellEnd"/>
            <w:r w:rsidRPr="003A526D">
              <w:rPr>
                <w:rFonts w:ascii="Times New Roman" w:hAnsi="Times New Roman"/>
                <w:lang w:eastAsia="hu-HU"/>
              </w:rPr>
              <w:t xml:space="preserve"> marása hozzáadott kb. 3% cementtel, 2,5 %-os oldaleséssel</w:t>
            </w:r>
          </w:p>
        </w:tc>
        <w:tc>
          <w:tcPr>
            <w:tcW w:w="992" w:type="dxa"/>
            <w:noWrap/>
            <w:hideMark/>
          </w:tcPr>
          <w:p w14:paraId="19D78191" w14:textId="77777777" w:rsidR="003A526D" w:rsidRPr="003A526D" w:rsidRDefault="003A526D" w:rsidP="00EB53FE">
            <w:pPr>
              <w:pStyle w:val="Nincstrkz"/>
              <w:jc w:val="center"/>
              <w:rPr>
                <w:rFonts w:ascii="Times New Roman" w:hAnsi="Times New Roman"/>
                <w:lang w:eastAsia="hu-HU"/>
              </w:rPr>
            </w:pPr>
            <w:r w:rsidRPr="003A526D">
              <w:rPr>
                <w:rFonts w:ascii="Times New Roman" w:hAnsi="Times New Roman"/>
                <w:lang w:eastAsia="hu-HU"/>
              </w:rPr>
              <w:t>m2</w:t>
            </w:r>
          </w:p>
        </w:tc>
        <w:tc>
          <w:tcPr>
            <w:tcW w:w="2197" w:type="dxa"/>
            <w:noWrap/>
            <w:hideMark/>
          </w:tcPr>
          <w:p w14:paraId="7B9266B9" w14:textId="77777777" w:rsidR="003A526D" w:rsidRPr="003A526D" w:rsidRDefault="003A526D" w:rsidP="003A526D">
            <w:pPr>
              <w:pStyle w:val="Nincstrkz"/>
              <w:jc w:val="both"/>
              <w:rPr>
                <w:rFonts w:ascii="Times New Roman" w:hAnsi="Times New Roman"/>
                <w:lang w:eastAsia="hu-HU"/>
              </w:rPr>
            </w:pPr>
            <w:r w:rsidRPr="003A526D">
              <w:rPr>
                <w:rFonts w:ascii="Times New Roman" w:hAnsi="Times New Roman"/>
                <w:lang w:eastAsia="hu-HU"/>
              </w:rPr>
              <w:t> </w:t>
            </w:r>
          </w:p>
        </w:tc>
      </w:tr>
      <w:tr w:rsidR="00030884" w:rsidRPr="003A526D" w14:paraId="5D7DBD7A" w14:textId="77777777" w:rsidTr="00EB53FE">
        <w:trPr>
          <w:trHeight w:val="300"/>
        </w:trPr>
        <w:tc>
          <w:tcPr>
            <w:tcW w:w="567" w:type="dxa"/>
            <w:noWrap/>
            <w:hideMark/>
          </w:tcPr>
          <w:p w14:paraId="377E9169" w14:textId="77777777" w:rsidR="003A526D" w:rsidRPr="003A526D" w:rsidRDefault="003A526D" w:rsidP="003A526D">
            <w:pPr>
              <w:pStyle w:val="Nincstrkz"/>
              <w:jc w:val="both"/>
              <w:rPr>
                <w:rFonts w:ascii="Times New Roman" w:hAnsi="Times New Roman"/>
                <w:lang w:eastAsia="hu-HU"/>
              </w:rPr>
            </w:pPr>
            <w:r w:rsidRPr="003A526D">
              <w:rPr>
                <w:rFonts w:ascii="Times New Roman" w:hAnsi="Times New Roman"/>
                <w:lang w:eastAsia="hu-HU"/>
              </w:rPr>
              <w:t>16</w:t>
            </w:r>
          </w:p>
        </w:tc>
        <w:tc>
          <w:tcPr>
            <w:tcW w:w="4820" w:type="dxa"/>
            <w:hideMark/>
          </w:tcPr>
          <w:p w14:paraId="0D9D35BA" w14:textId="77777777" w:rsidR="003A526D" w:rsidRPr="003A526D" w:rsidRDefault="003A526D" w:rsidP="00EB53FE">
            <w:pPr>
              <w:pStyle w:val="Nincstrkz"/>
              <w:rPr>
                <w:rFonts w:ascii="Times New Roman" w:hAnsi="Times New Roman"/>
                <w:lang w:eastAsia="hu-HU"/>
              </w:rPr>
            </w:pPr>
            <w:r w:rsidRPr="003A526D">
              <w:rPr>
                <w:rFonts w:ascii="Times New Roman" w:hAnsi="Times New Roman"/>
                <w:lang w:eastAsia="hu-HU"/>
              </w:rPr>
              <w:t>Bozót és cserje irtás</w:t>
            </w:r>
          </w:p>
        </w:tc>
        <w:tc>
          <w:tcPr>
            <w:tcW w:w="992" w:type="dxa"/>
            <w:hideMark/>
          </w:tcPr>
          <w:p w14:paraId="6322C61C" w14:textId="77777777" w:rsidR="003A526D" w:rsidRPr="003A526D" w:rsidRDefault="003A526D" w:rsidP="00EB53FE">
            <w:pPr>
              <w:pStyle w:val="Nincstrkz"/>
              <w:jc w:val="center"/>
              <w:rPr>
                <w:rFonts w:ascii="Times New Roman" w:hAnsi="Times New Roman"/>
                <w:lang w:eastAsia="hu-HU"/>
              </w:rPr>
            </w:pPr>
            <w:r w:rsidRPr="003A526D">
              <w:rPr>
                <w:rFonts w:ascii="Times New Roman" w:hAnsi="Times New Roman"/>
                <w:lang w:eastAsia="hu-HU"/>
              </w:rPr>
              <w:t>m2</w:t>
            </w:r>
          </w:p>
        </w:tc>
        <w:tc>
          <w:tcPr>
            <w:tcW w:w="2197" w:type="dxa"/>
            <w:noWrap/>
            <w:hideMark/>
          </w:tcPr>
          <w:p w14:paraId="4816FA16" w14:textId="77777777" w:rsidR="003A526D" w:rsidRPr="003A526D" w:rsidRDefault="003A526D" w:rsidP="003A526D">
            <w:pPr>
              <w:pStyle w:val="Nincstrkz"/>
              <w:jc w:val="both"/>
              <w:rPr>
                <w:rFonts w:ascii="Times New Roman" w:hAnsi="Times New Roman"/>
                <w:lang w:eastAsia="hu-HU"/>
              </w:rPr>
            </w:pPr>
            <w:r w:rsidRPr="003A526D">
              <w:rPr>
                <w:rFonts w:ascii="Times New Roman" w:hAnsi="Times New Roman"/>
                <w:lang w:eastAsia="hu-HU"/>
              </w:rPr>
              <w:t> </w:t>
            </w:r>
          </w:p>
        </w:tc>
      </w:tr>
      <w:tr w:rsidR="00030884" w:rsidRPr="003A526D" w14:paraId="4870C2D8" w14:textId="77777777" w:rsidTr="00EB53FE">
        <w:trPr>
          <w:trHeight w:val="300"/>
        </w:trPr>
        <w:tc>
          <w:tcPr>
            <w:tcW w:w="567" w:type="dxa"/>
            <w:noWrap/>
            <w:hideMark/>
          </w:tcPr>
          <w:p w14:paraId="6BF67A1E" w14:textId="77777777" w:rsidR="003A526D" w:rsidRPr="003A526D" w:rsidRDefault="003A526D" w:rsidP="003A526D">
            <w:pPr>
              <w:pStyle w:val="Nincstrkz"/>
              <w:jc w:val="both"/>
              <w:rPr>
                <w:rFonts w:ascii="Times New Roman" w:hAnsi="Times New Roman"/>
                <w:lang w:eastAsia="hu-HU"/>
              </w:rPr>
            </w:pPr>
            <w:r w:rsidRPr="003A526D">
              <w:rPr>
                <w:rFonts w:ascii="Times New Roman" w:hAnsi="Times New Roman"/>
                <w:lang w:eastAsia="hu-HU"/>
              </w:rPr>
              <w:t>17</w:t>
            </w:r>
          </w:p>
        </w:tc>
        <w:tc>
          <w:tcPr>
            <w:tcW w:w="4820" w:type="dxa"/>
            <w:hideMark/>
          </w:tcPr>
          <w:p w14:paraId="69B7C5DC" w14:textId="77777777" w:rsidR="003A526D" w:rsidRPr="003A526D" w:rsidRDefault="003A526D" w:rsidP="00EB53FE">
            <w:pPr>
              <w:pStyle w:val="Nincstrkz"/>
              <w:rPr>
                <w:rFonts w:ascii="Times New Roman" w:hAnsi="Times New Roman"/>
                <w:lang w:eastAsia="hu-HU"/>
              </w:rPr>
            </w:pPr>
            <w:r w:rsidRPr="003A526D">
              <w:rPr>
                <w:rFonts w:ascii="Times New Roman" w:hAnsi="Times New Roman"/>
                <w:lang w:eastAsia="hu-HU"/>
              </w:rPr>
              <w:t>Fák gallyazása</w:t>
            </w:r>
          </w:p>
        </w:tc>
        <w:tc>
          <w:tcPr>
            <w:tcW w:w="992" w:type="dxa"/>
            <w:hideMark/>
          </w:tcPr>
          <w:p w14:paraId="4A2E7797" w14:textId="77777777" w:rsidR="003A526D" w:rsidRPr="003A526D" w:rsidRDefault="003A526D" w:rsidP="00EB53FE">
            <w:pPr>
              <w:pStyle w:val="Nincstrkz"/>
              <w:jc w:val="center"/>
              <w:rPr>
                <w:rFonts w:ascii="Times New Roman" w:hAnsi="Times New Roman"/>
                <w:lang w:eastAsia="hu-HU"/>
              </w:rPr>
            </w:pPr>
            <w:r w:rsidRPr="003A526D">
              <w:rPr>
                <w:rFonts w:ascii="Times New Roman" w:hAnsi="Times New Roman"/>
                <w:lang w:eastAsia="hu-HU"/>
              </w:rPr>
              <w:t>db</w:t>
            </w:r>
          </w:p>
        </w:tc>
        <w:tc>
          <w:tcPr>
            <w:tcW w:w="2197" w:type="dxa"/>
            <w:noWrap/>
            <w:hideMark/>
          </w:tcPr>
          <w:p w14:paraId="73AEC08E" w14:textId="77777777" w:rsidR="003A526D" w:rsidRPr="003A526D" w:rsidRDefault="003A526D" w:rsidP="003A526D">
            <w:pPr>
              <w:pStyle w:val="Nincstrkz"/>
              <w:jc w:val="both"/>
              <w:rPr>
                <w:rFonts w:ascii="Times New Roman" w:hAnsi="Times New Roman"/>
                <w:lang w:eastAsia="hu-HU"/>
              </w:rPr>
            </w:pPr>
            <w:r w:rsidRPr="003A526D">
              <w:rPr>
                <w:rFonts w:ascii="Times New Roman" w:hAnsi="Times New Roman"/>
                <w:lang w:eastAsia="hu-HU"/>
              </w:rPr>
              <w:t> </w:t>
            </w:r>
          </w:p>
        </w:tc>
      </w:tr>
      <w:tr w:rsidR="00030884" w:rsidRPr="003A526D" w14:paraId="0C7BC75B" w14:textId="77777777" w:rsidTr="00EB53FE">
        <w:trPr>
          <w:trHeight w:val="300"/>
        </w:trPr>
        <w:tc>
          <w:tcPr>
            <w:tcW w:w="567" w:type="dxa"/>
            <w:noWrap/>
            <w:hideMark/>
          </w:tcPr>
          <w:p w14:paraId="25D599DB" w14:textId="77777777" w:rsidR="003A526D" w:rsidRPr="003A526D" w:rsidRDefault="003A526D" w:rsidP="003A526D">
            <w:pPr>
              <w:pStyle w:val="Nincstrkz"/>
              <w:jc w:val="both"/>
              <w:rPr>
                <w:rFonts w:ascii="Times New Roman" w:hAnsi="Times New Roman"/>
                <w:lang w:eastAsia="hu-HU"/>
              </w:rPr>
            </w:pPr>
            <w:r w:rsidRPr="003A526D">
              <w:rPr>
                <w:rFonts w:ascii="Times New Roman" w:hAnsi="Times New Roman"/>
                <w:lang w:eastAsia="hu-HU"/>
              </w:rPr>
              <w:t>18</w:t>
            </w:r>
          </w:p>
        </w:tc>
        <w:tc>
          <w:tcPr>
            <w:tcW w:w="4820" w:type="dxa"/>
            <w:hideMark/>
          </w:tcPr>
          <w:p w14:paraId="0E7C255A" w14:textId="77777777" w:rsidR="003A526D" w:rsidRPr="003A526D" w:rsidRDefault="003A526D" w:rsidP="00EB53FE">
            <w:pPr>
              <w:pStyle w:val="Nincstrkz"/>
              <w:rPr>
                <w:rFonts w:ascii="Times New Roman" w:hAnsi="Times New Roman"/>
                <w:lang w:eastAsia="hu-HU"/>
              </w:rPr>
            </w:pPr>
            <w:r w:rsidRPr="003A526D">
              <w:rPr>
                <w:rFonts w:ascii="Times New Roman" w:hAnsi="Times New Roman"/>
                <w:lang w:eastAsia="hu-HU"/>
              </w:rPr>
              <w:t>Földkitermelés bevágásban, helyszíni deponálás</w:t>
            </w:r>
          </w:p>
        </w:tc>
        <w:tc>
          <w:tcPr>
            <w:tcW w:w="992" w:type="dxa"/>
            <w:hideMark/>
          </w:tcPr>
          <w:p w14:paraId="4BB1A96A" w14:textId="77777777" w:rsidR="003A526D" w:rsidRPr="003A526D" w:rsidRDefault="003A526D" w:rsidP="00EB53FE">
            <w:pPr>
              <w:pStyle w:val="Nincstrkz"/>
              <w:jc w:val="center"/>
              <w:rPr>
                <w:rFonts w:ascii="Times New Roman" w:hAnsi="Times New Roman"/>
                <w:lang w:eastAsia="hu-HU"/>
              </w:rPr>
            </w:pPr>
            <w:r w:rsidRPr="003A526D">
              <w:rPr>
                <w:rFonts w:ascii="Times New Roman" w:hAnsi="Times New Roman"/>
                <w:lang w:eastAsia="hu-HU"/>
              </w:rPr>
              <w:t>m3</w:t>
            </w:r>
          </w:p>
        </w:tc>
        <w:tc>
          <w:tcPr>
            <w:tcW w:w="2197" w:type="dxa"/>
            <w:noWrap/>
            <w:hideMark/>
          </w:tcPr>
          <w:p w14:paraId="79BD186D" w14:textId="77777777" w:rsidR="003A526D" w:rsidRPr="003A526D" w:rsidRDefault="003A526D" w:rsidP="003A526D">
            <w:pPr>
              <w:pStyle w:val="Nincstrkz"/>
              <w:jc w:val="both"/>
              <w:rPr>
                <w:rFonts w:ascii="Times New Roman" w:hAnsi="Times New Roman"/>
                <w:lang w:eastAsia="hu-HU"/>
              </w:rPr>
            </w:pPr>
            <w:r w:rsidRPr="003A526D">
              <w:rPr>
                <w:rFonts w:ascii="Times New Roman" w:hAnsi="Times New Roman"/>
                <w:lang w:eastAsia="hu-HU"/>
              </w:rPr>
              <w:t> </w:t>
            </w:r>
          </w:p>
        </w:tc>
      </w:tr>
      <w:tr w:rsidR="00030884" w:rsidRPr="003A526D" w14:paraId="76EFABC6" w14:textId="77777777" w:rsidTr="00EB53FE">
        <w:trPr>
          <w:trHeight w:val="300"/>
        </w:trPr>
        <w:tc>
          <w:tcPr>
            <w:tcW w:w="567" w:type="dxa"/>
            <w:noWrap/>
            <w:hideMark/>
          </w:tcPr>
          <w:p w14:paraId="689E37D6" w14:textId="77777777" w:rsidR="003A526D" w:rsidRPr="003A526D" w:rsidRDefault="003A526D" w:rsidP="003A526D">
            <w:pPr>
              <w:pStyle w:val="Nincstrkz"/>
              <w:jc w:val="both"/>
              <w:rPr>
                <w:rFonts w:ascii="Times New Roman" w:hAnsi="Times New Roman"/>
                <w:lang w:eastAsia="hu-HU"/>
              </w:rPr>
            </w:pPr>
            <w:r w:rsidRPr="003A526D">
              <w:rPr>
                <w:rFonts w:ascii="Times New Roman" w:hAnsi="Times New Roman"/>
                <w:lang w:eastAsia="hu-HU"/>
              </w:rPr>
              <w:t>19</w:t>
            </w:r>
          </w:p>
        </w:tc>
        <w:tc>
          <w:tcPr>
            <w:tcW w:w="4820" w:type="dxa"/>
            <w:hideMark/>
          </w:tcPr>
          <w:p w14:paraId="18D10215" w14:textId="77777777" w:rsidR="003A526D" w:rsidRPr="003A526D" w:rsidRDefault="003A526D" w:rsidP="00EB53FE">
            <w:pPr>
              <w:pStyle w:val="Nincstrkz"/>
              <w:rPr>
                <w:rFonts w:ascii="Times New Roman" w:hAnsi="Times New Roman"/>
                <w:lang w:eastAsia="hu-HU"/>
              </w:rPr>
            </w:pPr>
            <w:r w:rsidRPr="003A526D">
              <w:rPr>
                <w:rFonts w:ascii="Times New Roman" w:hAnsi="Times New Roman"/>
                <w:lang w:eastAsia="hu-HU"/>
              </w:rPr>
              <w:t>Földkitermelés során kitermelt föld lerakóhelyi elhelyezése 5 km-en belül</w:t>
            </w:r>
          </w:p>
        </w:tc>
        <w:tc>
          <w:tcPr>
            <w:tcW w:w="992" w:type="dxa"/>
            <w:noWrap/>
            <w:hideMark/>
          </w:tcPr>
          <w:p w14:paraId="2549A457" w14:textId="77777777" w:rsidR="003A526D" w:rsidRPr="003A526D" w:rsidRDefault="003A526D" w:rsidP="00EB53FE">
            <w:pPr>
              <w:pStyle w:val="Nincstrkz"/>
              <w:jc w:val="center"/>
              <w:rPr>
                <w:rFonts w:ascii="Times New Roman" w:hAnsi="Times New Roman"/>
                <w:lang w:eastAsia="hu-HU"/>
              </w:rPr>
            </w:pPr>
            <w:r w:rsidRPr="003A526D">
              <w:rPr>
                <w:rFonts w:ascii="Times New Roman" w:hAnsi="Times New Roman"/>
                <w:lang w:eastAsia="hu-HU"/>
              </w:rPr>
              <w:t>lm3</w:t>
            </w:r>
          </w:p>
        </w:tc>
        <w:tc>
          <w:tcPr>
            <w:tcW w:w="2197" w:type="dxa"/>
            <w:noWrap/>
            <w:hideMark/>
          </w:tcPr>
          <w:p w14:paraId="153266BD" w14:textId="77777777" w:rsidR="003A526D" w:rsidRPr="003A526D" w:rsidRDefault="003A526D" w:rsidP="003A526D">
            <w:pPr>
              <w:pStyle w:val="Nincstrkz"/>
              <w:jc w:val="both"/>
              <w:rPr>
                <w:rFonts w:ascii="Times New Roman" w:hAnsi="Times New Roman"/>
                <w:lang w:eastAsia="hu-HU"/>
              </w:rPr>
            </w:pPr>
            <w:r w:rsidRPr="003A526D">
              <w:rPr>
                <w:rFonts w:ascii="Times New Roman" w:hAnsi="Times New Roman"/>
                <w:lang w:eastAsia="hu-HU"/>
              </w:rPr>
              <w:t> </w:t>
            </w:r>
          </w:p>
        </w:tc>
      </w:tr>
      <w:tr w:rsidR="00290CF1" w:rsidRPr="003A526D" w14:paraId="0DAF7965" w14:textId="77777777" w:rsidTr="00EB53FE">
        <w:trPr>
          <w:trHeight w:val="300"/>
        </w:trPr>
        <w:tc>
          <w:tcPr>
            <w:tcW w:w="567" w:type="dxa"/>
            <w:noWrap/>
            <w:hideMark/>
          </w:tcPr>
          <w:p w14:paraId="055B41C5" w14:textId="77777777" w:rsidR="003A526D" w:rsidRPr="003A526D" w:rsidRDefault="003A526D" w:rsidP="003A526D">
            <w:pPr>
              <w:pStyle w:val="Nincstrkz"/>
              <w:jc w:val="both"/>
              <w:rPr>
                <w:rFonts w:ascii="Times New Roman" w:hAnsi="Times New Roman"/>
                <w:lang w:eastAsia="hu-HU"/>
              </w:rPr>
            </w:pPr>
            <w:r w:rsidRPr="003A526D">
              <w:rPr>
                <w:rFonts w:ascii="Times New Roman" w:hAnsi="Times New Roman"/>
                <w:lang w:eastAsia="hu-HU"/>
              </w:rPr>
              <w:t>20</w:t>
            </w:r>
          </w:p>
        </w:tc>
        <w:tc>
          <w:tcPr>
            <w:tcW w:w="4820" w:type="dxa"/>
            <w:hideMark/>
          </w:tcPr>
          <w:p w14:paraId="18F6C39D" w14:textId="77777777" w:rsidR="003A526D" w:rsidRPr="003A526D" w:rsidRDefault="003A526D" w:rsidP="00EB53FE">
            <w:pPr>
              <w:pStyle w:val="Nincstrkz"/>
              <w:rPr>
                <w:rFonts w:ascii="Times New Roman" w:hAnsi="Times New Roman"/>
                <w:lang w:eastAsia="hu-HU"/>
              </w:rPr>
            </w:pPr>
            <w:r w:rsidRPr="003A526D">
              <w:rPr>
                <w:rFonts w:ascii="Times New Roman" w:hAnsi="Times New Roman"/>
                <w:lang w:eastAsia="hu-HU"/>
              </w:rPr>
              <w:t>Altalaj tömörítése</w:t>
            </w:r>
          </w:p>
        </w:tc>
        <w:tc>
          <w:tcPr>
            <w:tcW w:w="992" w:type="dxa"/>
            <w:hideMark/>
          </w:tcPr>
          <w:p w14:paraId="4DBB157B" w14:textId="77777777" w:rsidR="003A526D" w:rsidRPr="003A526D" w:rsidRDefault="003A526D" w:rsidP="00EB53FE">
            <w:pPr>
              <w:pStyle w:val="Nincstrkz"/>
              <w:jc w:val="center"/>
              <w:rPr>
                <w:rFonts w:ascii="Times New Roman" w:hAnsi="Times New Roman"/>
                <w:lang w:eastAsia="hu-HU"/>
              </w:rPr>
            </w:pPr>
            <w:r w:rsidRPr="003A526D">
              <w:rPr>
                <w:rFonts w:ascii="Times New Roman" w:hAnsi="Times New Roman"/>
                <w:lang w:eastAsia="hu-HU"/>
              </w:rPr>
              <w:t>m2</w:t>
            </w:r>
          </w:p>
        </w:tc>
        <w:tc>
          <w:tcPr>
            <w:tcW w:w="2197" w:type="dxa"/>
            <w:noWrap/>
            <w:hideMark/>
          </w:tcPr>
          <w:p w14:paraId="1D33F969" w14:textId="77777777" w:rsidR="003A526D" w:rsidRPr="003A526D" w:rsidRDefault="003A526D" w:rsidP="003A526D">
            <w:pPr>
              <w:pStyle w:val="Nincstrkz"/>
              <w:jc w:val="both"/>
              <w:rPr>
                <w:rFonts w:ascii="Times New Roman" w:hAnsi="Times New Roman"/>
                <w:lang w:eastAsia="hu-HU"/>
              </w:rPr>
            </w:pPr>
            <w:r w:rsidRPr="003A526D">
              <w:rPr>
                <w:rFonts w:ascii="Times New Roman" w:hAnsi="Times New Roman"/>
                <w:lang w:eastAsia="hu-HU"/>
              </w:rPr>
              <w:t> </w:t>
            </w:r>
          </w:p>
        </w:tc>
      </w:tr>
    </w:tbl>
    <w:p w14:paraId="149DAAD6" w14:textId="4E20451F" w:rsidR="00374BBA" w:rsidRPr="00637753" w:rsidRDefault="00374BBA" w:rsidP="00AD2720">
      <w:pPr>
        <w:pStyle w:val="Nincstrkz"/>
        <w:jc w:val="both"/>
        <w:rPr>
          <w:rFonts w:ascii="Times New Roman" w:hAnsi="Times New Roman"/>
          <w:lang w:eastAsia="hu-HU"/>
        </w:rPr>
      </w:pPr>
    </w:p>
    <w:p w14:paraId="1E27F138" w14:textId="77777777" w:rsidR="00374BBA" w:rsidRPr="003650CB" w:rsidRDefault="00374BBA" w:rsidP="002A4FC3">
      <w:pPr>
        <w:jc w:val="both"/>
        <w:rPr>
          <w:rFonts w:ascii="Times New Roman" w:hAnsi="Times New Roman" w:cs="Times New Roman"/>
        </w:rPr>
      </w:pPr>
    </w:p>
    <w:p w14:paraId="6FB21B05" w14:textId="77777777" w:rsidR="00374BBA" w:rsidRDefault="00374BBA" w:rsidP="002A4FC3">
      <w:pPr>
        <w:pStyle w:val="Nincstrkz"/>
        <w:jc w:val="both"/>
        <w:rPr>
          <w:rFonts w:ascii="Times New Roman" w:hAnsi="Times New Roman"/>
          <w:lang w:eastAsia="hu-HU"/>
        </w:rPr>
      </w:pPr>
    </w:p>
    <w:p w14:paraId="05AEE903" w14:textId="0FA95F1A" w:rsidR="002A4FC3" w:rsidRDefault="002A4FC3" w:rsidP="002A4FC3">
      <w:pPr>
        <w:pStyle w:val="Nincstrkz"/>
        <w:jc w:val="both"/>
        <w:rPr>
          <w:rFonts w:ascii="Times New Roman" w:hAnsi="Times New Roman"/>
          <w:lang w:eastAsia="hu-HU"/>
        </w:rPr>
      </w:pPr>
      <w:r w:rsidRPr="003650CB">
        <w:rPr>
          <w:rFonts w:ascii="Times New Roman" w:hAnsi="Times New Roman"/>
          <w:lang w:eastAsia="hu-HU"/>
        </w:rPr>
        <w:t>……………</w:t>
      </w:r>
      <w:proofErr w:type="gramStart"/>
      <w:r w:rsidRPr="003650CB">
        <w:rPr>
          <w:rFonts w:ascii="Times New Roman" w:hAnsi="Times New Roman"/>
          <w:lang w:eastAsia="hu-HU"/>
        </w:rPr>
        <w:t>…….</w:t>
      </w:r>
      <w:proofErr w:type="gramEnd"/>
      <w:r w:rsidRPr="003650CB">
        <w:rPr>
          <w:rFonts w:ascii="Times New Roman" w:hAnsi="Times New Roman"/>
          <w:lang w:eastAsia="hu-HU"/>
        </w:rPr>
        <w:t>., 202</w:t>
      </w:r>
      <w:r w:rsidR="00433EF1">
        <w:rPr>
          <w:rFonts w:ascii="Times New Roman" w:hAnsi="Times New Roman"/>
          <w:lang w:eastAsia="hu-HU"/>
        </w:rPr>
        <w:t>3</w:t>
      </w:r>
      <w:r w:rsidRPr="003650CB">
        <w:rPr>
          <w:rFonts w:ascii="Times New Roman" w:hAnsi="Times New Roman"/>
          <w:lang w:eastAsia="hu-HU"/>
        </w:rPr>
        <w:t>. év ……………. hó</w:t>
      </w:r>
      <w:proofErr w:type="gramStart"/>
      <w:r w:rsidRPr="003650CB">
        <w:rPr>
          <w:rFonts w:ascii="Times New Roman" w:hAnsi="Times New Roman"/>
          <w:lang w:eastAsia="hu-HU"/>
        </w:rPr>
        <w:t xml:space="preserve"> ….</w:t>
      </w:r>
      <w:proofErr w:type="gramEnd"/>
      <w:r w:rsidRPr="003650CB">
        <w:rPr>
          <w:rFonts w:ascii="Times New Roman" w:hAnsi="Times New Roman"/>
          <w:lang w:eastAsia="hu-HU"/>
        </w:rPr>
        <w:t xml:space="preserve">. nap </w:t>
      </w:r>
    </w:p>
    <w:p w14:paraId="35D4186B" w14:textId="77777777" w:rsidR="00374BBA" w:rsidRPr="003650CB" w:rsidRDefault="00374BBA" w:rsidP="002A4FC3">
      <w:pPr>
        <w:pStyle w:val="Nincstrkz"/>
        <w:jc w:val="both"/>
        <w:rPr>
          <w:rFonts w:ascii="Times New Roman" w:hAnsi="Times New Roman"/>
          <w:lang w:eastAsia="hu-HU"/>
        </w:rPr>
      </w:pPr>
    </w:p>
    <w:p w14:paraId="222DC712" w14:textId="77777777" w:rsidR="002A4FC3" w:rsidRPr="003650CB" w:rsidRDefault="002A4FC3" w:rsidP="002A4FC3">
      <w:pPr>
        <w:pStyle w:val="Nincstrkz"/>
        <w:ind w:left="6372"/>
        <w:jc w:val="both"/>
        <w:rPr>
          <w:rFonts w:ascii="Times New Roman" w:hAnsi="Times New Roman"/>
          <w:lang w:eastAsia="hu-HU"/>
        </w:rPr>
      </w:pPr>
      <w:r w:rsidRPr="003650CB">
        <w:rPr>
          <w:rFonts w:ascii="Times New Roman" w:hAnsi="Times New Roman"/>
          <w:lang w:eastAsia="hu-HU"/>
        </w:rPr>
        <w:t xml:space="preserve">        ………………………</w:t>
      </w:r>
    </w:p>
    <w:p w14:paraId="513AD31B" w14:textId="77777777" w:rsidR="002A4FC3" w:rsidRPr="003650CB" w:rsidRDefault="002A4FC3" w:rsidP="002A4FC3">
      <w:pPr>
        <w:jc w:val="right"/>
        <w:rPr>
          <w:rFonts w:ascii="Times New Roman" w:hAnsi="Times New Roman" w:cs="Times New Roman"/>
        </w:rPr>
      </w:pPr>
      <w:r w:rsidRPr="003650CB">
        <w:rPr>
          <w:rFonts w:ascii="Times New Roman" w:hAnsi="Times New Roman" w:cs="Times New Roman"/>
          <w:lang w:eastAsia="hu-HU"/>
        </w:rPr>
        <w:t>Ajánlattevő cégszerű aláírása</w:t>
      </w:r>
    </w:p>
    <w:p w14:paraId="5690D9F7" w14:textId="02985734" w:rsidR="002A4FC3" w:rsidRDefault="002A4FC3">
      <w:pPr>
        <w:rPr>
          <w:rFonts w:ascii="Times New Roman" w:hAnsi="Times New Roman"/>
          <w:lang w:eastAsia="hu-HU"/>
        </w:rPr>
      </w:pPr>
      <w:r>
        <w:rPr>
          <w:rFonts w:ascii="Times New Roman" w:hAnsi="Times New Roman"/>
          <w:lang w:eastAsia="hu-HU"/>
        </w:rPr>
        <w:br w:type="page"/>
      </w:r>
    </w:p>
    <w:p w14:paraId="29560998" w14:textId="77777777" w:rsidR="003973CE" w:rsidRDefault="003973CE">
      <w:pPr>
        <w:rPr>
          <w:rFonts w:ascii="Times New Roman" w:hAnsi="Times New Roman"/>
          <w:lang w:eastAsia="hu-HU"/>
        </w:rPr>
      </w:pPr>
    </w:p>
    <w:p w14:paraId="144C9F32" w14:textId="77777777" w:rsidR="00AD2720" w:rsidRPr="00637753" w:rsidRDefault="00AD2720" w:rsidP="00AD2720">
      <w:pPr>
        <w:pStyle w:val="Nincstrkz"/>
        <w:numPr>
          <w:ilvl w:val="3"/>
          <w:numId w:val="27"/>
        </w:numPr>
        <w:jc w:val="right"/>
        <w:rPr>
          <w:rFonts w:ascii="Times New Roman" w:hAnsi="Times New Roman"/>
          <w:b/>
          <w:bCs/>
          <w:lang w:eastAsia="hu-HU"/>
        </w:rPr>
      </w:pPr>
      <w:bookmarkStart w:id="4" w:name="_Hlk59518235"/>
      <w:r w:rsidRPr="00637753">
        <w:rPr>
          <w:rFonts w:ascii="Times New Roman" w:hAnsi="Times New Roman"/>
          <w:b/>
          <w:bCs/>
          <w:lang w:eastAsia="hu-HU"/>
        </w:rPr>
        <w:t xml:space="preserve">számú melléklet </w:t>
      </w:r>
    </w:p>
    <w:bookmarkEnd w:id="4"/>
    <w:p w14:paraId="5EF76B77" w14:textId="77777777" w:rsidR="003973CE" w:rsidRDefault="003973CE" w:rsidP="00AD2720">
      <w:pPr>
        <w:overflowPunct w:val="0"/>
        <w:autoSpaceDE w:val="0"/>
        <w:autoSpaceDN w:val="0"/>
        <w:spacing w:after="0" w:line="240" w:lineRule="auto"/>
        <w:jc w:val="center"/>
        <w:textAlignment w:val="baseline"/>
        <w:rPr>
          <w:rFonts w:ascii="Times New Roman" w:hAnsi="Times New Roman" w:cs="Times New Roman"/>
          <w:b/>
          <w:bCs/>
          <w:caps/>
          <w:lang w:eastAsia="hu-HU"/>
        </w:rPr>
      </w:pPr>
    </w:p>
    <w:p w14:paraId="12DE554D" w14:textId="77777777" w:rsidR="003973CE" w:rsidRDefault="003973CE" w:rsidP="00AD2720">
      <w:pPr>
        <w:overflowPunct w:val="0"/>
        <w:autoSpaceDE w:val="0"/>
        <w:autoSpaceDN w:val="0"/>
        <w:spacing w:after="0" w:line="240" w:lineRule="auto"/>
        <w:jc w:val="center"/>
        <w:textAlignment w:val="baseline"/>
        <w:rPr>
          <w:rFonts w:ascii="Times New Roman" w:hAnsi="Times New Roman" w:cs="Times New Roman"/>
          <w:b/>
          <w:bCs/>
          <w:caps/>
          <w:lang w:eastAsia="hu-HU"/>
        </w:rPr>
      </w:pPr>
    </w:p>
    <w:p w14:paraId="5A8406EC" w14:textId="54E290EA" w:rsidR="00AD2720" w:rsidRPr="00637753" w:rsidRDefault="00AD2720" w:rsidP="00AD2720">
      <w:pPr>
        <w:overflowPunct w:val="0"/>
        <w:autoSpaceDE w:val="0"/>
        <w:autoSpaceDN w:val="0"/>
        <w:spacing w:after="0" w:line="240" w:lineRule="auto"/>
        <w:jc w:val="center"/>
        <w:textAlignment w:val="baseline"/>
        <w:rPr>
          <w:rFonts w:ascii="Times New Roman" w:hAnsi="Times New Roman" w:cs="Times New Roman"/>
          <w:b/>
          <w:bCs/>
          <w:caps/>
          <w:lang w:eastAsia="hu-HU"/>
        </w:rPr>
      </w:pPr>
      <w:r w:rsidRPr="00637753">
        <w:rPr>
          <w:rFonts w:ascii="Times New Roman" w:hAnsi="Times New Roman" w:cs="Times New Roman"/>
          <w:b/>
          <w:bCs/>
          <w:caps/>
          <w:lang w:eastAsia="hu-HU"/>
        </w:rPr>
        <w:t xml:space="preserve">Összeférhetetlenségi </w:t>
      </w:r>
    </w:p>
    <w:p w14:paraId="160A69B3" w14:textId="77777777" w:rsidR="00AD2720" w:rsidRPr="00637753" w:rsidRDefault="00AD2720" w:rsidP="00AD2720">
      <w:pPr>
        <w:overflowPunct w:val="0"/>
        <w:autoSpaceDE w:val="0"/>
        <w:autoSpaceDN w:val="0"/>
        <w:spacing w:after="0" w:line="240" w:lineRule="auto"/>
        <w:jc w:val="center"/>
        <w:textAlignment w:val="baseline"/>
        <w:rPr>
          <w:rFonts w:ascii="Times New Roman" w:hAnsi="Times New Roman" w:cs="Times New Roman"/>
          <w:b/>
          <w:bCs/>
          <w:caps/>
          <w:lang w:eastAsia="hu-HU"/>
        </w:rPr>
      </w:pPr>
      <w:r w:rsidRPr="00637753">
        <w:rPr>
          <w:rFonts w:ascii="Times New Roman" w:hAnsi="Times New Roman" w:cs="Times New Roman"/>
          <w:b/>
          <w:bCs/>
          <w:caps/>
          <w:lang w:eastAsia="hu-HU"/>
        </w:rPr>
        <w:t xml:space="preserve">nyilatkozat </w:t>
      </w:r>
    </w:p>
    <w:p w14:paraId="2885A2F7" w14:textId="77777777" w:rsidR="00AD2720" w:rsidRPr="00637753" w:rsidRDefault="00AD2720" w:rsidP="00AD2720">
      <w:pPr>
        <w:overflowPunct w:val="0"/>
        <w:autoSpaceDE w:val="0"/>
        <w:autoSpaceDN w:val="0"/>
        <w:spacing w:after="0" w:line="240" w:lineRule="auto"/>
        <w:jc w:val="both"/>
        <w:textAlignment w:val="baseline"/>
        <w:rPr>
          <w:rFonts w:ascii="Times New Roman" w:hAnsi="Times New Roman" w:cs="Times New Roman"/>
          <w:b/>
          <w:bCs/>
          <w:caps/>
          <w:lang w:eastAsia="hu-HU"/>
        </w:rPr>
      </w:pPr>
    </w:p>
    <w:p w14:paraId="29C99448" w14:textId="77777777" w:rsidR="00AD2720" w:rsidRPr="00637753" w:rsidRDefault="00AD2720" w:rsidP="00AD2720">
      <w:pPr>
        <w:overflowPunct w:val="0"/>
        <w:autoSpaceDE w:val="0"/>
        <w:autoSpaceDN w:val="0"/>
        <w:spacing w:after="0" w:line="240" w:lineRule="auto"/>
        <w:jc w:val="both"/>
        <w:textAlignment w:val="baseline"/>
        <w:rPr>
          <w:rFonts w:ascii="Times New Roman" w:hAnsi="Times New Roman" w:cs="Times New Roman"/>
          <w:b/>
          <w:bCs/>
          <w:caps/>
          <w:lang w:eastAsia="hu-HU"/>
        </w:rPr>
      </w:pPr>
    </w:p>
    <w:p w14:paraId="354A4AA0" w14:textId="77777777" w:rsidR="00AD2720" w:rsidRPr="004D2422" w:rsidRDefault="00AD2720" w:rsidP="00C77ED2">
      <w:pPr>
        <w:overflowPunct w:val="0"/>
        <w:autoSpaceDE w:val="0"/>
        <w:autoSpaceDN w:val="0"/>
        <w:spacing w:after="0" w:line="240" w:lineRule="auto"/>
        <w:jc w:val="both"/>
        <w:textAlignment w:val="baseline"/>
        <w:rPr>
          <w:rFonts w:ascii="Times New Roman" w:hAnsi="Times New Roman" w:cs="Times New Roman"/>
          <w:sz w:val="24"/>
          <w:szCs w:val="24"/>
          <w:lang w:eastAsia="hu-HU"/>
        </w:rPr>
      </w:pPr>
      <w:r w:rsidRPr="004D2422">
        <w:rPr>
          <w:rFonts w:ascii="Times New Roman" w:hAnsi="Times New Roman" w:cs="Times New Roman"/>
          <w:sz w:val="24"/>
          <w:szCs w:val="24"/>
          <w:lang w:eastAsia="hu-HU"/>
        </w:rPr>
        <w:t>Alulírott ………………………………</w:t>
      </w:r>
      <w:proofErr w:type="gramStart"/>
      <w:r w:rsidRPr="004D2422">
        <w:rPr>
          <w:rFonts w:ascii="Times New Roman" w:hAnsi="Times New Roman" w:cs="Times New Roman"/>
          <w:sz w:val="24"/>
          <w:szCs w:val="24"/>
          <w:lang w:eastAsia="hu-HU"/>
        </w:rPr>
        <w:t>…….</w:t>
      </w:r>
      <w:proofErr w:type="gramEnd"/>
      <w:r w:rsidRPr="004D2422">
        <w:rPr>
          <w:rFonts w:ascii="Times New Roman" w:hAnsi="Times New Roman" w:cs="Times New Roman"/>
          <w:sz w:val="24"/>
          <w:szCs w:val="24"/>
          <w:lang w:eastAsia="hu-HU"/>
        </w:rPr>
        <w:t>.…… (lakcím: ……………...………</w:t>
      </w:r>
      <w:proofErr w:type="gramStart"/>
      <w:r w:rsidRPr="004D2422">
        <w:rPr>
          <w:rFonts w:ascii="Times New Roman" w:hAnsi="Times New Roman" w:cs="Times New Roman"/>
          <w:sz w:val="24"/>
          <w:szCs w:val="24"/>
          <w:lang w:eastAsia="hu-HU"/>
        </w:rPr>
        <w:t>…….</w:t>
      </w:r>
      <w:proofErr w:type="gramEnd"/>
      <w:r w:rsidRPr="004D2422">
        <w:rPr>
          <w:rFonts w:ascii="Times New Roman" w:hAnsi="Times New Roman" w:cs="Times New Roman"/>
          <w:sz w:val="24"/>
          <w:szCs w:val="24"/>
          <w:lang w:eastAsia="hu-HU"/>
        </w:rPr>
        <w:t xml:space="preserve">) </w:t>
      </w:r>
    </w:p>
    <w:p w14:paraId="7E1DA600" w14:textId="39F9D5EC" w:rsidR="00AD2720" w:rsidRPr="004D2422" w:rsidRDefault="00AD2720" w:rsidP="00C77ED2">
      <w:pPr>
        <w:overflowPunct w:val="0"/>
        <w:autoSpaceDE w:val="0"/>
        <w:autoSpaceDN w:val="0"/>
        <w:spacing w:after="0" w:line="240" w:lineRule="auto"/>
        <w:jc w:val="both"/>
        <w:textAlignment w:val="baseline"/>
        <w:rPr>
          <w:rFonts w:ascii="Times New Roman" w:hAnsi="Times New Roman" w:cs="Times New Roman"/>
          <w:b/>
          <w:bCs/>
          <w:sz w:val="24"/>
          <w:szCs w:val="24"/>
          <w:lang w:eastAsia="hu-HU"/>
        </w:rPr>
      </w:pPr>
      <w:r w:rsidRPr="004D2422">
        <w:rPr>
          <w:rFonts w:ascii="Times New Roman" w:hAnsi="Times New Roman" w:cs="Times New Roman"/>
          <w:sz w:val="24"/>
          <w:szCs w:val="24"/>
          <w:lang w:eastAsia="hu-HU"/>
        </w:rPr>
        <w:t xml:space="preserve">mint a </w:t>
      </w:r>
      <w:r w:rsidR="000033C7" w:rsidRPr="004D2422">
        <w:rPr>
          <w:rFonts w:ascii="Times New Roman" w:hAnsi="Times New Roman" w:cs="Times New Roman"/>
          <w:sz w:val="24"/>
          <w:szCs w:val="24"/>
          <w:lang w:eastAsia="hu-HU"/>
        </w:rPr>
        <w:t xml:space="preserve">Göd </w:t>
      </w:r>
      <w:r w:rsidR="00500E66" w:rsidRPr="004D2422">
        <w:rPr>
          <w:rFonts w:ascii="Times New Roman" w:hAnsi="Times New Roman" w:cs="Times New Roman"/>
          <w:sz w:val="24"/>
          <w:szCs w:val="24"/>
          <w:lang w:eastAsia="hu-HU"/>
        </w:rPr>
        <w:t>V</w:t>
      </w:r>
      <w:r w:rsidR="000033C7" w:rsidRPr="004D2422">
        <w:rPr>
          <w:rFonts w:ascii="Times New Roman" w:hAnsi="Times New Roman" w:cs="Times New Roman"/>
          <w:sz w:val="24"/>
          <w:szCs w:val="24"/>
          <w:lang w:eastAsia="hu-HU"/>
        </w:rPr>
        <w:t>áros Önkormányzata</w:t>
      </w:r>
      <w:r w:rsidRPr="004D2422">
        <w:rPr>
          <w:rFonts w:ascii="Times New Roman" w:hAnsi="Times New Roman" w:cs="Times New Roman"/>
          <w:sz w:val="24"/>
          <w:szCs w:val="24"/>
          <w:lang w:eastAsia="hu-HU"/>
        </w:rPr>
        <w:t xml:space="preserve"> (cím: </w:t>
      </w:r>
      <w:r w:rsidR="000033C7" w:rsidRPr="004D2422">
        <w:rPr>
          <w:rFonts w:ascii="Times New Roman" w:hAnsi="Times New Roman" w:cs="Times New Roman"/>
          <w:sz w:val="24"/>
          <w:szCs w:val="24"/>
          <w:lang w:eastAsia="hu-HU"/>
        </w:rPr>
        <w:t>2131 Göd, Pesti út 81.</w:t>
      </w:r>
      <w:r w:rsidRPr="004D2422">
        <w:rPr>
          <w:rFonts w:ascii="Times New Roman" w:hAnsi="Times New Roman" w:cs="Times New Roman"/>
          <w:sz w:val="24"/>
          <w:szCs w:val="24"/>
          <w:lang w:eastAsia="hu-HU"/>
        </w:rPr>
        <w:t xml:space="preserve">) ajánlatkérő által megindított beszerzési eljárásba bevont személy kijelentem, hogy a beszerzési szabályzat 4. pontja szerinti </w:t>
      </w:r>
      <w:r w:rsidRPr="004D2422">
        <w:rPr>
          <w:rFonts w:ascii="Times New Roman" w:hAnsi="Times New Roman" w:cs="Times New Roman"/>
          <w:b/>
          <w:bCs/>
          <w:sz w:val="24"/>
          <w:szCs w:val="24"/>
          <w:lang w:eastAsia="hu-HU"/>
        </w:rPr>
        <w:t>összeférhetetlenség velem szemben nem áll fenn.</w:t>
      </w:r>
    </w:p>
    <w:p w14:paraId="527651F3" w14:textId="77777777" w:rsidR="00AD2720" w:rsidRPr="004D2422" w:rsidRDefault="00AD2720" w:rsidP="00C77ED2">
      <w:pPr>
        <w:keepNext/>
        <w:overflowPunct w:val="0"/>
        <w:autoSpaceDE w:val="0"/>
        <w:autoSpaceDN w:val="0"/>
        <w:spacing w:after="0" w:line="240" w:lineRule="auto"/>
        <w:jc w:val="both"/>
        <w:textAlignment w:val="baseline"/>
        <w:rPr>
          <w:rFonts w:ascii="Times New Roman" w:hAnsi="Times New Roman" w:cs="Times New Roman"/>
          <w:b/>
          <w:bCs/>
          <w:sz w:val="24"/>
          <w:szCs w:val="24"/>
          <w:lang w:eastAsia="hu-HU"/>
        </w:rPr>
      </w:pPr>
    </w:p>
    <w:p w14:paraId="2032AC2C" w14:textId="30DC3770" w:rsidR="00AD2720" w:rsidRPr="004D2422" w:rsidRDefault="00AD2720" w:rsidP="00465907">
      <w:pPr>
        <w:pStyle w:val="paragraph"/>
        <w:spacing w:before="0" w:beforeAutospacing="0" w:after="0" w:afterAutospacing="0"/>
        <w:jc w:val="both"/>
        <w:textAlignment w:val="baseline"/>
      </w:pPr>
      <w:r w:rsidRPr="004D2422">
        <w:t>Jelen nyilatkozatomat a Göd</w:t>
      </w:r>
      <w:r w:rsidR="00465907" w:rsidRPr="004D2422">
        <w:t xml:space="preserve"> Város Önkormányzata által</w:t>
      </w:r>
      <w:r w:rsidRPr="004D2422">
        <w:t xml:space="preserve"> </w:t>
      </w:r>
      <w:r w:rsidRPr="004D2422">
        <w:rPr>
          <w:i/>
          <w:iCs/>
        </w:rPr>
        <w:t xml:space="preserve">a </w:t>
      </w:r>
      <w:r w:rsidR="0077098B" w:rsidRPr="004D2422">
        <w:rPr>
          <w:rStyle w:val="normaltextrun"/>
          <w:b/>
          <w:i/>
          <w:iCs/>
        </w:rPr>
        <w:t>„</w:t>
      </w:r>
      <w:r w:rsidR="00831DA2" w:rsidRPr="00EB53FE">
        <w:rPr>
          <w:b/>
          <w:bCs/>
          <w:i/>
          <w:iCs/>
        </w:rPr>
        <w:t xml:space="preserve">Göd közigazgatási területén közutak </w:t>
      </w:r>
      <w:proofErr w:type="gramStart"/>
      <w:r w:rsidR="00831DA2" w:rsidRPr="00EB53FE">
        <w:rPr>
          <w:b/>
          <w:bCs/>
          <w:i/>
          <w:iCs/>
        </w:rPr>
        <w:t>karbantartása</w:t>
      </w:r>
      <w:r w:rsidR="00831DA2" w:rsidRPr="00C449B9" w:rsidDel="00C449B9">
        <w:rPr>
          <w:rStyle w:val="normaltextrun"/>
          <w:b/>
          <w:i/>
          <w:iCs/>
          <w:sz w:val="22"/>
          <w:szCs w:val="22"/>
        </w:rPr>
        <w:t xml:space="preserve"> </w:t>
      </w:r>
      <w:r w:rsidR="002B65D4">
        <w:rPr>
          <w:rStyle w:val="normaltextrun"/>
          <w:b/>
          <w:i/>
          <w:iCs/>
        </w:rPr>
        <w:t>”</w:t>
      </w:r>
      <w:proofErr w:type="gramEnd"/>
      <w:r w:rsidR="002B65D4">
        <w:rPr>
          <w:rStyle w:val="normaltextrun"/>
          <w:b/>
          <w:i/>
          <w:iCs/>
        </w:rPr>
        <w:t xml:space="preserve"> </w:t>
      </w:r>
      <w:r w:rsidRPr="004D2422">
        <w:t>tárgyban lefolytatandó beszerzési eljárással kapcsolatban teszem.</w:t>
      </w:r>
    </w:p>
    <w:p w14:paraId="5303E61B" w14:textId="77777777" w:rsidR="00AD2720" w:rsidRPr="004D2422" w:rsidRDefault="00AD2720" w:rsidP="00AD2720">
      <w:pPr>
        <w:overflowPunct w:val="0"/>
        <w:autoSpaceDE w:val="0"/>
        <w:autoSpaceDN w:val="0"/>
        <w:spacing w:after="0" w:line="240" w:lineRule="auto"/>
        <w:jc w:val="both"/>
        <w:textAlignment w:val="baseline"/>
        <w:rPr>
          <w:rFonts w:ascii="Times New Roman" w:hAnsi="Times New Roman" w:cs="Times New Roman"/>
          <w:sz w:val="24"/>
          <w:szCs w:val="24"/>
          <w:lang w:eastAsia="hu-HU"/>
        </w:rPr>
      </w:pPr>
    </w:p>
    <w:p w14:paraId="579F76A5" w14:textId="77777777" w:rsidR="00AD2720" w:rsidRPr="004D2422" w:rsidRDefault="00AD2720" w:rsidP="00AD2720">
      <w:pPr>
        <w:overflowPunct w:val="0"/>
        <w:autoSpaceDE w:val="0"/>
        <w:autoSpaceDN w:val="0"/>
        <w:spacing w:after="0" w:line="240" w:lineRule="auto"/>
        <w:jc w:val="both"/>
        <w:textAlignment w:val="baseline"/>
        <w:rPr>
          <w:rFonts w:ascii="Times New Roman" w:hAnsi="Times New Roman" w:cs="Times New Roman"/>
          <w:sz w:val="24"/>
          <w:szCs w:val="24"/>
          <w:lang w:eastAsia="hu-HU"/>
        </w:rPr>
      </w:pPr>
      <w:r w:rsidRPr="004D2422">
        <w:rPr>
          <w:rFonts w:ascii="Times New Roman" w:hAnsi="Times New Roman" w:cs="Times New Roman"/>
          <w:sz w:val="24"/>
          <w:szCs w:val="24"/>
          <w:lang w:eastAsia="hu-HU"/>
        </w:rPr>
        <w:t>Dátum: ………………………………</w:t>
      </w:r>
    </w:p>
    <w:p w14:paraId="1B9773CE" w14:textId="77777777" w:rsidR="00AD2720" w:rsidRPr="004D2422" w:rsidRDefault="00AD2720" w:rsidP="00AD2720">
      <w:pPr>
        <w:overflowPunct w:val="0"/>
        <w:autoSpaceDE w:val="0"/>
        <w:autoSpaceDN w:val="0"/>
        <w:spacing w:after="0" w:line="240" w:lineRule="auto"/>
        <w:jc w:val="both"/>
        <w:textAlignment w:val="baseline"/>
        <w:rPr>
          <w:rFonts w:ascii="Times New Roman" w:hAnsi="Times New Roman" w:cs="Times New Roman"/>
          <w:sz w:val="24"/>
          <w:szCs w:val="24"/>
          <w:lang w:eastAsia="hu-HU"/>
        </w:rPr>
      </w:pPr>
    </w:p>
    <w:p w14:paraId="1C4273D7" w14:textId="77777777" w:rsidR="00AD2720" w:rsidRPr="004D2422" w:rsidRDefault="00AD2720" w:rsidP="00AD2720">
      <w:pPr>
        <w:overflowPunct w:val="0"/>
        <w:autoSpaceDE w:val="0"/>
        <w:autoSpaceDN w:val="0"/>
        <w:spacing w:after="0" w:line="240" w:lineRule="auto"/>
        <w:ind w:left="5387"/>
        <w:jc w:val="center"/>
        <w:textAlignment w:val="baseline"/>
        <w:rPr>
          <w:rFonts w:ascii="Times New Roman" w:hAnsi="Times New Roman" w:cs="Times New Roman"/>
          <w:sz w:val="24"/>
          <w:szCs w:val="24"/>
          <w:lang w:eastAsia="hu-HU"/>
        </w:rPr>
      </w:pPr>
      <w:r w:rsidRPr="004D2422">
        <w:rPr>
          <w:rFonts w:ascii="Times New Roman" w:hAnsi="Times New Roman" w:cs="Times New Roman"/>
          <w:sz w:val="24"/>
          <w:szCs w:val="24"/>
          <w:lang w:eastAsia="hu-HU"/>
        </w:rPr>
        <w:t>……………………………….</w:t>
      </w:r>
    </w:p>
    <w:p w14:paraId="3C62B5F4" w14:textId="77777777" w:rsidR="00AD2720" w:rsidRPr="004D2422" w:rsidRDefault="00AD2720" w:rsidP="00AD2720">
      <w:pPr>
        <w:pStyle w:val="Nincstrkz"/>
        <w:jc w:val="right"/>
        <w:rPr>
          <w:rFonts w:ascii="Times New Roman" w:hAnsi="Times New Roman"/>
          <w:sz w:val="24"/>
          <w:szCs w:val="24"/>
          <w:lang w:eastAsia="hu-HU"/>
        </w:rPr>
      </w:pPr>
      <w:r w:rsidRPr="004D2422">
        <w:rPr>
          <w:rFonts w:ascii="Times New Roman" w:hAnsi="Times New Roman"/>
          <w:sz w:val="24"/>
          <w:szCs w:val="24"/>
          <w:lang w:eastAsia="hu-HU"/>
        </w:rPr>
        <w:t>Ajánlattevő cégszerű aláírása</w:t>
      </w:r>
    </w:p>
    <w:p w14:paraId="31EB29FB"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rPr>
        <w:t xml:space="preserve"> </w:t>
      </w:r>
    </w:p>
    <w:p w14:paraId="25B661F2" w14:textId="77777777" w:rsidR="00AD2720" w:rsidRPr="00EB53FE" w:rsidRDefault="00AD2720" w:rsidP="00AD2720">
      <w:pPr>
        <w:pStyle w:val="xxmsonormal"/>
        <w:jc w:val="both"/>
        <w:rPr>
          <w:rFonts w:ascii="Times New Roman" w:hAnsi="Times New Roman" w:cs="Times New Roman"/>
          <w:sz w:val="24"/>
          <w:szCs w:val="24"/>
        </w:rPr>
      </w:pPr>
      <w:r w:rsidRPr="00637753">
        <w:rPr>
          <w:rFonts w:ascii="Times New Roman" w:hAnsi="Times New Roman" w:cs="Times New Roman"/>
        </w:rPr>
        <w:t>„</w:t>
      </w:r>
      <w:r w:rsidRPr="00EB53FE">
        <w:rPr>
          <w:rFonts w:ascii="Times New Roman" w:hAnsi="Times New Roman" w:cs="Times New Roman"/>
          <w:b/>
          <w:bCs/>
          <w:sz w:val="24"/>
          <w:szCs w:val="24"/>
        </w:rPr>
        <w:t>4.Összeférhetetlenség</w:t>
      </w:r>
    </w:p>
    <w:p w14:paraId="60D839A2" w14:textId="77777777" w:rsidR="00AD2720" w:rsidRPr="00EB53FE" w:rsidRDefault="00AD2720" w:rsidP="00AD2720">
      <w:pPr>
        <w:pStyle w:val="xxmsonormal"/>
        <w:jc w:val="both"/>
        <w:rPr>
          <w:rFonts w:ascii="Times New Roman" w:hAnsi="Times New Roman" w:cs="Times New Roman"/>
          <w:sz w:val="24"/>
          <w:szCs w:val="24"/>
        </w:rPr>
      </w:pPr>
    </w:p>
    <w:p w14:paraId="6227E8F2" w14:textId="77777777" w:rsidR="00AD2720" w:rsidRPr="00EB53FE" w:rsidRDefault="00AD2720" w:rsidP="00AD2720">
      <w:pPr>
        <w:pStyle w:val="xxmsonormal"/>
        <w:jc w:val="both"/>
        <w:rPr>
          <w:rFonts w:ascii="Times New Roman" w:hAnsi="Times New Roman" w:cs="Times New Roman"/>
          <w:sz w:val="24"/>
          <w:szCs w:val="24"/>
        </w:rPr>
      </w:pPr>
      <w:r w:rsidRPr="00EB53FE">
        <w:rPr>
          <w:rFonts w:ascii="Times New Roman" w:hAnsi="Times New Roman" w:cs="Times New Roman"/>
          <w:b/>
          <w:bCs/>
          <w:sz w:val="24"/>
          <w:szCs w:val="24"/>
        </w:rPr>
        <w:t xml:space="preserve">4.1. </w:t>
      </w:r>
      <w:r w:rsidRPr="00EB53FE">
        <w:rPr>
          <w:rFonts w:ascii="Times New Roman" w:hAnsi="Times New Roman" w:cs="Times New Roman"/>
          <w:sz w:val="24"/>
          <w:szCs w:val="24"/>
        </w:rPr>
        <w:t>Összeférhetetlen és nem vehet részt az eljárás előkészítésében és lefolytatásában az ajánlatkérő, megrendelő nevében olyan személy vagy szervezet, amely funkcióinak pártatlan és tárgyilagos gyakorlására bármely okból, így különösen gazdasági érdek vagy az eljárásban részt vevő gazdasági szereplővel fennálló más közös érdek miatt nem képes. </w:t>
      </w:r>
    </w:p>
    <w:p w14:paraId="302077BD" w14:textId="77777777" w:rsidR="00AD2720" w:rsidRPr="00EB53FE" w:rsidRDefault="00AD2720" w:rsidP="00AD2720">
      <w:pPr>
        <w:pStyle w:val="xxmsonormal"/>
        <w:jc w:val="both"/>
        <w:rPr>
          <w:rFonts w:ascii="Times New Roman" w:hAnsi="Times New Roman" w:cs="Times New Roman"/>
          <w:sz w:val="24"/>
          <w:szCs w:val="24"/>
        </w:rPr>
      </w:pPr>
      <w:r w:rsidRPr="00EB53FE">
        <w:rPr>
          <w:rFonts w:ascii="Times New Roman" w:hAnsi="Times New Roman" w:cs="Times New Roman"/>
          <w:b/>
          <w:bCs/>
          <w:sz w:val="24"/>
          <w:szCs w:val="24"/>
        </w:rPr>
        <w:t>4.2.</w:t>
      </w:r>
      <w:r w:rsidRPr="00EB53FE">
        <w:rPr>
          <w:rFonts w:ascii="Times New Roman" w:hAnsi="Times New Roman" w:cs="Times New Roman"/>
          <w:sz w:val="24"/>
          <w:szCs w:val="24"/>
        </w:rPr>
        <w:t xml:space="preserve"> Összeférhetetlen és nem vehet részt az eljárásban ajánlattevőként, alvállalkozóként vagy az alkalmasság igazolásában részt vevő szervezetként</w:t>
      </w:r>
    </w:p>
    <w:p w14:paraId="689E4FBF" w14:textId="77777777" w:rsidR="00AD2720" w:rsidRPr="00EB53FE" w:rsidRDefault="00AD2720" w:rsidP="00AD2720">
      <w:pPr>
        <w:pStyle w:val="xxmsonormal"/>
        <w:jc w:val="both"/>
        <w:rPr>
          <w:rFonts w:ascii="Times New Roman" w:hAnsi="Times New Roman" w:cs="Times New Roman"/>
          <w:sz w:val="24"/>
          <w:szCs w:val="24"/>
        </w:rPr>
      </w:pPr>
      <w:r w:rsidRPr="00EB53FE">
        <w:rPr>
          <w:rFonts w:ascii="Times New Roman" w:hAnsi="Times New Roman" w:cs="Times New Roman"/>
          <w:sz w:val="24"/>
          <w:szCs w:val="24"/>
        </w:rPr>
        <w:t xml:space="preserve">a) a megrendelő, az ajánlatkérő, az ajánlati felhívást </w:t>
      </w:r>
      <w:proofErr w:type="spellStart"/>
      <w:r w:rsidRPr="00EB53FE">
        <w:rPr>
          <w:rFonts w:ascii="Times New Roman" w:hAnsi="Times New Roman" w:cs="Times New Roman"/>
          <w:sz w:val="24"/>
          <w:szCs w:val="24"/>
        </w:rPr>
        <w:t>közzétevő</w:t>
      </w:r>
      <w:proofErr w:type="spellEnd"/>
      <w:r w:rsidRPr="00EB53FE">
        <w:rPr>
          <w:rFonts w:ascii="Times New Roman" w:hAnsi="Times New Roman" w:cs="Times New Roman"/>
          <w:sz w:val="24"/>
          <w:szCs w:val="24"/>
        </w:rPr>
        <w:t xml:space="preserve"> által az eljárással vagy annak előkészítésével kapcsolatos tevékenysége bevont személy vagy szervezet, </w:t>
      </w:r>
    </w:p>
    <w:p w14:paraId="1C66342C" w14:textId="77777777" w:rsidR="00AD2720" w:rsidRPr="00EB53FE" w:rsidRDefault="00AD2720" w:rsidP="00AD2720">
      <w:pPr>
        <w:pStyle w:val="xxmsonormal"/>
        <w:jc w:val="both"/>
        <w:rPr>
          <w:rFonts w:ascii="Times New Roman" w:hAnsi="Times New Roman" w:cs="Times New Roman"/>
          <w:sz w:val="24"/>
          <w:szCs w:val="24"/>
        </w:rPr>
      </w:pPr>
      <w:r w:rsidRPr="00EB53FE">
        <w:rPr>
          <w:rFonts w:ascii="Times New Roman" w:hAnsi="Times New Roman" w:cs="Times New Roman"/>
          <w:sz w:val="24"/>
          <w:szCs w:val="24"/>
        </w:rPr>
        <w:t>b) az a szervezet, amelynek</w:t>
      </w:r>
    </w:p>
    <w:p w14:paraId="17EC3109" w14:textId="77777777" w:rsidR="00AD2720" w:rsidRPr="00EB53FE" w:rsidRDefault="00AD2720" w:rsidP="00AD2720">
      <w:pPr>
        <w:pStyle w:val="xxmsonormal"/>
        <w:jc w:val="both"/>
        <w:rPr>
          <w:rFonts w:ascii="Times New Roman" w:hAnsi="Times New Roman" w:cs="Times New Roman"/>
          <w:sz w:val="24"/>
          <w:szCs w:val="24"/>
        </w:rPr>
      </w:pPr>
      <w:proofErr w:type="spellStart"/>
      <w:r w:rsidRPr="00EB53FE">
        <w:rPr>
          <w:rFonts w:ascii="Times New Roman" w:hAnsi="Times New Roman" w:cs="Times New Roman"/>
          <w:sz w:val="24"/>
          <w:szCs w:val="24"/>
        </w:rPr>
        <w:t>ba</w:t>
      </w:r>
      <w:proofErr w:type="spellEnd"/>
      <w:r w:rsidRPr="00EB53FE">
        <w:rPr>
          <w:rFonts w:ascii="Times New Roman" w:hAnsi="Times New Roman" w:cs="Times New Roman"/>
          <w:sz w:val="24"/>
          <w:szCs w:val="24"/>
        </w:rPr>
        <w:t>) vezető tisztségviselőjét vagy felügyelőbizottságának tagját,</w:t>
      </w:r>
    </w:p>
    <w:p w14:paraId="5B21F0D2" w14:textId="77777777" w:rsidR="00AD2720" w:rsidRPr="00EB53FE" w:rsidRDefault="00AD2720" w:rsidP="00AD2720">
      <w:pPr>
        <w:pStyle w:val="xxmsonormal"/>
        <w:jc w:val="both"/>
        <w:rPr>
          <w:rFonts w:ascii="Times New Roman" w:hAnsi="Times New Roman" w:cs="Times New Roman"/>
          <w:sz w:val="24"/>
          <w:szCs w:val="24"/>
        </w:rPr>
      </w:pPr>
      <w:proofErr w:type="spellStart"/>
      <w:r w:rsidRPr="00EB53FE">
        <w:rPr>
          <w:rFonts w:ascii="Times New Roman" w:hAnsi="Times New Roman" w:cs="Times New Roman"/>
          <w:sz w:val="24"/>
          <w:szCs w:val="24"/>
        </w:rPr>
        <w:t>bb</w:t>
      </w:r>
      <w:proofErr w:type="spellEnd"/>
      <w:r w:rsidRPr="00EB53FE">
        <w:rPr>
          <w:rFonts w:ascii="Times New Roman" w:hAnsi="Times New Roman" w:cs="Times New Roman"/>
          <w:sz w:val="24"/>
          <w:szCs w:val="24"/>
        </w:rPr>
        <w:t>) tulajdonosát,</w:t>
      </w:r>
    </w:p>
    <w:p w14:paraId="40209E3A" w14:textId="77777777" w:rsidR="00AD2720" w:rsidRPr="00EB53FE" w:rsidRDefault="00AD2720" w:rsidP="00AD2720">
      <w:pPr>
        <w:pStyle w:val="xxmsonormal"/>
        <w:jc w:val="both"/>
        <w:rPr>
          <w:rFonts w:ascii="Times New Roman" w:hAnsi="Times New Roman" w:cs="Times New Roman"/>
          <w:sz w:val="24"/>
          <w:szCs w:val="24"/>
        </w:rPr>
      </w:pPr>
      <w:proofErr w:type="spellStart"/>
      <w:r w:rsidRPr="00EB53FE">
        <w:rPr>
          <w:rFonts w:ascii="Times New Roman" w:hAnsi="Times New Roman" w:cs="Times New Roman"/>
          <w:sz w:val="24"/>
          <w:szCs w:val="24"/>
        </w:rPr>
        <w:t>bc</w:t>
      </w:r>
      <w:proofErr w:type="spellEnd"/>
      <w:r w:rsidRPr="00EB53FE">
        <w:rPr>
          <w:rFonts w:ascii="Times New Roman" w:hAnsi="Times New Roman" w:cs="Times New Roman"/>
          <w:sz w:val="24"/>
          <w:szCs w:val="24"/>
        </w:rPr>
        <w:t xml:space="preserve">) a </w:t>
      </w:r>
      <w:proofErr w:type="spellStart"/>
      <w:proofErr w:type="gramStart"/>
      <w:r w:rsidRPr="00EB53FE">
        <w:rPr>
          <w:rFonts w:ascii="Times New Roman" w:hAnsi="Times New Roman" w:cs="Times New Roman"/>
          <w:sz w:val="24"/>
          <w:szCs w:val="24"/>
        </w:rPr>
        <w:t>ba</w:t>
      </w:r>
      <w:proofErr w:type="spellEnd"/>
      <w:r w:rsidRPr="00EB53FE">
        <w:rPr>
          <w:rFonts w:ascii="Times New Roman" w:hAnsi="Times New Roman" w:cs="Times New Roman"/>
          <w:sz w:val="24"/>
          <w:szCs w:val="24"/>
        </w:rPr>
        <w:t>)-</w:t>
      </w:r>
      <w:proofErr w:type="spellStart"/>
      <w:proofErr w:type="gramEnd"/>
      <w:r w:rsidRPr="00EB53FE">
        <w:rPr>
          <w:rFonts w:ascii="Times New Roman" w:hAnsi="Times New Roman" w:cs="Times New Roman"/>
          <w:sz w:val="24"/>
          <w:szCs w:val="24"/>
        </w:rPr>
        <w:t>bb</w:t>
      </w:r>
      <w:proofErr w:type="spellEnd"/>
      <w:r w:rsidRPr="00EB53FE">
        <w:rPr>
          <w:rFonts w:ascii="Times New Roman" w:hAnsi="Times New Roman" w:cs="Times New Roman"/>
          <w:sz w:val="24"/>
          <w:szCs w:val="24"/>
        </w:rPr>
        <w:t xml:space="preserve">) pont szerinti személy közös háztartásban élő hozzátartozóját a megrendelő, az ajánlatkérő, az ajánlati felhívást </w:t>
      </w:r>
      <w:proofErr w:type="spellStart"/>
      <w:r w:rsidRPr="00EB53FE">
        <w:rPr>
          <w:rFonts w:ascii="Times New Roman" w:hAnsi="Times New Roman" w:cs="Times New Roman"/>
          <w:sz w:val="24"/>
          <w:szCs w:val="24"/>
        </w:rPr>
        <w:t>közzétevő</w:t>
      </w:r>
      <w:proofErr w:type="spellEnd"/>
      <w:r w:rsidRPr="00EB53FE">
        <w:rPr>
          <w:rFonts w:ascii="Times New Roman" w:hAnsi="Times New Roman" w:cs="Times New Roman"/>
          <w:sz w:val="24"/>
          <w:szCs w:val="24"/>
        </w:rPr>
        <w:t xml:space="preserve"> az eljárással vagy annak előkészítésével kapcsolatos tevékenységbe bevont,</w:t>
      </w:r>
    </w:p>
    <w:p w14:paraId="3E62ED2A" w14:textId="77777777" w:rsidR="00AD2720" w:rsidRPr="00EB53FE" w:rsidRDefault="00AD2720" w:rsidP="00AD2720">
      <w:pPr>
        <w:pStyle w:val="xxmsonormal"/>
        <w:jc w:val="both"/>
        <w:rPr>
          <w:rFonts w:ascii="Times New Roman" w:hAnsi="Times New Roman" w:cs="Times New Roman"/>
          <w:sz w:val="24"/>
          <w:szCs w:val="24"/>
        </w:rPr>
      </w:pPr>
      <w:r w:rsidRPr="00EB53FE">
        <w:rPr>
          <w:rFonts w:ascii="Times New Roman" w:hAnsi="Times New Roman" w:cs="Times New Roman"/>
          <w:sz w:val="24"/>
          <w:szCs w:val="24"/>
        </w:rPr>
        <w:t> ha közreműködése az eljárásban a verseny tisztaságának sérelmét eredményezteti. </w:t>
      </w:r>
    </w:p>
    <w:p w14:paraId="743132C8" w14:textId="77777777" w:rsidR="00AD2720" w:rsidRPr="00EB53FE" w:rsidRDefault="00AD2720" w:rsidP="00AD2720">
      <w:pPr>
        <w:pStyle w:val="xxmsonormal"/>
        <w:jc w:val="both"/>
        <w:rPr>
          <w:rFonts w:ascii="Times New Roman" w:hAnsi="Times New Roman" w:cs="Times New Roman"/>
          <w:sz w:val="24"/>
          <w:szCs w:val="24"/>
        </w:rPr>
      </w:pPr>
      <w:r w:rsidRPr="00EB53FE">
        <w:rPr>
          <w:rFonts w:ascii="Times New Roman" w:hAnsi="Times New Roman" w:cs="Times New Roman"/>
          <w:b/>
          <w:bCs/>
          <w:sz w:val="24"/>
          <w:szCs w:val="24"/>
        </w:rPr>
        <w:t>4.3.</w:t>
      </w:r>
      <w:r w:rsidRPr="00EB53FE">
        <w:rPr>
          <w:rFonts w:ascii="Times New Roman" w:hAnsi="Times New Roman" w:cs="Times New Roman"/>
          <w:sz w:val="24"/>
          <w:szCs w:val="24"/>
        </w:rPr>
        <w:t xml:space="preserve"> Az ajánlatkérő, a megrendelő vagy az ajánlati felhívást </w:t>
      </w:r>
      <w:proofErr w:type="spellStart"/>
      <w:r w:rsidRPr="00EB53FE">
        <w:rPr>
          <w:rFonts w:ascii="Times New Roman" w:hAnsi="Times New Roman" w:cs="Times New Roman"/>
          <w:sz w:val="24"/>
          <w:szCs w:val="24"/>
        </w:rPr>
        <w:t>közzétevő</w:t>
      </w:r>
      <w:proofErr w:type="spellEnd"/>
      <w:r w:rsidRPr="00EB53FE">
        <w:rPr>
          <w:rFonts w:ascii="Times New Roman" w:hAnsi="Times New Roman" w:cs="Times New Roman"/>
          <w:sz w:val="24"/>
          <w:szCs w:val="24"/>
        </w:rPr>
        <w:t xml:space="preserve"> nevében eljáró és az ajánlatkérő, a megrendelő vagy ajánlati felhívást </w:t>
      </w:r>
      <w:proofErr w:type="spellStart"/>
      <w:r w:rsidRPr="00EB53FE">
        <w:rPr>
          <w:rFonts w:ascii="Times New Roman" w:hAnsi="Times New Roman" w:cs="Times New Roman"/>
          <w:sz w:val="24"/>
          <w:szCs w:val="24"/>
        </w:rPr>
        <w:t>közzétevő</w:t>
      </w:r>
      <w:proofErr w:type="spellEnd"/>
      <w:r w:rsidRPr="00EB53FE">
        <w:rPr>
          <w:rFonts w:ascii="Times New Roman" w:hAnsi="Times New Roman" w:cs="Times New Roman"/>
          <w:sz w:val="24"/>
          <w:szCs w:val="24"/>
        </w:rPr>
        <w:t xml:space="preserve"> által az eljárással vagy annak előkészítésével kapcsolatos tevékenységbe bevont személy vagy szervezet – a jelen szabályzat 2/a. számú vagy 2/</w:t>
      </w:r>
      <w:proofErr w:type="spellStart"/>
      <w:r w:rsidRPr="00EB53FE">
        <w:rPr>
          <w:rFonts w:ascii="Times New Roman" w:hAnsi="Times New Roman" w:cs="Times New Roman"/>
          <w:sz w:val="24"/>
          <w:szCs w:val="24"/>
        </w:rPr>
        <w:t>b.</w:t>
      </w:r>
      <w:proofErr w:type="spellEnd"/>
      <w:r w:rsidRPr="00EB53FE">
        <w:rPr>
          <w:rFonts w:ascii="Times New Roman" w:hAnsi="Times New Roman" w:cs="Times New Roman"/>
          <w:sz w:val="24"/>
          <w:szCs w:val="24"/>
        </w:rPr>
        <w:t xml:space="preserve"> számú melléklete szerint – írásban köteles nyilatkozni arról, hogy vele szemben fennáll-e az a 4.1. és 4.2. pont szerinti összeférhetetlenség.”</w:t>
      </w:r>
    </w:p>
    <w:p w14:paraId="1E760A49" w14:textId="77777777" w:rsidR="00AD2720" w:rsidRPr="00637753" w:rsidRDefault="00AD2720" w:rsidP="00AD2720">
      <w:pPr>
        <w:pStyle w:val="Nincstrkz"/>
        <w:jc w:val="both"/>
        <w:rPr>
          <w:rFonts w:ascii="Times New Roman" w:hAnsi="Times New Roman"/>
          <w:lang w:eastAsia="hu-HU"/>
        </w:rPr>
      </w:pPr>
    </w:p>
    <w:p w14:paraId="31754E17" w14:textId="77777777" w:rsidR="00AD2720" w:rsidRPr="00637753" w:rsidRDefault="00AD2720" w:rsidP="00AD2720">
      <w:pPr>
        <w:pStyle w:val="Nincstrkz"/>
        <w:jc w:val="both"/>
        <w:rPr>
          <w:rFonts w:ascii="Times New Roman" w:hAnsi="Times New Roman"/>
          <w:lang w:eastAsia="hu-HU"/>
        </w:rPr>
        <w:sectPr w:rsidR="00AD2720" w:rsidRPr="00637753">
          <w:footerReference w:type="default" r:id="rId14"/>
          <w:pgSz w:w="11906" w:h="16838"/>
          <w:pgMar w:top="1417" w:right="1417" w:bottom="1417" w:left="1417" w:header="708" w:footer="708" w:gutter="0"/>
          <w:cols w:space="708"/>
          <w:docGrid w:linePitch="360"/>
        </w:sectPr>
      </w:pPr>
    </w:p>
    <w:p w14:paraId="7C418B57" w14:textId="77777777" w:rsidR="00AD2720" w:rsidRPr="00637753" w:rsidRDefault="00AD2720" w:rsidP="00AD2720">
      <w:pPr>
        <w:pStyle w:val="Nincstrkz"/>
        <w:numPr>
          <w:ilvl w:val="3"/>
          <w:numId w:val="27"/>
        </w:numPr>
        <w:jc w:val="right"/>
        <w:rPr>
          <w:rFonts w:ascii="Times New Roman" w:hAnsi="Times New Roman"/>
          <w:b/>
          <w:bCs/>
          <w:lang w:eastAsia="hu-HU"/>
        </w:rPr>
      </w:pPr>
      <w:r w:rsidRPr="00637753">
        <w:rPr>
          <w:rFonts w:ascii="Times New Roman" w:hAnsi="Times New Roman"/>
          <w:b/>
          <w:bCs/>
          <w:lang w:eastAsia="hu-HU"/>
        </w:rPr>
        <w:lastRenderedPageBreak/>
        <w:t>számú melléklet</w:t>
      </w:r>
    </w:p>
    <w:p w14:paraId="798B7147" w14:textId="77777777" w:rsidR="00AD2720" w:rsidRPr="00637753" w:rsidRDefault="00AD2720" w:rsidP="00AD2720">
      <w:pPr>
        <w:pStyle w:val="Nincstrkz"/>
        <w:jc w:val="center"/>
        <w:rPr>
          <w:rFonts w:ascii="Times New Roman" w:hAnsi="Times New Roman"/>
          <w:b/>
          <w:bCs/>
          <w:lang w:eastAsia="hu-HU"/>
        </w:rPr>
      </w:pPr>
      <w:r w:rsidRPr="00637753">
        <w:rPr>
          <w:rFonts w:ascii="Times New Roman" w:hAnsi="Times New Roman"/>
          <w:b/>
          <w:bCs/>
          <w:lang w:eastAsia="hu-HU"/>
        </w:rPr>
        <w:t>NYILATKOZAT REFERENCIÁKRÓL</w:t>
      </w:r>
    </w:p>
    <w:p w14:paraId="7585A78D" w14:textId="77777777" w:rsidR="00AD2720" w:rsidRPr="00637753" w:rsidRDefault="00AD2720" w:rsidP="00AD2720">
      <w:pPr>
        <w:pStyle w:val="Nincstrkz"/>
        <w:jc w:val="both"/>
        <w:rPr>
          <w:rFonts w:ascii="Times New Roman" w:hAnsi="Times New Roman"/>
          <w:lang w:eastAsia="hu-HU"/>
        </w:rPr>
      </w:pPr>
    </w:p>
    <w:p w14:paraId="2379C8AE" w14:textId="77777777" w:rsidR="00AD2720" w:rsidRPr="00637753" w:rsidRDefault="00AD2720" w:rsidP="00AD2720">
      <w:pPr>
        <w:pStyle w:val="Nincstrkz"/>
        <w:jc w:val="both"/>
        <w:rPr>
          <w:rFonts w:ascii="Times New Roman" w:hAnsi="Times New Roman"/>
          <w:lang w:eastAsia="hu-HU"/>
        </w:rPr>
      </w:pPr>
    </w:p>
    <w:p w14:paraId="121489D0" w14:textId="51F7FDCE" w:rsidR="00AD2720" w:rsidRPr="00C77ED2" w:rsidRDefault="00AD2720" w:rsidP="002B65D4">
      <w:pPr>
        <w:pStyle w:val="paragraph"/>
        <w:spacing w:before="0" w:beforeAutospacing="0" w:after="0" w:afterAutospacing="0"/>
        <w:textAlignment w:val="baseline"/>
      </w:pPr>
      <w:r w:rsidRPr="00C77ED2">
        <w:t>Alulírott, …………………………………, mint a(z) ………….......................................... cégjegyzésre jogosult képviselője, Göd</w:t>
      </w:r>
      <w:r w:rsidR="00C77ED2" w:rsidRPr="00C77ED2">
        <w:t xml:space="preserve"> Város Önkormányzata</w:t>
      </w:r>
      <w:r w:rsidRPr="00C77ED2">
        <w:t xml:space="preserve">, mint Ajánlatkérő által kiírt </w:t>
      </w:r>
      <w:r w:rsidR="0077098B" w:rsidRPr="00C77ED2">
        <w:rPr>
          <w:rStyle w:val="normaltextrun"/>
          <w:b/>
          <w:i/>
          <w:iCs/>
        </w:rPr>
        <w:t>„</w:t>
      </w:r>
      <w:r w:rsidR="00722ABC" w:rsidRPr="00EB53FE">
        <w:rPr>
          <w:b/>
          <w:bCs/>
          <w:i/>
          <w:iCs/>
        </w:rPr>
        <w:t xml:space="preserve">Göd közigazgatási területén közutak </w:t>
      </w:r>
      <w:proofErr w:type="gramStart"/>
      <w:r w:rsidR="00722ABC" w:rsidRPr="00EB53FE">
        <w:rPr>
          <w:b/>
          <w:bCs/>
          <w:i/>
          <w:iCs/>
        </w:rPr>
        <w:t>karbantartása</w:t>
      </w:r>
      <w:r w:rsidR="00722ABC" w:rsidRPr="00C449B9" w:rsidDel="00C449B9">
        <w:rPr>
          <w:rStyle w:val="normaltextrun"/>
          <w:b/>
          <w:i/>
          <w:iCs/>
          <w:sz w:val="22"/>
          <w:szCs w:val="22"/>
        </w:rPr>
        <w:t xml:space="preserve"> </w:t>
      </w:r>
      <w:r w:rsidR="0077098B" w:rsidRPr="00C77ED2">
        <w:rPr>
          <w:rStyle w:val="normaltextrun"/>
          <w:b/>
          <w:i/>
          <w:iCs/>
        </w:rPr>
        <w:t>”</w:t>
      </w:r>
      <w:proofErr w:type="gramEnd"/>
      <w:r w:rsidR="002B65D4">
        <w:rPr>
          <w:rStyle w:val="normaltextrun"/>
          <w:b/>
          <w:i/>
          <w:iCs/>
        </w:rPr>
        <w:t xml:space="preserve"> </w:t>
      </w:r>
      <w:r w:rsidR="006424B5" w:rsidRPr="00C77ED2">
        <w:t xml:space="preserve"> </w:t>
      </w:r>
      <w:r w:rsidRPr="00C77ED2">
        <w:t>tárgyú beszerzési eljárás ajánlattevőjeként</w:t>
      </w:r>
    </w:p>
    <w:p w14:paraId="38F7B8CB" w14:textId="77777777" w:rsidR="00AD2720" w:rsidRPr="00C77ED2" w:rsidRDefault="00AD2720" w:rsidP="00AD2720">
      <w:pPr>
        <w:pStyle w:val="Nincstrkz"/>
        <w:jc w:val="both"/>
        <w:rPr>
          <w:rFonts w:ascii="Times New Roman" w:hAnsi="Times New Roman"/>
          <w:sz w:val="24"/>
          <w:szCs w:val="24"/>
          <w:lang w:eastAsia="hu-HU"/>
        </w:rPr>
      </w:pPr>
    </w:p>
    <w:p w14:paraId="1279217C" w14:textId="77777777" w:rsidR="00AD2720" w:rsidRPr="00C77ED2" w:rsidRDefault="00AD2720" w:rsidP="00AD2720">
      <w:pPr>
        <w:pStyle w:val="Nincstrkz"/>
        <w:jc w:val="center"/>
        <w:rPr>
          <w:rFonts w:ascii="Times New Roman" w:hAnsi="Times New Roman"/>
          <w:sz w:val="24"/>
          <w:szCs w:val="24"/>
          <w:lang w:eastAsia="hu-HU"/>
        </w:rPr>
      </w:pPr>
      <w:r w:rsidRPr="00C77ED2">
        <w:rPr>
          <w:rFonts w:ascii="Times New Roman" w:hAnsi="Times New Roman"/>
          <w:sz w:val="24"/>
          <w:szCs w:val="24"/>
          <w:lang w:eastAsia="hu-HU"/>
        </w:rPr>
        <w:t>n y i l a t k o z o m,</w:t>
      </w:r>
    </w:p>
    <w:p w14:paraId="4C064E70" w14:textId="77777777" w:rsidR="00AD2720" w:rsidRPr="00C77ED2" w:rsidRDefault="00AD2720" w:rsidP="00AD2720">
      <w:pPr>
        <w:pStyle w:val="Nincstrkz"/>
        <w:jc w:val="both"/>
        <w:rPr>
          <w:rFonts w:ascii="Times New Roman" w:hAnsi="Times New Roman"/>
          <w:sz w:val="24"/>
          <w:szCs w:val="24"/>
          <w:lang w:eastAsia="hu-HU"/>
        </w:rPr>
      </w:pPr>
    </w:p>
    <w:p w14:paraId="611770DE" w14:textId="2D80A861" w:rsidR="00722ABC" w:rsidRDefault="00AD2720" w:rsidP="00AD2720">
      <w:pPr>
        <w:pStyle w:val="Nincstrkz"/>
        <w:jc w:val="both"/>
        <w:rPr>
          <w:rFonts w:ascii="Times New Roman" w:hAnsi="Times New Roman"/>
          <w:sz w:val="24"/>
          <w:szCs w:val="24"/>
          <w:lang w:eastAsia="hu-HU"/>
        </w:rPr>
      </w:pPr>
      <w:r w:rsidRPr="00C77ED2">
        <w:rPr>
          <w:rFonts w:ascii="Times New Roman" w:hAnsi="Times New Roman"/>
          <w:sz w:val="24"/>
          <w:szCs w:val="24"/>
          <w:lang w:eastAsia="hu-HU"/>
        </w:rPr>
        <w:t>hogy rendelkezünk legalább</w:t>
      </w:r>
      <w:proofErr w:type="gramStart"/>
      <w:r w:rsidRPr="00C77ED2">
        <w:rPr>
          <w:rFonts w:ascii="Times New Roman" w:hAnsi="Times New Roman"/>
          <w:sz w:val="24"/>
          <w:szCs w:val="24"/>
          <w:lang w:eastAsia="hu-HU"/>
        </w:rPr>
        <w:t xml:space="preserve"> ….</w:t>
      </w:r>
      <w:proofErr w:type="gramEnd"/>
      <w:r w:rsidRPr="00C77ED2">
        <w:rPr>
          <w:rFonts w:ascii="Times New Roman" w:hAnsi="Times New Roman"/>
          <w:sz w:val="24"/>
          <w:szCs w:val="24"/>
          <w:lang w:eastAsia="hu-HU"/>
        </w:rPr>
        <w:t>db, a beszerzés tárgya szerinti referenciával</w:t>
      </w:r>
      <w:r w:rsidR="00722ABC">
        <w:rPr>
          <w:rFonts w:ascii="Times New Roman" w:hAnsi="Times New Roman"/>
          <w:sz w:val="24"/>
          <w:szCs w:val="24"/>
          <w:lang w:eastAsia="hu-HU"/>
        </w:rPr>
        <w:t>.</w:t>
      </w:r>
    </w:p>
    <w:p w14:paraId="2190E6B4" w14:textId="77777777" w:rsidR="00722ABC" w:rsidRDefault="00722ABC" w:rsidP="00AD2720">
      <w:pPr>
        <w:pStyle w:val="Nincstrkz"/>
        <w:jc w:val="both"/>
        <w:rPr>
          <w:rFonts w:ascii="Times New Roman" w:hAnsi="Times New Roman"/>
          <w:sz w:val="24"/>
          <w:szCs w:val="24"/>
          <w:lang w:eastAsia="hu-HU"/>
        </w:rPr>
      </w:pPr>
    </w:p>
    <w:p w14:paraId="1D598EA2" w14:textId="77777777" w:rsidR="00722ABC" w:rsidRPr="00C77ED2" w:rsidRDefault="00722ABC" w:rsidP="00AD2720">
      <w:pPr>
        <w:pStyle w:val="Nincstrkz"/>
        <w:jc w:val="both"/>
        <w:rPr>
          <w:rFonts w:ascii="Times New Roman" w:hAnsi="Times New Roman"/>
          <w:sz w:val="24"/>
          <w:szCs w:val="24"/>
          <w:lang w:eastAsia="hu-HU"/>
        </w:rPr>
      </w:pPr>
    </w:p>
    <w:p w14:paraId="67CA4A12" w14:textId="77777777" w:rsidR="00AD2720" w:rsidRPr="00C77ED2" w:rsidRDefault="00AD2720" w:rsidP="00AD2720">
      <w:pPr>
        <w:pStyle w:val="Nincstrkz"/>
        <w:jc w:val="both"/>
        <w:rPr>
          <w:rFonts w:ascii="Times New Roman" w:hAnsi="Times New Roman"/>
          <w:sz w:val="24"/>
          <w:szCs w:val="24"/>
          <w:lang w:eastAsia="hu-HU"/>
        </w:rPr>
      </w:pPr>
    </w:p>
    <w:p w14:paraId="5C9D309D" w14:textId="77777777" w:rsidR="00AD2720" w:rsidRPr="00637753" w:rsidRDefault="00AD2720" w:rsidP="00AD2720">
      <w:pPr>
        <w:pStyle w:val="Nincstrkz"/>
        <w:jc w:val="both"/>
        <w:rPr>
          <w:rFonts w:ascii="Times New Roman" w:hAnsi="Times New Roman"/>
          <w:lang w:eastAsia="hu-HU"/>
        </w:rPr>
      </w:pPr>
      <w:r w:rsidRPr="00637753">
        <w:rPr>
          <w:rFonts w:ascii="Times New Roman" w:hAnsi="Times New Roman"/>
          <w:lang w:eastAsia="hu-HU"/>
        </w:rPr>
        <w:t>……………………</w:t>
      </w:r>
      <w:proofErr w:type="gramStart"/>
      <w:r w:rsidRPr="00637753">
        <w:rPr>
          <w:rFonts w:ascii="Times New Roman" w:hAnsi="Times New Roman"/>
          <w:lang w:eastAsia="hu-HU"/>
        </w:rPr>
        <w:t>…….</w:t>
      </w:r>
      <w:proofErr w:type="gramEnd"/>
      <w:r w:rsidRPr="00637753">
        <w:rPr>
          <w:rFonts w:ascii="Times New Roman" w:hAnsi="Times New Roman"/>
          <w:lang w:eastAsia="hu-HU"/>
        </w:rPr>
        <w:t>,…… év ………………. hó …… nap</w:t>
      </w:r>
    </w:p>
    <w:p w14:paraId="155ECD35" w14:textId="77777777" w:rsidR="00AD2720" w:rsidRPr="00637753" w:rsidRDefault="00AD2720" w:rsidP="00AD2720">
      <w:pPr>
        <w:overflowPunct w:val="0"/>
        <w:autoSpaceDE w:val="0"/>
        <w:autoSpaceDN w:val="0"/>
        <w:spacing w:after="0" w:line="240" w:lineRule="auto"/>
        <w:ind w:left="5387"/>
        <w:jc w:val="center"/>
        <w:textAlignment w:val="baseline"/>
        <w:rPr>
          <w:rFonts w:ascii="Times New Roman" w:hAnsi="Times New Roman" w:cs="Times New Roman"/>
          <w:lang w:eastAsia="hu-HU"/>
        </w:rPr>
      </w:pPr>
      <w:r w:rsidRPr="00637753">
        <w:rPr>
          <w:rFonts w:ascii="Times New Roman" w:hAnsi="Times New Roman" w:cs="Times New Roman"/>
          <w:lang w:eastAsia="hu-HU"/>
        </w:rPr>
        <w:t>……………………………….</w:t>
      </w:r>
    </w:p>
    <w:p w14:paraId="3921A81B" w14:textId="767B1AD9" w:rsidR="00AD2720" w:rsidRPr="00637753" w:rsidRDefault="00AD2720" w:rsidP="003973CE">
      <w:pPr>
        <w:pStyle w:val="Nincstrkz"/>
        <w:ind w:left="4679" w:firstLine="708"/>
        <w:jc w:val="center"/>
        <w:rPr>
          <w:rFonts w:ascii="Times New Roman" w:hAnsi="Times New Roman"/>
        </w:rPr>
      </w:pPr>
      <w:r w:rsidRPr="00637753">
        <w:rPr>
          <w:rFonts w:ascii="Times New Roman" w:hAnsi="Times New Roman"/>
          <w:lang w:eastAsia="hu-HU"/>
        </w:rPr>
        <w:t>Ajánlattevő cégszerű aláírása</w:t>
      </w:r>
    </w:p>
    <w:p w14:paraId="0F36566F" w14:textId="57481302" w:rsidR="00A06D8A" w:rsidRDefault="00A06D8A">
      <w:pPr>
        <w:rPr>
          <w:rFonts w:ascii="Times New Roman" w:eastAsia="Times New Roman" w:hAnsi="Times New Roman" w:cs="Times New Roman"/>
          <w:sz w:val="24"/>
          <w:szCs w:val="24"/>
          <w:lang w:eastAsia="hu-HU"/>
        </w:rPr>
      </w:pPr>
      <w:r>
        <w:br w:type="page"/>
      </w:r>
    </w:p>
    <w:p w14:paraId="4FAF2861" w14:textId="22397C41" w:rsidR="00A06D8A" w:rsidRPr="008458AC" w:rsidRDefault="00A06D8A" w:rsidP="00A06D8A">
      <w:pPr>
        <w:pStyle w:val="Nincstrkz"/>
        <w:numPr>
          <w:ilvl w:val="3"/>
          <w:numId w:val="27"/>
        </w:numPr>
        <w:jc w:val="right"/>
        <w:rPr>
          <w:rFonts w:ascii="Times New Roman" w:hAnsi="Times New Roman"/>
          <w:b/>
          <w:bCs/>
          <w:lang w:eastAsia="hu-HU"/>
        </w:rPr>
      </w:pPr>
      <w:r w:rsidRPr="008458AC">
        <w:rPr>
          <w:rFonts w:ascii="Times New Roman" w:hAnsi="Times New Roman"/>
          <w:b/>
          <w:bCs/>
          <w:lang w:eastAsia="hu-HU"/>
        </w:rPr>
        <w:lastRenderedPageBreak/>
        <w:t>számú melléklet</w:t>
      </w:r>
    </w:p>
    <w:p w14:paraId="0DACE83C" w14:textId="66CCEB5E" w:rsidR="00A06D8A" w:rsidRDefault="00A06D8A" w:rsidP="00A06D8A">
      <w:pPr>
        <w:pStyle w:val="Nincstrkz"/>
        <w:jc w:val="center"/>
        <w:rPr>
          <w:rFonts w:ascii="Times New Roman" w:hAnsi="Times New Roman"/>
          <w:b/>
          <w:bCs/>
          <w:lang w:eastAsia="hu-HU"/>
        </w:rPr>
      </w:pPr>
      <w:r>
        <w:rPr>
          <w:rFonts w:ascii="Times New Roman" w:hAnsi="Times New Roman"/>
          <w:b/>
          <w:bCs/>
          <w:lang w:eastAsia="hu-HU"/>
        </w:rPr>
        <w:t>Aláírási címpéldány/aláírásminta benyújtása kötelező</w:t>
      </w:r>
    </w:p>
    <w:p w14:paraId="5E6E5787" w14:textId="4A20C2D7" w:rsidR="00AE6962" w:rsidRDefault="00AE6962" w:rsidP="00A06D8A">
      <w:pPr>
        <w:pStyle w:val="Nincstrkz"/>
        <w:jc w:val="center"/>
        <w:rPr>
          <w:rFonts w:ascii="Times New Roman" w:hAnsi="Times New Roman"/>
          <w:b/>
          <w:bCs/>
          <w:lang w:eastAsia="hu-HU"/>
        </w:rPr>
      </w:pPr>
    </w:p>
    <w:p w14:paraId="65DF820D" w14:textId="77777777" w:rsidR="00AE6962" w:rsidRDefault="00AE6962" w:rsidP="00A06D8A">
      <w:pPr>
        <w:pStyle w:val="Nincstrkz"/>
        <w:jc w:val="center"/>
        <w:rPr>
          <w:rFonts w:ascii="Times New Roman" w:hAnsi="Times New Roman"/>
          <w:b/>
          <w:bCs/>
          <w:lang w:eastAsia="hu-HU"/>
        </w:rPr>
      </w:pPr>
    </w:p>
    <w:sectPr w:rsidR="00AE6962" w:rsidSect="00EB53FE">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6AF63" w14:textId="77777777" w:rsidR="000B5AC3" w:rsidRDefault="000B5AC3" w:rsidP="00613C66">
      <w:pPr>
        <w:spacing w:after="0" w:line="240" w:lineRule="auto"/>
      </w:pPr>
      <w:r>
        <w:separator/>
      </w:r>
    </w:p>
  </w:endnote>
  <w:endnote w:type="continuationSeparator" w:id="0">
    <w:p w14:paraId="5C4C3EBD" w14:textId="77777777" w:rsidR="000B5AC3" w:rsidRDefault="000B5AC3" w:rsidP="00613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708329"/>
      <w:docPartObj>
        <w:docPartGallery w:val="Page Numbers (Bottom of Page)"/>
        <w:docPartUnique/>
      </w:docPartObj>
    </w:sdtPr>
    <w:sdtContent>
      <w:p w14:paraId="1E625712" w14:textId="1A82225D" w:rsidR="00613C66" w:rsidRDefault="00613C66">
        <w:pPr>
          <w:pStyle w:val="llb"/>
          <w:jc w:val="right"/>
        </w:pPr>
        <w:r>
          <w:fldChar w:fldCharType="begin"/>
        </w:r>
        <w:r>
          <w:instrText>PAGE   \* MERGEFORMAT</w:instrText>
        </w:r>
        <w:r>
          <w:fldChar w:fldCharType="separate"/>
        </w:r>
        <w:r w:rsidR="002563B5">
          <w:rPr>
            <w:noProof/>
          </w:rPr>
          <w:t>1</w:t>
        </w:r>
        <w:r>
          <w:fldChar w:fldCharType="end"/>
        </w:r>
      </w:p>
    </w:sdtContent>
  </w:sdt>
  <w:p w14:paraId="50FEEDDE" w14:textId="77777777" w:rsidR="00613C66" w:rsidRDefault="00613C6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7FB74" w14:textId="77777777" w:rsidR="000B5AC3" w:rsidRDefault="000B5AC3" w:rsidP="00613C66">
      <w:pPr>
        <w:spacing w:after="0" w:line="240" w:lineRule="auto"/>
      </w:pPr>
      <w:r>
        <w:separator/>
      </w:r>
    </w:p>
  </w:footnote>
  <w:footnote w:type="continuationSeparator" w:id="0">
    <w:p w14:paraId="631B0388" w14:textId="77777777" w:rsidR="000B5AC3" w:rsidRDefault="000B5AC3" w:rsidP="00613C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1AE64512"/>
    <w:lvl w:ilvl="0">
      <w:start w:val="1"/>
      <w:numFmt w:val="decimal"/>
      <w:pStyle w:val="Szmozatlan1"/>
      <w:lvlText w:val="%1."/>
      <w:lvlJc w:val="left"/>
      <w:pPr>
        <w:tabs>
          <w:tab w:val="num" w:pos="0"/>
        </w:tabs>
        <w:ind w:left="2340" w:hanging="360"/>
      </w:pPr>
      <w:rPr>
        <w:rFonts w:hint="default"/>
        <w:b w:val="0"/>
        <w:szCs w:val="24"/>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ascii="Arial" w:hAnsi="Arial" w:cs="Arial" w:hint="default"/>
        <w:sz w:val="24"/>
        <w:szCs w:val="24"/>
      </w:rPr>
    </w:lvl>
    <w:lvl w:ilvl="3">
      <w:start w:val="1"/>
      <w:numFmt w:val="decimal"/>
      <w:lvlText w:val="%4."/>
      <w:lvlJc w:val="left"/>
      <w:pPr>
        <w:tabs>
          <w:tab w:val="num" w:pos="-2378"/>
        </w:tabs>
        <w:ind w:left="502"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 w15:restartNumberingAfterBreak="0">
    <w:nsid w:val="00C07D4E"/>
    <w:multiLevelType w:val="multilevel"/>
    <w:tmpl w:val="F5184262"/>
    <w:lvl w:ilvl="0">
      <w:start w:val="1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01C63B72"/>
    <w:multiLevelType w:val="multilevel"/>
    <w:tmpl w:val="6234D72C"/>
    <w:lvl w:ilvl="0">
      <w:start w:val="14"/>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09AB2771"/>
    <w:multiLevelType w:val="multilevel"/>
    <w:tmpl w:val="0EB21E02"/>
    <w:lvl w:ilvl="0">
      <w:start w:val="1"/>
      <w:numFmt w:val="upperRoman"/>
      <w:lvlText w:val="%1."/>
      <w:lvlJc w:val="right"/>
      <w:pPr>
        <w:tabs>
          <w:tab w:val="num" w:pos="720"/>
        </w:tabs>
        <w:ind w:left="720" w:hanging="360"/>
      </w:pPr>
    </w:lvl>
    <w:lvl w:ilvl="1">
      <w:start w:val="1"/>
      <w:numFmt w:val="decimal"/>
      <w:lvlText w:val="%2."/>
      <w:lvlJc w:val="left"/>
      <w:pPr>
        <w:ind w:left="1440" w:hanging="36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0A034B70"/>
    <w:multiLevelType w:val="multilevel"/>
    <w:tmpl w:val="72EC579C"/>
    <w:lvl w:ilvl="0">
      <w:start w:val="15"/>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0D813A66"/>
    <w:multiLevelType w:val="multilevel"/>
    <w:tmpl w:val="8BD6FFC0"/>
    <w:lvl w:ilvl="0">
      <w:start w:val="5"/>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0E3716D0"/>
    <w:multiLevelType w:val="multilevel"/>
    <w:tmpl w:val="E1204C96"/>
    <w:lvl w:ilvl="0">
      <w:start w:val="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0EC42CD8"/>
    <w:multiLevelType w:val="multilevel"/>
    <w:tmpl w:val="098EFD56"/>
    <w:lvl w:ilvl="0">
      <w:start w:val="13"/>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0F19726D"/>
    <w:multiLevelType w:val="hybridMultilevel"/>
    <w:tmpl w:val="7D0A5B84"/>
    <w:lvl w:ilvl="0" w:tplc="F49A4AF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95F1807"/>
    <w:multiLevelType w:val="hybridMultilevel"/>
    <w:tmpl w:val="E51C1574"/>
    <w:lvl w:ilvl="0" w:tplc="976A6C94">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9A33C55"/>
    <w:multiLevelType w:val="hybridMultilevel"/>
    <w:tmpl w:val="71C2A864"/>
    <w:lvl w:ilvl="0" w:tplc="8FBCAD1E">
      <w:numFmt w:val="bullet"/>
      <w:lvlText w:val="-"/>
      <w:lvlJc w:val="left"/>
      <w:pPr>
        <w:ind w:left="1546" w:hanging="360"/>
      </w:pPr>
      <w:rPr>
        <w:rFonts w:ascii="Georgia" w:eastAsia="Georgia" w:hAnsi="Georgia" w:cs="Georgia" w:hint="default"/>
        <w:w w:val="100"/>
        <w:sz w:val="22"/>
        <w:szCs w:val="22"/>
        <w:lang w:val="hu-HU" w:eastAsia="en-US" w:bidi="ar-SA"/>
      </w:rPr>
    </w:lvl>
    <w:lvl w:ilvl="1" w:tplc="E40C1F7A">
      <w:numFmt w:val="bullet"/>
      <w:lvlText w:val="•"/>
      <w:lvlJc w:val="left"/>
      <w:pPr>
        <w:ind w:left="2318" w:hanging="360"/>
      </w:pPr>
      <w:rPr>
        <w:rFonts w:hint="default"/>
        <w:lang w:val="hu-HU" w:eastAsia="en-US" w:bidi="ar-SA"/>
      </w:rPr>
    </w:lvl>
    <w:lvl w:ilvl="2" w:tplc="D3481EDE">
      <w:numFmt w:val="bullet"/>
      <w:lvlText w:val="•"/>
      <w:lvlJc w:val="left"/>
      <w:pPr>
        <w:ind w:left="3097" w:hanging="360"/>
      </w:pPr>
      <w:rPr>
        <w:rFonts w:hint="default"/>
        <w:lang w:val="hu-HU" w:eastAsia="en-US" w:bidi="ar-SA"/>
      </w:rPr>
    </w:lvl>
    <w:lvl w:ilvl="3" w:tplc="7786BE56">
      <w:numFmt w:val="bullet"/>
      <w:lvlText w:val="•"/>
      <w:lvlJc w:val="left"/>
      <w:pPr>
        <w:ind w:left="3875" w:hanging="360"/>
      </w:pPr>
      <w:rPr>
        <w:rFonts w:hint="default"/>
        <w:lang w:val="hu-HU" w:eastAsia="en-US" w:bidi="ar-SA"/>
      </w:rPr>
    </w:lvl>
    <w:lvl w:ilvl="4" w:tplc="5DCE3286">
      <w:numFmt w:val="bullet"/>
      <w:lvlText w:val="•"/>
      <w:lvlJc w:val="left"/>
      <w:pPr>
        <w:ind w:left="4654" w:hanging="360"/>
      </w:pPr>
      <w:rPr>
        <w:rFonts w:hint="default"/>
        <w:lang w:val="hu-HU" w:eastAsia="en-US" w:bidi="ar-SA"/>
      </w:rPr>
    </w:lvl>
    <w:lvl w:ilvl="5" w:tplc="B818E9BC">
      <w:numFmt w:val="bullet"/>
      <w:lvlText w:val="•"/>
      <w:lvlJc w:val="left"/>
      <w:pPr>
        <w:ind w:left="5433" w:hanging="360"/>
      </w:pPr>
      <w:rPr>
        <w:rFonts w:hint="default"/>
        <w:lang w:val="hu-HU" w:eastAsia="en-US" w:bidi="ar-SA"/>
      </w:rPr>
    </w:lvl>
    <w:lvl w:ilvl="6" w:tplc="62109984">
      <w:numFmt w:val="bullet"/>
      <w:lvlText w:val="•"/>
      <w:lvlJc w:val="left"/>
      <w:pPr>
        <w:ind w:left="6211" w:hanging="360"/>
      </w:pPr>
      <w:rPr>
        <w:rFonts w:hint="default"/>
        <w:lang w:val="hu-HU" w:eastAsia="en-US" w:bidi="ar-SA"/>
      </w:rPr>
    </w:lvl>
    <w:lvl w:ilvl="7" w:tplc="EEDE5706">
      <w:numFmt w:val="bullet"/>
      <w:lvlText w:val="•"/>
      <w:lvlJc w:val="left"/>
      <w:pPr>
        <w:ind w:left="6990" w:hanging="360"/>
      </w:pPr>
      <w:rPr>
        <w:rFonts w:hint="default"/>
        <w:lang w:val="hu-HU" w:eastAsia="en-US" w:bidi="ar-SA"/>
      </w:rPr>
    </w:lvl>
    <w:lvl w:ilvl="8" w:tplc="E0B87000">
      <w:numFmt w:val="bullet"/>
      <w:lvlText w:val="•"/>
      <w:lvlJc w:val="left"/>
      <w:pPr>
        <w:ind w:left="7769" w:hanging="360"/>
      </w:pPr>
      <w:rPr>
        <w:rFonts w:hint="default"/>
        <w:lang w:val="hu-HU" w:eastAsia="en-US" w:bidi="ar-SA"/>
      </w:rPr>
    </w:lvl>
  </w:abstractNum>
  <w:abstractNum w:abstractNumId="11" w15:restartNumberingAfterBreak="0">
    <w:nsid w:val="20E05E1F"/>
    <w:multiLevelType w:val="multilevel"/>
    <w:tmpl w:val="56DEFB32"/>
    <w:lvl w:ilvl="0">
      <w:start w:val="16"/>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2DDE5C2C"/>
    <w:multiLevelType w:val="multilevel"/>
    <w:tmpl w:val="3294B834"/>
    <w:lvl w:ilvl="0">
      <w:start w:val="22"/>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2F4350C3"/>
    <w:multiLevelType w:val="hybridMultilevel"/>
    <w:tmpl w:val="2B38610A"/>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15:restartNumberingAfterBreak="0">
    <w:nsid w:val="30A202D0"/>
    <w:multiLevelType w:val="multilevel"/>
    <w:tmpl w:val="0B447AD4"/>
    <w:lvl w:ilvl="0">
      <w:start w:val="6"/>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335F00CE"/>
    <w:multiLevelType w:val="multilevel"/>
    <w:tmpl w:val="4314DF2C"/>
    <w:lvl w:ilvl="0">
      <w:start w:val="12"/>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356A65E4"/>
    <w:multiLevelType w:val="multilevel"/>
    <w:tmpl w:val="40A6B04E"/>
    <w:lvl w:ilvl="0">
      <w:start w:val="17"/>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3A911DFF"/>
    <w:multiLevelType w:val="multilevel"/>
    <w:tmpl w:val="F2D4600C"/>
    <w:lvl w:ilvl="0">
      <w:start w:val="19"/>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3D437F2F"/>
    <w:multiLevelType w:val="multilevel"/>
    <w:tmpl w:val="20B41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EE76727"/>
    <w:multiLevelType w:val="multilevel"/>
    <w:tmpl w:val="0EB21E02"/>
    <w:lvl w:ilvl="0">
      <w:start w:val="1"/>
      <w:numFmt w:val="upperRoman"/>
      <w:lvlText w:val="%1."/>
      <w:lvlJc w:val="right"/>
      <w:pPr>
        <w:tabs>
          <w:tab w:val="num" w:pos="720"/>
        </w:tabs>
        <w:ind w:left="720" w:hanging="360"/>
      </w:pPr>
    </w:lvl>
    <w:lvl w:ilvl="1">
      <w:start w:val="1"/>
      <w:numFmt w:val="decimal"/>
      <w:lvlText w:val="%2."/>
      <w:lvlJc w:val="left"/>
      <w:pPr>
        <w:ind w:left="1440" w:hanging="36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3F4B670A"/>
    <w:multiLevelType w:val="hybridMultilevel"/>
    <w:tmpl w:val="742C526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E5B3801"/>
    <w:multiLevelType w:val="multilevel"/>
    <w:tmpl w:val="5484BB7A"/>
    <w:lvl w:ilvl="0">
      <w:start w:val="18"/>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15:restartNumberingAfterBreak="0">
    <w:nsid w:val="58BB3B34"/>
    <w:multiLevelType w:val="multilevel"/>
    <w:tmpl w:val="26DC5012"/>
    <w:lvl w:ilvl="0">
      <w:start w:val="23"/>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15:restartNumberingAfterBreak="0">
    <w:nsid w:val="5E6643CB"/>
    <w:multiLevelType w:val="multilevel"/>
    <w:tmpl w:val="F3A20F02"/>
    <w:lvl w:ilvl="0">
      <w:start w:val="9"/>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15:restartNumberingAfterBreak="0">
    <w:nsid w:val="5ED43C2D"/>
    <w:multiLevelType w:val="hybridMultilevel"/>
    <w:tmpl w:val="8B8C00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62202997"/>
    <w:multiLevelType w:val="multilevel"/>
    <w:tmpl w:val="4D96DAD4"/>
    <w:lvl w:ilvl="0">
      <w:start w:val="3"/>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15:restartNumberingAfterBreak="0">
    <w:nsid w:val="650B28BF"/>
    <w:multiLevelType w:val="multilevel"/>
    <w:tmpl w:val="ADD0AD5E"/>
    <w:lvl w:ilvl="0">
      <w:start w:val="4"/>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15:restartNumberingAfterBreak="0">
    <w:nsid w:val="65C91099"/>
    <w:multiLevelType w:val="hybridMultilevel"/>
    <w:tmpl w:val="CCDA3E14"/>
    <w:lvl w:ilvl="0" w:tplc="C74C3BC2">
      <w:start w:val="1"/>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69147D68"/>
    <w:multiLevelType w:val="multilevel"/>
    <w:tmpl w:val="995E2E4E"/>
    <w:lvl w:ilvl="0">
      <w:start w:val="2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9" w15:restartNumberingAfterBreak="0">
    <w:nsid w:val="6A045F7B"/>
    <w:multiLevelType w:val="multilevel"/>
    <w:tmpl w:val="6A941D48"/>
    <w:lvl w:ilvl="0">
      <w:start w:val="20"/>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0" w15:restartNumberingAfterBreak="0">
    <w:nsid w:val="6C570CA1"/>
    <w:multiLevelType w:val="multilevel"/>
    <w:tmpl w:val="68CCDFA4"/>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1" w15:restartNumberingAfterBreak="0">
    <w:nsid w:val="6D4A6EF6"/>
    <w:multiLevelType w:val="multilevel"/>
    <w:tmpl w:val="EA9E3BCC"/>
    <w:lvl w:ilvl="0">
      <w:start w:val="2"/>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2" w15:restartNumberingAfterBreak="0">
    <w:nsid w:val="73AA1AF7"/>
    <w:multiLevelType w:val="hybridMultilevel"/>
    <w:tmpl w:val="2438F7B8"/>
    <w:lvl w:ilvl="0" w:tplc="286649AE">
      <w:start w:val="1"/>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77D90A29"/>
    <w:multiLevelType w:val="multilevel"/>
    <w:tmpl w:val="D0CE2964"/>
    <w:lvl w:ilvl="0">
      <w:start w:val="10"/>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16cid:durableId="597831345">
    <w:abstractNumId w:val="3"/>
  </w:num>
  <w:num w:numId="2" w16cid:durableId="129982105">
    <w:abstractNumId w:val="18"/>
  </w:num>
  <w:num w:numId="3" w16cid:durableId="34157226">
    <w:abstractNumId w:val="31"/>
  </w:num>
  <w:num w:numId="4" w16cid:durableId="1988628828">
    <w:abstractNumId w:val="25"/>
  </w:num>
  <w:num w:numId="5" w16cid:durableId="351683266">
    <w:abstractNumId w:val="26"/>
  </w:num>
  <w:num w:numId="6" w16cid:durableId="1581792168">
    <w:abstractNumId w:val="5"/>
  </w:num>
  <w:num w:numId="7" w16cid:durableId="916595330">
    <w:abstractNumId w:val="14"/>
  </w:num>
  <w:num w:numId="8" w16cid:durableId="162282099">
    <w:abstractNumId w:val="30"/>
  </w:num>
  <w:num w:numId="9" w16cid:durableId="809127536">
    <w:abstractNumId w:val="6"/>
  </w:num>
  <w:num w:numId="10" w16cid:durableId="1962152325">
    <w:abstractNumId w:val="23"/>
  </w:num>
  <w:num w:numId="11" w16cid:durableId="1166165255">
    <w:abstractNumId w:val="33"/>
  </w:num>
  <w:num w:numId="12" w16cid:durableId="1032878843">
    <w:abstractNumId w:val="1"/>
  </w:num>
  <w:num w:numId="13" w16cid:durableId="376512481">
    <w:abstractNumId w:val="15"/>
  </w:num>
  <w:num w:numId="14" w16cid:durableId="295111326">
    <w:abstractNumId w:val="7"/>
  </w:num>
  <w:num w:numId="15" w16cid:durableId="2074230029">
    <w:abstractNumId w:val="2"/>
  </w:num>
  <w:num w:numId="16" w16cid:durableId="1122578225">
    <w:abstractNumId w:val="4"/>
  </w:num>
  <w:num w:numId="17" w16cid:durableId="1259218124">
    <w:abstractNumId w:val="11"/>
  </w:num>
  <w:num w:numId="18" w16cid:durableId="989409813">
    <w:abstractNumId w:val="16"/>
  </w:num>
  <w:num w:numId="19" w16cid:durableId="1670717785">
    <w:abstractNumId w:val="21"/>
  </w:num>
  <w:num w:numId="20" w16cid:durableId="1132359873">
    <w:abstractNumId w:val="17"/>
  </w:num>
  <w:num w:numId="21" w16cid:durableId="10840035">
    <w:abstractNumId w:val="29"/>
  </w:num>
  <w:num w:numId="22" w16cid:durableId="160432492">
    <w:abstractNumId w:val="28"/>
  </w:num>
  <w:num w:numId="23" w16cid:durableId="2030910021">
    <w:abstractNumId w:val="12"/>
  </w:num>
  <w:num w:numId="24" w16cid:durableId="1374844433">
    <w:abstractNumId w:val="22"/>
  </w:num>
  <w:num w:numId="25" w16cid:durableId="1421488806">
    <w:abstractNumId w:val="8"/>
  </w:num>
  <w:num w:numId="26" w16cid:durableId="1396201295">
    <w:abstractNumId w:val="24"/>
  </w:num>
  <w:num w:numId="27" w16cid:durableId="1729649458">
    <w:abstractNumId w:val="0"/>
  </w:num>
  <w:num w:numId="28" w16cid:durableId="850533845">
    <w:abstractNumId w:val="27"/>
  </w:num>
  <w:num w:numId="29" w16cid:durableId="1581283202">
    <w:abstractNumId w:val="13"/>
  </w:num>
  <w:num w:numId="30" w16cid:durableId="1601914402">
    <w:abstractNumId w:val="32"/>
  </w:num>
  <w:num w:numId="31" w16cid:durableId="106435412">
    <w:abstractNumId w:val="9"/>
  </w:num>
  <w:num w:numId="32" w16cid:durableId="808935609">
    <w:abstractNumId w:val="0"/>
  </w:num>
  <w:num w:numId="33" w16cid:durableId="545795419">
    <w:abstractNumId w:val="19"/>
  </w:num>
  <w:num w:numId="34" w16cid:durableId="544873291">
    <w:abstractNumId w:val="20"/>
  </w:num>
  <w:num w:numId="35" w16cid:durableId="18501742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6496140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BED"/>
    <w:rsid w:val="000033C7"/>
    <w:rsid w:val="000111D2"/>
    <w:rsid w:val="00030884"/>
    <w:rsid w:val="0004183E"/>
    <w:rsid w:val="000450D4"/>
    <w:rsid w:val="00050DFA"/>
    <w:rsid w:val="00052F8B"/>
    <w:rsid w:val="00060F82"/>
    <w:rsid w:val="00080033"/>
    <w:rsid w:val="00096FBA"/>
    <w:rsid w:val="000A17E9"/>
    <w:rsid w:val="000B4B58"/>
    <w:rsid w:val="000B5AC3"/>
    <w:rsid w:val="000C2513"/>
    <w:rsid w:val="00105F86"/>
    <w:rsid w:val="00110B07"/>
    <w:rsid w:val="00125B1B"/>
    <w:rsid w:val="00125BBE"/>
    <w:rsid w:val="001322A7"/>
    <w:rsid w:val="00136EEE"/>
    <w:rsid w:val="00147875"/>
    <w:rsid w:val="0015225D"/>
    <w:rsid w:val="0016031E"/>
    <w:rsid w:val="001B38C0"/>
    <w:rsid w:val="001C6397"/>
    <w:rsid w:val="001C7B19"/>
    <w:rsid w:val="001D5241"/>
    <w:rsid w:val="001D5AF9"/>
    <w:rsid w:val="001E047B"/>
    <w:rsid w:val="001E687E"/>
    <w:rsid w:val="00221DC7"/>
    <w:rsid w:val="002363B2"/>
    <w:rsid w:val="00240AFB"/>
    <w:rsid w:val="00247744"/>
    <w:rsid w:val="002563B5"/>
    <w:rsid w:val="00275E25"/>
    <w:rsid w:val="00290CF1"/>
    <w:rsid w:val="002A4FC3"/>
    <w:rsid w:val="002B0BED"/>
    <w:rsid w:val="002B3CB7"/>
    <w:rsid w:val="002B5F16"/>
    <w:rsid w:val="002B65D4"/>
    <w:rsid w:val="002D1A7C"/>
    <w:rsid w:val="003165E3"/>
    <w:rsid w:val="003174E5"/>
    <w:rsid w:val="003233EE"/>
    <w:rsid w:val="003274DA"/>
    <w:rsid w:val="00341F76"/>
    <w:rsid w:val="003517C1"/>
    <w:rsid w:val="00352700"/>
    <w:rsid w:val="0035772E"/>
    <w:rsid w:val="00374BBA"/>
    <w:rsid w:val="00376E31"/>
    <w:rsid w:val="00390C1B"/>
    <w:rsid w:val="003973CE"/>
    <w:rsid w:val="003A1E36"/>
    <w:rsid w:val="003A526D"/>
    <w:rsid w:val="003B0C56"/>
    <w:rsid w:val="003B2890"/>
    <w:rsid w:val="003B31EC"/>
    <w:rsid w:val="003E0791"/>
    <w:rsid w:val="003E5909"/>
    <w:rsid w:val="003F2BA5"/>
    <w:rsid w:val="00403B91"/>
    <w:rsid w:val="00403E58"/>
    <w:rsid w:val="00405C3F"/>
    <w:rsid w:val="00413C9E"/>
    <w:rsid w:val="004211C8"/>
    <w:rsid w:val="00423E62"/>
    <w:rsid w:val="00433EF1"/>
    <w:rsid w:val="00455C29"/>
    <w:rsid w:val="00463093"/>
    <w:rsid w:val="00465907"/>
    <w:rsid w:val="004833D4"/>
    <w:rsid w:val="004903AF"/>
    <w:rsid w:val="004D2422"/>
    <w:rsid w:val="004F5267"/>
    <w:rsid w:val="00500E66"/>
    <w:rsid w:val="00503C47"/>
    <w:rsid w:val="005072DB"/>
    <w:rsid w:val="005077B9"/>
    <w:rsid w:val="00530B30"/>
    <w:rsid w:val="005677D0"/>
    <w:rsid w:val="00567F8A"/>
    <w:rsid w:val="005B79BD"/>
    <w:rsid w:val="005C7F9A"/>
    <w:rsid w:val="005D1412"/>
    <w:rsid w:val="005E7017"/>
    <w:rsid w:val="00613C66"/>
    <w:rsid w:val="006343C2"/>
    <w:rsid w:val="006360D8"/>
    <w:rsid w:val="006424B5"/>
    <w:rsid w:val="00646B15"/>
    <w:rsid w:val="00651C83"/>
    <w:rsid w:val="00687766"/>
    <w:rsid w:val="006969EA"/>
    <w:rsid w:val="006B353E"/>
    <w:rsid w:val="006D693B"/>
    <w:rsid w:val="006E5ADC"/>
    <w:rsid w:val="007026CB"/>
    <w:rsid w:val="00722ABC"/>
    <w:rsid w:val="00735E79"/>
    <w:rsid w:val="00763A39"/>
    <w:rsid w:val="007704BB"/>
    <w:rsid w:val="0077098B"/>
    <w:rsid w:val="00774AD2"/>
    <w:rsid w:val="00784EC5"/>
    <w:rsid w:val="007C00AA"/>
    <w:rsid w:val="007C1A2E"/>
    <w:rsid w:val="007C42EE"/>
    <w:rsid w:val="007D09A3"/>
    <w:rsid w:val="007E41AF"/>
    <w:rsid w:val="007E43DE"/>
    <w:rsid w:val="007F0267"/>
    <w:rsid w:val="00831DA2"/>
    <w:rsid w:val="00841E5E"/>
    <w:rsid w:val="00842CAC"/>
    <w:rsid w:val="008472DD"/>
    <w:rsid w:val="00847D17"/>
    <w:rsid w:val="00852CFD"/>
    <w:rsid w:val="0088005F"/>
    <w:rsid w:val="0088640F"/>
    <w:rsid w:val="008A13F0"/>
    <w:rsid w:val="008A1586"/>
    <w:rsid w:val="008A245C"/>
    <w:rsid w:val="008C6D61"/>
    <w:rsid w:val="008C7F42"/>
    <w:rsid w:val="009051B4"/>
    <w:rsid w:val="00913810"/>
    <w:rsid w:val="00916934"/>
    <w:rsid w:val="009200EF"/>
    <w:rsid w:val="0093120A"/>
    <w:rsid w:val="00937A19"/>
    <w:rsid w:val="00950468"/>
    <w:rsid w:val="00950783"/>
    <w:rsid w:val="0095678E"/>
    <w:rsid w:val="00957E73"/>
    <w:rsid w:val="00972915"/>
    <w:rsid w:val="009834AB"/>
    <w:rsid w:val="00986999"/>
    <w:rsid w:val="009A3A23"/>
    <w:rsid w:val="009B5386"/>
    <w:rsid w:val="009C5D58"/>
    <w:rsid w:val="009C7C63"/>
    <w:rsid w:val="009D38C1"/>
    <w:rsid w:val="00A007A6"/>
    <w:rsid w:val="00A06D8A"/>
    <w:rsid w:val="00A207AD"/>
    <w:rsid w:val="00A20F8E"/>
    <w:rsid w:val="00A51916"/>
    <w:rsid w:val="00A52CAE"/>
    <w:rsid w:val="00A7729F"/>
    <w:rsid w:val="00AB1003"/>
    <w:rsid w:val="00AB670D"/>
    <w:rsid w:val="00AC7FD0"/>
    <w:rsid w:val="00AD2720"/>
    <w:rsid w:val="00AD6901"/>
    <w:rsid w:val="00AE0EDC"/>
    <w:rsid w:val="00AE6962"/>
    <w:rsid w:val="00AF1F67"/>
    <w:rsid w:val="00AF4116"/>
    <w:rsid w:val="00B001B3"/>
    <w:rsid w:val="00B059EB"/>
    <w:rsid w:val="00B22AA0"/>
    <w:rsid w:val="00B24CE5"/>
    <w:rsid w:val="00B36D80"/>
    <w:rsid w:val="00B406D6"/>
    <w:rsid w:val="00B550BD"/>
    <w:rsid w:val="00B5597A"/>
    <w:rsid w:val="00B64B90"/>
    <w:rsid w:val="00B8777D"/>
    <w:rsid w:val="00B9424E"/>
    <w:rsid w:val="00BA2BEC"/>
    <w:rsid w:val="00BA78D3"/>
    <w:rsid w:val="00BB422B"/>
    <w:rsid w:val="00BB6461"/>
    <w:rsid w:val="00BE1573"/>
    <w:rsid w:val="00BE2900"/>
    <w:rsid w:val="00BF309C"/>
    <w:rsid w:val="00C1202F"/>
    <w:rsid w:val="00C34D3D"/>
    <w:rsid w:val="00C449B9"/>
    <w:rsid w:val="00C50725"/>
    <w:rsid w:val="00C77ED2"/>
    <w:rsid w:val="00C84BD1"/>
    <w:rsid w:val="00C870DB"/>
    <w:rsid w:val="00C97250"/>
    <w:rsid w:val="00CA1071"/>
    <w:rsid w:val="00CB54A4"/>
    <w:rsid w:val="00CB5B13"/>
    <w:rsid w:val="00CB6970"/>
    <w:rsid w:val="00CF235C"/>
    <w:rsid w:val="00CF420E"/>
    <w:rsid w:val="00D26378"/>
    <w:rsid w:val="00D3451D"/>
    <w:rsid w:val="00D35C59"/>
    <w:rsid w:val="00D47A09"/>
    <w:rsid w:val="00D57FCA"/>
    <w:rsid w:val="00D87CE9"/>
    <w:rsid w:val="00D93437"/>
    <w:rsid w:val="00DA526E"/>
    <w:rsid w:val="00DC44AD"/>
    <w:rsid w:val="00DD0955"/>
    <w:rsid w:val="00DD1AA5"/>
    <w:rsid w:val="00DE5CDB"/>
    <w:rsid w:val="00E022CD"/>
    <w:rsid w:val="00E36B09"/>
    <w:rsid w:val="00E41BF3"/>
    <w:rsid w:val="00E72A98"/>
    <w:rsid w:val="00E73F2F"/>
    <w:rsid w:val="00E80CB7"/>
    <w:rsid w:val="00E86BCF"/>
    <w:rsid w:val="00E919D7"/>
    <w:rsid w:val="00EB53FE"/>
    <w:rsid w:val="00EC4D89"/>
    <w:rsid w:val="00ED1ABE"/>
    <w:rsid w:val="00ED549F"/>
    <w:rsid w:val="00F06328"/>
    <w:rsid w:val="00F13A94"/>
    <w:rsid w:val="00F141B0"/>
    <w:rsid w:val="00F25B61"/>
    <w:rsid w:val="00F560C6"/>
    <w:rsid w:val="00F710E9"/>
    <w:rsid w:val="00FD2078"/>
    <w:rsid w:val="00FD20D9"/>
    <w:rsid w:val="00FD7CED"/>
    <w:rsid w:val="00FE249A"/>
    <w:rsid w:val="00FE5A40"/>
    <w:rsid w:val="00FE762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9C8CC"/>
  <w15:chartTrackingRefBased/>
  <w15:docId w15:val="{300FDD3B-D38F-4429-BF77-14FC8676E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paragraph">
    <w:name w:val="paragraph"/>
    <w:basedOn w:val="Norml"/>
    <w:rsid w:val="002B0BED"/>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normaltextrun">
    <w:name w:val="normaltextrun"/>
    <w:basedOn w:val="Bekezdsalapbettpusa"/>
    <w:rsid w:val="002B0BED"/>
  </w:style>
  <w:style w:type="character" w:customStyle="1" w:styleId="eop">
    <w:name w:val="eop"/>
    <w:basedOn w:val="Bekezdsalapbettpusa"/>
    <w:rsid w:val="002B0BED"/>
  </w:style>
  <w:style w:type="character" w:customStyle="1" w:styleId="superscript">
    <w:name w:val="superscript"/>
    <w:basedOn w:val="Bekezdsalapbettpusa"/>
    <w:rsid w:val="002B0BED"/>
  </w:style>
  <w:style w:type="character" w:customStyle="1" w:styleId="contextualspellingandgrammarerror">
    <w:name w:val="contextualspellingandgrammarerror"/>
    <w:basedOn w:val="Bekezdsalapbettpusa"/>
    <w:rsid w:val="002B0BED"/>
  </w:style>
  <w:style w:type="paragraph" w:styleId="NormlWeb">
    <w:name w:val="Normal (Web)"/>
    <w:basedOn w:val="Norml"/>
    <w:uiPriority w:val="99"/>
    <w:semiHidden/>
    <w:unhideWhenUsed/>
    <w:rsid w:val="00503C47"/>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503C47"/>
    <w:rPr>
      <w:color w:val="0000FF"/>
      <w:u w:val="single"/>
    </w:rPr>
  </w:style>
  <w:style w:type="paragraph" w:styleId="Listaszerbekezds">
    <w:name w:val="List Paragraph"/>
    <w:aliases w:val="Welt L,lista_2,Számozott lista 1,bekezdés1,Bullet_1,Lista1,Színes lista – 1. jelölőszín1,List Paragraph à moi,Dot pt,No Spacing1,List Paragraph Char Char Char,Indicator Text,Numbered Para 1,Bullet List,FooterText,列出段落"/>
    <w:basedOn w:val="Norml"/>
    <w:link w:val="ListaszerbekezdsChar"/>
    <w:uiPriority w:val="34"/>
    <w:qFormat/>
    <w:rsid w:val="00503C47"/>
    <w:pPr>
      <w:ind w:left="720"/>
      <w:contextualSpacing/>
    </w:pPr>
  </w:style>
  <w:style w:type="character" w:customStyle="1" w:styleId="Feloldatlanmegemlts1">
    <w:name w:val="Feloldatlan megemlítés1"/>
    <w:basedOn w:val="Bekezdsalapbettpusa"/>
    <w:uiPriority w:val="99"/>
    <w:semiHidden/>
    <w:unhideWhenUsed/>
    <w:rsid w:val="00376E31"/>
    <w:rPr>
      <w:color w:val="605E5C"/>
      <w:shd w:val="clear" w:color="auto" w:fill="E1DFDD"/>
    </w:rPr>
  </w:style>
  <w:style w:type="character" w:customStyle="1" w:styleId="ListaszerbekezdsChar">
    <w:name w:val="Listaszerű bekezdés Char"/>
    <w:aliases w:val="Welt L Char,lista_2 Char,Számozott lista 1 Char,bekezdés1 Char,Bullet_1 Char,Lista1 Char,Színes lista – 1. jelölőszín1 Char,List Paragraph à moi Char,Dot pt Char,No Spacing1 Char,List Paragraph Char Char Char Char,列出段落 Char"/>
    <w:link w:val="Listaszerbekezds"/>
    <w:uiPriority w:val="34"/>
    <w:qFormat/>
    <w:locked/>
    <w:rsid w:val="00AD2720"/>
  </w:style>
  <w:style w:type="paragraph" w:customStyle="1" w:styleId="Szmozatlan1">
    <w:name w:val="Számozatlan 1"/>
    <w:basedOn w:val="Norml"/>
    <w:rsid w:val="00AD2720"/>
    <w:pPr>
      <w:numPr>
        <w:numId w:val="27"/>
      </w:numPr>
      <w:tabs>
        <w:tab w:val="left" w:pos="357"/>
      </w:tabs>
      <w:spacing w:after="240" w:line="240" w:lineRule="auto"/>
      <w:jc w:val="both"/>
    </w:pPr>
    <w:rPr>
      <w:rFonts w:ascii="Arial" w:eastAsia="Times New Roman" w:hAnsi="Arial" w:cs="Arial"/>
      <w:szCs w:val="24"/>
      <w:lang w:eastAsia="ar-SA"/>
    </w:rPr>
  </w:style>
  <w:style w:type="paragraph" w:styleId="Nincstrkz">
    <w:name w:val="No Spacing"/>
    <w:uiPriority w:val="99"/>
    <w:qFormat/>
    <w:rsid w:val="00AD2720"/>
    <w:pPr>
      <w:spacing w:after="0" w:line="240" w:lineRule="auto"/>
    </w:pPr>
    <w:rPr>
      <w:rFonts w:ascii="Calibri" w:eastAsia="Calibri" w:hAnsi="Calibri" w:cs="Times New Roman"/>
    </w:rPr>
  </w:style>
  <w:style w:type="paragraph" w:customStyle="1" w:styleId="Szvegtrzsbehzssal32">
    <w:name w:val="Szövegtörzs behúzással 32"/>
    <w:basedOn w:val="Norml"/>
    <w:rsid w:val="00AD2720"/>
    <w:pPr>
      <w:spacing w:after="0" w:line="240" w:lineRule="auto"/>
      <w:ind w:firstLine="4111"/>
      <w:jc w:val="both"/>
    </w:pPr>
    <w:rPr>
      <w:rFonts w:ascii="Times New Roman" w:eastAsia="Times New Roman" w:hAnsi="Times New Roman" w:cs="Times New Roman"/>
      <w:sz w:val="20"/>
      <w:szCs w:val="20"/>
      <w:lang w:eastAsia="ar-SA"/>
    </w:rPr>
  </w:style>
  <w:style w:type="paragraph" w:customStyle="1" w:styleId="xxmsonormal">
    <w:name w:val="x_xmsonormal"/>
    <w:basedOn w:val="Norml"/>
    <w:rsid w:val="00AD2720"/>
    <w:pPr>
      <w:spacing w:after="0" w:line="240" w:lineRule="auto"/>
    </w:pPr>
    <w:rPr>
      <w:rFonts w:ascii="Calibri" w:hAnsi="Calibri" w:cs="Calibri"/>
      <w:lang w:eastAsia="hu-HU"/>
    </w:rPr>
  </w:style>
  <w:style w:type="paragraph" w:styleId="Buborkszveg">
    <w:name w:val="Balloon Text"/>
    <w:basedOn w:val="Norml"/>
    <w:link w:val="BuborkszvegChar"/>
    <w:uiPriority w:val="99"/>
    <w:semiHidden/>
    <w:unhideWhenUsed/>
    <w:rsid w:val="009D38C1"/>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D38C1"/>
    <w:rPr>
      <w:rFonts w:ascii="Segoe UI" w:hAnsi="Segoe UI" w:cs="Segoe UI"/>
      <w:sz w:val="18"/>
      <w:szCs w:val="18"/>
    </w:rPr>
  </w:style>
  <w:style w:type="character" w:styleId="Jegyzethivatkozs">
    <w:name w:val="annotation reference"/>
    <w:basedOn w:val="Bekezdsalapbettpusa"/>
    <w:uiPriority w:val="99"/>
    <w:semiHidden/>
    <w:unhideWhenUsed/>
    <w:rsid w:val="001E047B"/>
    <w:rPr>
      <w:sz w:val="16"/>
      <w:szCs w:val="16"/>
    </w:rPr>
  </w:style>
  <w:style w:type="paragraph" w:styleId="Jegyzetszveg">
    <w:name w:val="annotation text"/>
    <w:basedOn w:val="Norml"/>
    <w:link w:val="JegyzetszvegChar"/>
    <w:uiPriority w:val="99"/>
    <w:semiHidden/>
    <w:unhideWhenUsed/>
    <w:rsid w:val="001E047B"/>
    <w:pPr>
      <w:spacing w:line="240" w:lineRule="auto"/>
    </w:pPr>
    <w:rPr>
      <w:sz w:val="20"/>
      <w:szCs w:val="20"/>
    </w:rPr>
  </w:style>
  <w:style w:type="character" w:customStyle="1" w:styleId="JegyzetszvegChar">
    <w:name w:val="Jegyzetszöveg Char"/>
    <w:basedOn w:val="Bekezdsalapbettpusa"/>
    <w:link w:val="Jegyzetszveg"/>
    <w:uiPriority w:val="99"/>
    <w:semiHidden/>
    <w:rsid w:val="001E047B"/>
    <w:rPr>
      <w:sz w:val="20"/>
      <w:szCs w:val="20"/>
    </w:rPr>
  </w:style>
  <w:style w:type="paragraph" w:styleId="Megjegyzstrgya">
    <w:name w:val="annotation subject"/>
    <w:basedOn w:val="Jegyzetszveg"/>
    <w:next w:val="Jegyzetszveg"/>
    <w:link w:val="MegjegyzstrgyaChar"/>
    <w:uiPriority w:val="99"/>
    <w:semiHidden/>
    <w:unhideWhenUsed/>
    <w:rsid w:val="001E047B"/>
    <w:rPr>
      <w:b/>
      <w:bCs/>
    </w:rPr>
  </w:style>
  <w:style w:type="character" w:customStyle="1" w:styleId="MegjegyzstrgyaChar">
    <w:name w:val="Megjegyzés tárgya Char"/>
    <w:basedOn w:val="JegyzetszvegChar"/>
    <w:link w:val="Megjegyzstrgya"/>
    <w:uiPriority w:val="99"/>
    <w:semiHidden/>
    <w:rsid w:val="001E047B"/>
    <w:rPr>
      <w:b/>
      <w:bCs/>
      <w:sz w:val="20"/>
      <w:szCs w:val="20"/>
    </w:rPr>
  </w:style>
  <w:style w:type="table" w:styleId="Rcsostblzat">
    <w:name w:val="Table Grid"/>
    <w:basedOn w:val="Normltblzat"/>
    <w:uiPriority w:val="39"/>
    <w:rsid w:val="00642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613C66"/>
    <w:pPr>
      <w:tabs>
        <w:tab w:val="center" w:pos="4536"/>
        <w:tab w:val="right" w:pos="9072"/>
      </w:tabs>
      <w:spacing w:after="0" w:line="240" w:lineRule="auto"/>
    </w:pPr>
  </w:style>
  <w:style w:type="character" w:customStyle="1" w:styleId="lfejChar">
    <w:name w:val="Élőfej Char"/>
    <w:basedOn w:val="Bekezdsalapbettpusa"/>
    <w:link w:val="lfej"/>
    <w:uiPriority w:val="99"/>
    <w:rsid w:val="00613C66"/>
  </w:style>
  <w:style w:type="paragraph" w:styleId="llb">
    <w:name w:val="footer"/>
    <w:basedOn w:val="Norml"/>
    <w:link w:val="llbChar"/>
    <w:uiPriority w:val="99"/>
    <w:unhideWhenUsed/>
    <w:rsid w:val="00613C66"/>
    <w:pPr>
      <w:tabs>
        <w:tab w:val="center" w:pos="4536"/>
        <w:tab w:val="right" w:pos="9072"/>
      </w:tabs>
      <w:spacing w:after="0" w:line="240" w:lineRule="auto"/>
    </w:pPr>
  </w:style>
  <w:style w:type="character" w:customStyle="1" w:styleId="llbChar">
    <w:name w:val="Élőláb Char"/>
    <w:basedOn w:val="Bekezdsalapbettpusa"/>
    <w:link w:val="llb"/>
    <w:uiPriority w:val="99"/>
    <w:rsid w:val="00613C66"/>
  </w:style>
  <w:style w:type="character" w:styleId="Feloldatlanmegemlts">
    <w:name w:val="Unresolved Mention"/>
    <w:basedOn w:val="Bekezdsalapbettpusa"/>
    <w:uiPriority w:val="99"/>
    <w:semiHidden/>
    <w:unhideWhenUsed/>
    <w:rsid w:val="009C7C63"/>
    <w:rPr>
      <w:color w:val="605E5C"/>
      <w:shd w:val="clear" w:color="auto" w:fill="E1DFDD"/>
    </w:rPr>
  </w:style>
  <w:style w:type="paragraph" w:styleId="Vltozat">
    <w:name w:val="Revision"/>
    <w:hidden/>
    <w:uiPriority w:val="99"/>
    <w:semiHidden/>
    <w:rsid w:val="00403E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21920">
      <w:bodyDiv w:val="1"/>
      <w:marLeft w:val="0"/>
      <w:marRight w:val="0"/>
      <w:marTop w:val="0"/>
      <w:marBottom w:val="0"/>
      <w:divBdr>
        <w:top w:val="none" w:sz="0" w:space="0" w:color="auto"/>
        <w:left w:val="none" w:sz="0" w:space="0" w:color="auto"/>
        <w:bottom w:val="none" w:sz="0" w:space="0" w:color="auto"/>
        <w:right w:val="none" w:sz="0" w:space="0" w:color="auto"/>
      </w:divBdr>
    </w:div>
    <w:div w:id="466433074">
      <w:bodyDiv w:val="1"/>
      <w:marLeft w:val="0"/>
      <w:marRight w:val="0"/>
      <w:marTop w:val="0"/>
      <w:marBottom w:val="0"/>
      <w:divBdr>
        <w:top w:val="none" w:sz="0" w:space="0" w:color="auto"/>
        <w:left w:val="none" w:sz="0" w:space="0" w:color="auto"/>
        <w:bottom w:val="none" w:sz="0" w:space="0" w:color="auto"/>
        <w:right w:val="none" w:sz="0" w:space="0" w:color="auto"/>
      </w:divBdr>
    </w:div>
    <w:div w:id="571892409">
      <w:bodyDiv w:val="1"/>
      <w:marLeft w:val="0"/>
      <w:marRight w:val="0"/>
      <w:marTop w:val="0"/>
      <w:marBottom w:val="0"/>
      <w:divBdr>
        <w:top w:val="none" w:sz="0" w:space="0" w:color="auto"/>
        <w:left w:val="none" w:sz="0" w:space="0" w:color="auto"/>
        <w:bottom w:val="none" w:sz="0" w:space="0" w:color="auto"/>
        <w:right w:val="none" w:sz="0" w:space="0" w:color="auto"/>
      </w:divBdr>
      <w:divsChild>
        <w:div w:id="1835560365">
          <w:marLeft w:val="0"/>
          <w:marRight w:val="0"/>
          <w:marTop w:val="0"/>
          <w:marBottom w:val="0"/>
          <w:divBdr>
            <w:top w:val="none" w:sz="0" w:space="0" w:color="auto"/>
            <w:left w:val="none" w:sz="0" w:space="0" w:color="auto"/>
            <w:bottom w:val="none" w:sz="0" w:space="0" w:color="auto"/>
            <w:right w:val="none" w:sz="0" w:space="0" w:color="auto"/>
          </w:divBdr>
        </w:div>
        <w:div w:id="472917807">
          <w:marLeft w:val="0"/>
          <w:marRight w:val="0"/>
          <w:marTop w:val="0"/>
          <w:marBottom w:val="0"/>
          <w:divBdr>
            <w:top w:val="none" w:sz="0" w:space="0" w:color="auto"/>
            <w:left w:val="none" w:sz="0" w:space="0" w:color="auto"/>
            <w:bottom w:val="none" w:sz="0" w:space="0" w:color="auto"/>
            <w:right w:val="none" w:sz="0" w:space="0" w:color="auto"/>
          </w:divBdr>
        </w:div>
        <w:div w:id="1025980042">
          <w:marLeft w:val="0"/>
          <w:marRight w:val="0"/>
          <w:marTop w:val="0"/>
          <w:marBottom w:val="0"/>
          <w:divBdr>
            <w:top w:val="none" w:sz="0" w:space="0" w:color="auto"/>
            <w:left w:val="none" w:sz="0" w:space="0" w:color="auto"/>
            <w:bottom w:val="none" w:sz="0" w:space="0" w:color="auto"/>
            <w:right w:val="none" w:sz="0" w:space="0" w:color="auto"/>
          </w:divBdr>
          <w:divsChild>
            <w:div w:id="1401294494">
              <w:marLeft w:val="0"/>
              <w:marRight w:val="0"/>
              <w:marTop w:val="0"/>
              <w:marBottom w:val="0"/>
              <w:divBdr>
                <w:top w:val="none" w:sz="0" w:space="0" w:color="auto"/>
                <w:left w:val="none" w:sz="0" w:space="0" w:color="auto"/>
                <w:bottom w:val="none" w:sz="0" w:space="0" w:color="auto"/>
                <w:right w:val="none" w:sz="0" w:space="0" w:color="auto"/>
              </w:divBdr>
            </w:div>
            <w:div w:id="1238590498">
              <w:marLeft w:val="0"/>
              <w:marRight w:val="0"/>
              <w:marTop w:val="0"/>
              <w:marBottom w:val="0"/>
              <w:divBdr>
                <w:top w:val="none" w:sz="0" w:space="0" w:color="auto"/>
                <w:left w:val="none" w:sz="0" w:space="0" w:color="auto"/>
                <w:bottom w:val="none" w:sz="0" w:space="0" w:color="auto"/>
                <w:right w:val="none" w:sz="0" w:space="0" w:color="auto"/>
              </w:divBdr>
            </w:div>
            <w:div w:id="1753618762">
              <w:marLeft w:val="0"/>
              <w:marRight w:val="0"/>
              <w:marTop w:val="0"/>
              <w:marBottom w:val="0"/>
              <w:divBdr>
                <w:top w:val="none" w:sz="0" w:space="0" w:color="auto"/>
                <w:left w:val="none" w:sz="0" w:space="0" w:color="auto"/>
                <w:bottom w:val="none" w:sz="0" w:space="0" w:color="auto"/>
                <w:right w:val="none" w:sz="0" w:space="0" w:color="auto"/>
              </w:divBdr>
            </w:div>
            <w:div w:id="1690139720">
              <w:marLeft w:val="0"/>
              <w:marRight w:val="0"/>
              <w:marTop w:val="0"/>
              <w:marBottom w:val="0"/>
              <w:divBdr>
                <w:top w:val="none" w:sz="0" w:space="0" w:color="auto"/>
                <w:left w:val="none" w:sz="0" w:space="0" w:color="auto"/>
                <w:bottom w:val="none" w:sz="0" w:space="0" w:color="auto"/>
                <w:right w:val="none" w:sz="0" w:space="0" w:color="auto"/>
              </w:divBdr>
            </w:div>
            <w:div w:id="129903010">
              <w:marLeft w:val="0"/>
              <w:marRight w:val="0"/>
              <w:marTop w:val="0"/>
              <w:marBottom w:val="0"/>
              <w:divBdr>
                <w:top w:val="none" w:sz="0" w:space="0" w:color="auto"/>
                <w:left w:val="none" w:sz="0" w:space="0" w:color="auto"/>
                <w:bottom w:val="none" w:sz="0" w:space="0" w:color="auto"/>
                <w:right w:val="none" w:sz="0" w:space="0" w:color="auto"/>
              </w:divBdr>
            </w:div>
          </w:divsChild>
        </w:div>
        <w:div w:id="1819880832">
          <w:marLeft w:val="0"/>
          <w:marRight w:val="0"/>
          <w:marTop w:val="0"/>
          <w:marBottom w:val="0"/>
          <w:divBdr>
            <w:top w:val="none" w:sz="0" w:space="0" w:color="auto"/>
            <w:left w:val="none" w:sz="0" w:space="0" w:color="auto"/>
            <w:bottom w:val="none" w:sz="0" w:space="0" w:color="auto"/>
            <w:right w:val="none" w:sz="0" w:space="0" w:color="auto"/>
          </w:divBdr>
        </w:div>
        <w:div w:id="340592853">
          <w:marLeft w:val="0"/>
          <w:marRight w:val="0"/>
          <w:marTop w:val="0"/>
          <w:marBottom w:val="0"/>
          <w:divBdr>
            <w:top w:val="none" w:sz="0" w:space="0" w:color="auto"/>
            <w:left w:val="none" w:sz="0" w:space="0" w:color="auto"/>
            <w:bottom w:val="none" w:sz="0" w:space="0" w:color="auto"/>
            <w:right w:val="none" w:sz="0" w:space="0" w:color="auto"/>
          </w:divBdr>
        </w:div>
        <w:div w:id="1603414605">
          <w:marLeft w:val="0"/>
          <w:marRight w:val="0"/>
          <w:marTop w:val="0"/>
          <w:marBottom w:val="0"/>
          <w:divBdr>
            <w:top w:val="none" w:sz="0" w:space="0" w:color="auto"/>
            <w:left w:val="none" w:sz="0" w:space="0" w:color="auto"/>
            <w:bottom w:val="none" w:sz="0" w:space="0" w:color="auto"/>
            <w:right w:val="none" w:sz="0" w:space="0" w:color="auto"/>
          </w:divBdr>
        </w:div>
        <w:div w:id="1795974883">
          <w:marLeft w:val="0"/>
          <w:marRight w:val="0"/>
          <w:marTop w:val="0"/>
          <w:marBottom w:val="0"/>
          <w:divBdr>
            <w:top w:val="none" w:sz="0" w:space="0" w:color="auto"/>
            <w:left w:val="none" w:sz="0" w:space="0" w:color="auto"/>
            <w:bottom w:val="none" w:sz="0" w:space="0" w:color="auto"/>
            <w:right w:val="none" w:sz="0" w:space="0" w:color="auto"/>
          </w:divBdr>
        </w:div>
        <w:div w:id="684137657">
          <w:marLeft w:val="0"/>
          <w:marRight w:val="0"/>
          <w:marTop w:val="0"/>
          <w:marBottom w:val="0"/>
          <w:divBdr>
            <w:top w:val="none" w:sz="0" w:space="0" w:color="auto"/>
            <w:left w:val="none" w:sz="0" w:space="0" w:color="auto"/>
            <w:bottom w:val="none" w:sz="0" w:space="0" w:color="auto"/>
            <w:right w:val="none" w:sz="0" w:space="0" w:color="auto"/>
          </w:divBdr>
        </w:div>
        <w:div w:id="2096124668">
          <w:marLeft w:val="0"/>
          <w:marRight w:val="0"/>
          <w:marTop w:val="0"/>
          <w:marBottom w:val="0"/>
          <w:divBdr>
            <w:top w:val="none" w:sz="0" w:space="0" w:color="auto"/>
            <w:left w:val="none" w:sz="0" w:space="0" w:color="auto"/>
            <w:bottom w:val="none" w:sz="0" w:space="0" w:color="auto"/>
            <w:right w:val="none" w:sz="0" w:space="0" w:color="auto"/>
          </w:divBdr>
          <w:divsChild>
            <w:div w:id="1812941756">
              <w:marLeft w:val="0"/>
              <w:marRight w:val="0"/>
              <w:marTop w:val="0"/>
              <w:marBottom w:val="0"/>
              <w:divBdr>
                <w:top w:val="none" w:sz="0" w:space="0" w:color="auto"/>
                <w:left w:val="none" w:sz="0" w:space="0" w:color="auto"/>
                <w:bottom w:val="none" w:sz="0" w:space="0" w:color="auto"/>
                <w:right w:val="none" w:sz="0" w:space="0" w:color="auto"/>
              </w:divBdr>
            </w:div>
            <w:div w:id="164134370">
              <w:marLeft w:val="0"/>
              <w:marRight w:val="0"/>
              <w:marTop w:val="0"/>
              <w:marBottom w:val="0"/>
              <w:divBdr>
                <w:top w:val="none" w:sz="0" w:space="0" w:color="auto"/>
                <w:left w:val="none" w:sz="0" w:space="0" w:color="auto"/>
                <w:bottom w:val="none" w:sz="0" w:space="0" w:color="auto"/>
                <w:right w:val="none" w:sz="0" w:space="0" w:color="auto"/>
              </w:divBdr>
            </w:div>
            <w:div w:id="1430808462">
              <w:marLeft w:val="0"/>
              <w:marRight w:val="0"/>
              <w:marTop w:val="0"/>
              <w:marBottom w:val="0"/>
              <w:divBdr>
                <w:top w:val="none" w:sz="0" w:space="0" w:color="auto"/>
                <w:left w:val="none" w:sz="0" w:space="0" w:color="auto"/>
                <w:bottom w:val="none" w:sz="0" w:space="0" w:color="auto"/>
                <w:right w:val="none" w:sz="0" w:space="0" w:color="auto"/>
              </w:divBdr>
            </w:div>
            <w:div w:id="1335916098">
              <w:marLeft w:val="0"/>
              <w:marRight w:val="0"/>
              <w:marTop w:val="0"/>
              <w:marBottom w:val="0"/>
              <w:divBdr>
                <w:top w:val="none" w:sz="0" w:space="0" w:color="auto"/>
                <w:left w:val="none" w:sz="0" w:space="0" w:color="auto"/>
                <w:bottom w:val="none" w:sz="0" w:space="0" w:color="auto"/>
                <w:right w:val="none" w:sz="0" w:space="0" w:color="auto"/>
              </w:divBdr>
            </w:div>
            <w:div w:id="1066805658">
              <w:marLeft w:val="0"/>
              <w:marRight w:val="0"/>
              <w:marTop w:val="0"/>
              <w:marBottom w:val="0"/>
              <w:divBdr>
                <w:top w:val="none" w:sz="0" w:space="0" w:color="auto"/>
                <w:left w:val="none" w:sz="0" w:space="0" w:color="auto"/>
                <w:bottom w:val="none" w:sz="0" w:space="0" w:color="auto"/>
                <w:right w:val="none" w:sz="0" w:space="0" w:color="auto"/>
              </w:divBdr>
            </w:div>
          </w:divsChild>
        </w:div>
        <w:div w:id="600340066">
          <w:marLeft w:val="0"/>
          <w:marRight w:val="0"/>
          <w:marTop w:val="0"/>
          <w:marBottom w:val="0"/>
          <w:divBdr>
            <w:top w:val="none" w:sz="0" w:space="0" w:color="auto"/>
            <w:left w:val="none" w:sz="0" w:space="0" w:color="auto"/>
            <w:bottom w:val="none" w:sz="0" w:space="0" w:color="auto"/>
            <w:right w:val="none" w:sz="0" w:space="0" w:color="auto"/>
          </w:divBdr>
          <w:divsChild>
            <w:div w:id="626472956">
              <w:marLeft w:val="0"/>
              <w:marRight w:val="0"/>
              <w:marTop w:val="0"/>
              <w:marBottom w:val="0"/>
              <w:divBdr>
                <w:top w:val="none" w:sz="0" w:space="0" w:color="auto"/>
                <w:left w:val="none" w:sz="0" w:space="0" w:color="auto"/>
                <w:bottom w:val="none" w:sz="0" w:space="0" w:color="auto"/>
                <w:right w:val="none" w:sz="0" w:space="0" w:color="auto"/>
              </w:divBdr>
            </w:div>
            <w:div w:id="1274752617">
              <w:marLeft w:val="0"/>
              <w:marRight w:val="0"/>
              <w:marTop w:val="0"/>
              <w:marBottom w:val="0"/>
              <w:divBdr>
                <w:top w:val="none" w:sz="0" w:space="0" w:color="auto"/>
                <w:left w:val="none" w:sz="0" w:space="0" w:color="auto"/>
                <w:bottom w:val="none" w:sz="0" w:space="0" w:color="auto"/>
                <w:right w:val="none" w:sz="0" w:space="0" w:color="auto"/>
              </w:divBdr>
            </w:div>
            <w:div w:id="376197032">
              <w:marLeft w:val="0"/>
              <w:marRight w:val="0"/>
              <w:marTop w:val="0"/>
              <w:marBottom w:val="0"/>
              <w:divBdr>
                <w:top w:val="none" w:sz="0" w:space="0" w:color="auto"/>
                <w:left w:val="none" w:sz="0" w:space="0" w:color="auto"/>
                <w:bottom w:val="none" w:sz="0" w:space="0" w:color="auto"/>
                <w:right w:val="none" w:sz="0" w:space="0" w:color="auto"/>
              </w:divBdr>
            </w:div>
            <w:div w:id="1628245198">
              <w:marLeft w:val="0"/>
              <w:marRight w:val="0"/>
              <w:marTop w:val="0"/>
              <w:marBottom w:val="0"/>
              <w:divBdr>
                <w:top w:val="none" w:sz="0" w:space="0" w:color="auto"/>
                <w:left w:val="none" w:sz="0" w:space="0" w:color="auto"/>
                <w:bottom w:val="none" w:sz="0" w:space="0" w:color="auto"/>
                <w:right w:val="none" w:sz="0" w:space="0" w:color="auto"/>
              </w:divBdr>
            </w:div>
            <w:div w:id="1054935702">
              <w:marLeft w:val="0"/>
              <w:marRight w:val="0"/>
              <w:marTop w:val="0"/>
              <w:marBottom w:val="0"/>
              <w:divBdr>
                <w:top w:val="none" w:sz="0" w:space="0" w:color="auto"/>
                <w:left w:val="none" w:sz="0" w:space="0" w:color="auto"/>
                <w:bottom w:val="none" w:sz="0" w:space="0" w:color="auto"/>
                <w:right w:val="none" w:sz="0" w:space="0" w:color="auto"/>
              </w:divBdr>
            </w:div>
          </w:divsChild>
        </w:div>
        <w:div w:id="1863404">
          <w:marLeft w:val="0"/>
          <w:marRight w:val="0"/>
          <w:marTop w:val="0"/>
          <w:marBottom w:val="0"/>
          <w:divBdr>
            <w:top w:val="none" w:sz="0" w:space="0" w:color="auto"/>
            <w:left w:val="none" w:sz="0" w:space="0" w:color="auto"/>
            <w:bottom w:val="none" w:sz="0" w:space="0" w:color="auto"/>
            <w:right w:val="none" w:sz="0" w:space="0" w:color="auto"/>
          </w:divBdr>
          <w:divsChild>
            <w:div w:id="317004295">
              <w:marLeft w:val="0"/>
              <w:marRight w:val="0"/>
              <w:marTop w:val="0"/>
              <w:marBottom w:val="0"/>
              <w:divBdr>
                <w:top w:val="none" w:sz="0" w:space="0" w:color="auto"/>
                <w:left w:val="none" w:sz="0" w:space="0" w:color="auto"/>
                <w:bottom w:val="none" w:sz="0" w:space="0" w:color="auto"/>
                <w:right w:val="none" w:sz="0" w:space="0" w:color="auto"/>
              </w:divBdr>
            </w:div>
            <w:div w:id="2122218481">
              <w:marLeft w:val="0"/>
              <w:marRight w:val="0"/>
              <w:marTop w:val="0"/>
              <w:marBottom w:val="0"/>
              <w:divBdr>
                <w:top w:val="none" w:sz="0" w:space="0" w:color="auto"/>
                <w:left w:val="none" w:sz="0" w:space="0" w:color="auto"/>
                <w:bottom w:val="none" w:sz="0" w:space="0" w:color="auto"/>
                <w:right w:val="none" w:sz="0" w:space="0" w:color="auto"/>
              </w:divBdr>
            </w:div>
            <w:div w:id="163278260">
              <w:marLeft w:val="0"/>
              <w:marRight w:val="0"/>
              <w:marTop w:val="0"/>
              <w:marBottom w:val="0"/>
              <w:divBdr>
                <w:top w:val="none" w:sz="0" w:space="0" w:color="auto"/>
                <w:left w:val="none" w:sz="0" w:space="0" w:color="auto"/>
                <w:bottom w:val="none" w:sz="0" w:space="0" w:color="auto"/>
                <w:right w:val="none" w:sz="0" w:space="0" w:color="auto"/>
              </w:divBdr>
            </w:div>
            <w:div w:id="922178681">
              <w:marLeft w:val="0"/>
              <w:marRight w:val="0"/>
              <w:marTop w:val="0"/>
              <w:marBottom w:val="0"/>
              <w:divBdr>
                <w:top w:val="none" w:sz="0" w:space="0" w:color="auto"/>
                <w:left w:val="none" w:sz="0" w:space="0" w:color="auto"/>
                <w:bottom w:val="none" w:sz="0" w:space="0" w:color="auto"/>
                <w:right w:val="none" w:sz="0" w:space="0" w:color="auto"/>
              </w:divBdr>
            </w:div>
            <w:div w:id="1216769855">
              <w:marLeft w:val="0"/>
              <w:marRight w:val="0"/>
              <w:marTop w:val="0"/>
              <w:marBottom w:val="0"/>
              <w:divBdr>
                <w:top w:val="none" w:sz="0" w:space="0" w:color="auto"/>
                <w:left w:val="none" w:sz="0" w:space="0" w:color="auto"/>
                <w:bottom w:val="none" w:sz="0" w:space="0" w:color="auto"/>
                <w:right w:val="none" w:sz="0" w:space="0" w:color="auto"/>
              </w:divBdr>
            </w:div>
          </w:divsChild>
        </w:div>
        <w:div w:id="1552304742">
          <w:marLeft w:val="0"/>
          <w:marRight w:val="0"/>
          <w:marTop w:val="0"/>
          <w:marBottom w:val="0"/>
          <w:divBdr>
            <w:top w:val="none" w:sz="0" w:space="0" w:color="auto"/>
            <w:left w:val="none" w:sz="0" w:space="0" w:color="auto"/>
            <w:bottom w:val="none" w:sz="0" w:space="0" w:color="auto"/>
            <w:right w:val="none" w:sz="0" w:space="0" w:color="auto"/>
          </w:divBdr>
          <w:divsChild>
            <w:div w:id="1043604020">
              <w:marLeft w:val="0"/>
              <w:marRight w:val="0"/>
              <w:marTop w:val="0"/>
              <w:marBottom w:val="0"/>
              <w:divBdr>
                <w:top w:val="none" w:sz="0" w:space="0" w:color="auto"/>
                <w:left w:val="none" w:sz="0" w:space="0" w:color="auto"/>
                <w:bottom w:val="none" w:sz="0" w:space="0" w:color="auto"/>
                <w:right w:val="none" w:sz="0" w:space="0" w:color="auto"/>
              </w:divBdr>
            </w:div>
            <w:div w:id="1124351313">
              <w:marLeft w:val="0"/>
              <w:marRight w:val="0"/>
              <w:marTop w:val="0"/>
              <w:marBottom w:val="0"/>
              <w:divBdr>
                <w:top w:val="none" w:sz="0" w:space="0" w:color="auto"/>
                <w:left w:val="none" w:sz="0" w:space="0" w:color="auto"/>
                <w:bottom w:val="none" w:sz="0" w:space="0" w:color="auto"/>
                <w:right w:val="none" w:sz="0" w:space="0" w:color="auto"/>
              </w:divBdr>
            </w:div>
            <w:div w:id="307249339">
              <w:marLeft w:val="0"/>
              <w:marRight w:val="0"/>
              <w:marTop w:val="0"/>
              <w:marBottom w:val="0"/>
              <w:divBdr>
                <w:top w:val="none" w:sz="0" w:space="0" w:color="auto"/>
                <w:left w:val="none" w:sz="0" w:space="0" w:color="auto"/>
                <w:bottom w:val="none" w:sz="0" w:space="0" w:color="auto"/>
                <w:right w:val="none" w:sz="0" w:space="0" w:color="auto"/>
              </w:divBdr>
            </w:div>
            <w:div w:id="1320420772">
              <w:marLeft w:val="0"/>
              <w:marRight w:val="0"/>
              <w:marTop w:val="0"/>
              <w:marBottom w:val="0"/>
              <w:divBdr>
                <w:top w:val="none" w:sz="0" w:space="0" w:color="auto"/>
                <w:left w:val="none" w:sz="0" w:space="0" w:color="auto"/>
                <w:bottom w:val="none" w:sz="0" w:space="0" w:color="auto"/>
                <w:right w:val="none" w:sz="0" w:space="0" w:color="auto"/>
              </w:divBdr>
            </w:div>
            <w:div w:id="558828340">
              <w:marLeft w:val="0"/>
              <w:marRight w:val="0"/>
              <w:marTop w:val="0"/>
              <w:marBottom w:val="0"/>
              <w:divBdr>
                <w:top w:val="none" w:sz="0" w:space="0" w:color="auto"/>
                <w:left w:val="none" w:sz="0" w:space="0" w:color="auto"/>
                <w:bottom w:val="none" w:sz="0" w:space="0" w:color="auto"/>
                <w:right w:val="none" w:sz="0" w:space="0" w:color="auto"/>
              </w:divBdr>
            </w:div>
          </w:divsChild>
        </w:div>
        <w:div w:id="841697876">
          <w:marLeft w:val="0"/>
          <w:marRight w:val="0"/>
          <w:marTop w:val="0"/>
          <w:marBottom w:val="0"/>
          <w:divBdr>
            <w:top w:val="none" w:sz="0" w:space="0" w:color="auto"/>
            <w:left w:val="none" w:sz="0" w:space="0" w:color="auto"/>
            <w:bottom w:val="none" w:sz="0" w:space="0" w:color="auto"/>
            <w:right w:val="none" w:sz="0" w:space="0" w:color="auto"/>
          </w:divBdr>
          <w:divsChild>
            <w:div w:id="1519198754">
              <w:marLeft w:val="0"/>
              <w:marRight w:val="0"/>
              <w:marTop w:val="0"/>
              <w:marBottom w:val="0"/>
              <w:divBdr>
                <w:top w:val="none" w:sz="0" w:space="0" w:color="auto"/>
                <w:left w:val="none" w:sz="0" w:space="0" w:color="auto"/>
                <w:bottom w:val="none" w:sz="0" w:space="0" w:color="auto"/>
                <w:right w:val="none" w:sz="0" w:space="0" w:color="auto"/>
              </w:divBdr>
            </w:div>
            <w:div w:id="520122649">
              <w:marLeft w:val="0"/>
              <w:marRight w:val="0"/>
              <w:marTop w:val="0"/>
              <w:marBottom w:val="0"/>
              <w:divBdr>
                <w:top w:val="none" w:sz="0" w:space="0" w:color="auto"/>
                <w:left w:val="none" w:sz="0" w:space="0" w:color="auto"/>
                <w:bottom w:val="none" w:sz="0" w:space="0" w:color="auto"/>
                <w:right w:val="none" w:sz="0" w:space="0" w:color="auto"/>
              </w:divBdr>
            </w:div>
            <w:div w:id="2047103163">
              <w:marLeft w:val="0"/>
              <w:marRight w:val="0"/>
              <w:marTop w:val="0"/>
              <w:marBottom w:val="0"/>
              <w:divBdr>
                <w:top w:val="none" w:sz="0" w:space="0" w:color="auto"/>
                <w:left w:val="none" w:sz="0" w:space="0" w:color="auto"/>
                <w:bottom w:val="none" w:sz="0" w:space="0" w:color="auto"/>
                <w:right w:val="none" w:sz="0" w:space="0" w:color="auto"/>
              </w:divBdr>
            </w:div>
            <w:div w:id="128135074">
              <w:marLeft w:val="0"/>
              <w:marRight w:val="0"/>
              <w:marTop w:val="0"/>
              <w:marBottom w:val="0"/>
              <w:divBdr>
                <w:top w:val="none" w:sz="0" w:space="0" w:color="auto"/>
                <w:left w:val="none" w:sz="0" w:space="0" w:color="auto"/>
                <w:bottom w:val="none" w:sz="0" w:space="0" w:color="auto"/>
                <w:right w:val="none" w:sz="0" w:space="0" w:color="auto"/>
              </w:divBdr>
            </w:div>
            <w:div w:id="2044860365">
              <w:marLeft w:val="0"/>
              <w:marRight w:val="0"/>
              <w:marTop w:val="0"/>
              <w:marBottom w:val="0"/>
              <w:divBdr>
                <w:top w:val="none" w:sz="0" w:space="0" w:color="auto"/>
                <w:left w:val="none" w:sz="0" w:space="0" w:color="auto"/>
                <w:bottom w:val="none" w:sz="0" w:space="0" w:color="auto"/>
                <w:right w:val="none" w:sz="0" w:space="0" w:color="auto"/>
              </w:divBdr>
            </w:div>
          </w:divsChild>
        </w:div>
        <w:div w:id="59208737">
          <w:marLeft w:val="0"/>
          <w:marRight w:val="0"/>
          <w:marTop w:val="0"/>
          <w:marBottom w:val="0"/>
          <w:divBdr>
            <w:top w:val="none" w:sz="0" w:space="0" w:color="auto"/>
            <w:left w:val="none" w:sz="0" w:space="0" w:color="auto"/>
            <w:bottom w:val="none" w:sz="0" w:space="0" w:color="auto"/>
            <w:right w:val="none" w:sz="0" w:space="0" w:color="auto"/>
          </w:divBdr>
          <w:divsChild>
            <w:div w:id="1415014309">
              <w:marLeft w:val="0"/>
              <w:marRight w:val="0"/>
              <w:marTop w:val="0"/>
              <w:marBottom w:val="0"/>
              <w:divBdr>
                <w:top w:val="none" w:sz="0" w:space="0" w:color="auto"/>
                <w:left w:val="none" w:sz="0" w:space="0" w:color="auto"/>
                <w:bottom w:val="none" w:sz="0" w:space="0" w:color="auto"/>
                <w:right w:val="none" w:sz="0" w:space="0" w:color="auto"/>
              </w:divBdr>
            </w:div>
            <w:div w:id="1236161772">
              <w:marLeft w:val="0"/>
              <w:marRight w:val="0"/>
              <w:marTop w:val="0"/>
              <w:marBottom w:val="0"/>
              <w:divBdr>
                <w:top w:val="none" w:sz="0" w:space="0" w:color="auto"/>
                <w:left w:val="none" w:sz="0" w:space="0" w:color="auto"/>
                <w:bottom w:val="none" w:sz="0" w:space="0" w:color="auto"/>
                <w:right w:val="none" w:sz="0" w:space="0" w:color="auto"/>
              </w:divBdr>
            </w:div>
            <w:div w:id="319699890">
              <w:marLeft w:val="0"/>
              <w:marRight w:val="0"/>
              <w:marTop w:val="0"/>
              <w:marBottom w:val="0"/>
              <w:divBdr>
                <w:top w:val="none" w:sz="0" w:space="0" w:color="auto"/>
                <w:left w:val="none" w:sz="0" w:space="0" w:color="auto"/>
                <w:bottom w:val="none" w:sz="0" w:space="0" w:color="auto"/>
                <w:right w:val="none" w:sz="0" w:space="0" w:color="auto"/>
              </w:divBdr>
            </w:div>
            <w:div w:id="840850645">
              <w:marLeft w:val="0"/>
              <w:marRight w:val="0"/>
              <w:marTop w:val="0"/>
              <w:marBottom w:val="0"/>
              <w:divBdr>
                <w:top w:val="none" w:sz="0" w:space="0" w:color="auto"/>
                <w:left w:val="none" w:sz="0" w:space="0" w:color="auto"/>
                <w:bottom w:val="none" w:sz="0" w:space="0" w:color="auto"/>
                <w:right w:val="none" w:sz="0" w:space="0" w:color="auto"/>
              </w:divBdr>
            </w:div>
            <w:div w:id="897278606">
              <w:marLeft w:val="0"/>
              <w:marRight w:val="0"/>
              <w:marTop w:val="0"/>
              <w:marBottom w:val="0"/>
              <w:divBdr>
                <w:top w:val="none" w:sz="0" w:space="0" w:color="auto"/>
                <w:left w:val="none" w:sz="0" w:space="0" w:color="auto"/>
                <w:bottom w:val="none" w:sz="0" w:space="0" w:color="auto"/>
                <w:right w:val="none" w:sz="0" w:space="0" w:color="auto"/>
              </w:divBdr>
            </w:div>
          </w:divsChild>
        </w:div>
        <w:div w:id="2016304010">
          <w:marLeft w:val="0"/>
          <w:marRight w:val="0"/>
          <w:marTop w:val="0"/>
          <w:marBottom w:val="0"/>
          <w:divBdr>
            <w:top w:val="none" w:sz="0" w:space="0" w:color="auto"/>
            <w:left w:val="none" w:sz="0" w:space="0" w:color="auto"/>
            <w:bottom w:val="none" w:sz="0" w:space="0" w:color="auto"/>
            <w:right w:val="none" w:sz="0" w:space="0" w:color="auto"/>
          </w:divBdr>
          <w:divsChild>
            <w:div w:id="993610231">
              <w:marLeft w:val="0"/>
              <w:marRight w:val="0"/>
              <w:marTop w:val="0"/>
              <w:marBottom w:val="0"/>
              <w:divBdr>
                <w:top w:val="none" w:sz="0" w:space="0" w:color="auto"/>
                <w:left w:val="none" w:sz="0" w:space="0" w:color="auto"/>
                <w:bottom w:val="none" w:sz="0" w:space="0" w:color="auto"/>
                <w:right w:val="none" w:sz="0" w:space="0" w:color="auto"/>
              </w:divBdr>
            </w:div>
            <w:div w:id="87242253">
              <w:marLeft w:val="0"/>
              <w:marRight w:val="0"/>
              <w:marTop w:val="0"/>
              <w:marBottom w:val="0"/>
              <w:divBdr>
                <w:top w:val="none" w:sz="0" w:space="0" w:color="auto"/>
                <w:left w:val="none" w:sz="0" w:space="0" w:color="auto"/>
                <w:bottom w:val="none" w:sz="0" w:space="0" w:color="auto"/>
                <w:right w:val="none" w:sz="0" w:space="0" w:color="auto"/>
              </w:divBdr>
            </w:div>
            <w:div w:id="387267369">
              <w:marLeft w:val="0"/>
              <w:marRight w:val="0"/>
              <w:marTop w:val="0"/>
              <w:marBottom w:val="0"/>
              <w:divBdr>
                <w:top w:val="none" w:sz="0" w:space="0" w:color="auto"/>
                <w:left w:val="none" w:sz="0" w:space="0" w:color="auto"/>
                <w:bottom w:val="none" w:sz="0" w:space="0" w:color="auto"/>
                <w:right w:val="none" w:sz="0" w:space="0" w:color="auto"/>
              </w:divBdr>
            </w:div>
            <w:div w:id="448204070">
              <w:marLeft w:val="0"/>
              <w:marRight w:val="0"/>
              <w:marTop w:val="0"/>
              <w:marBottom w:val="0"/>
              <w:divBdr>
                <w:top w:val="none" w:sz="0" w:space="0" w:color="auto"/>
                <w:left w:val="none" w:sz="0" w:space="0" w:color="auto"/>
                <w:bottom w:val="none" w:sz="0" w:space="0" w:color="auto"/>
                <w:right w:val="none" w:sz="0" w:space="0" w:color="auto"/>
              </w:divBdr>
            </w:div>
            <w:div w:id="1900091677">
              <w:marLeft w:val="0"/>
              <w:marRight w:val="0"/>
              <w:marTop w:val="0"/>
              <w:marBottom w:val="0"/>
              <w:divBdr>
                <w:top w:val="none" w:sz="0" w:space="0" w:color="auto"/>
                <w:left w:val="none" w:sz="0" w:space="0" w:color="auto"/>
                <w:bottom w:val="none" w:sz="0" w:space="0" w:color="auto"/>
                <w:right w:val="none" w:sz="0" w:space="0" w:color="auto"/>
              </w:divBdr>
            </w:div>
          </w:divsChild>
        </w:div>
        <w:div w:id="1149327051">
          <w:marLeft w:val="0"/>
          <w:marRight w:val="0"/>
          <w:marTop w:val="0"/>
          <w:marBottom w:val="0"/>
          <w:divBdr>
            <w:top w:val="none" w:sz="0" w:space="0" w:color="auto"/>
            <w:left w:val="none" w:sz="0" w:space="0" w:color="auto"/>
            <w:bottom w:val="none" w:sz="0" w:space="0" w:color="auto"/>
            <w:right w:val="none" w:sz="0" w:space="0" w:color="auto"/>
          </w:divBdr>
          <w:divsChild>
            <w:div w:id="32777580">
              <w:marLeft w:val="0"/>
              <w:marRight w:val="0"/>
              <w:marTop w:val="0"/>
              <w:marBottom w:val="0"/>
              <w:divBdr>
                <w:top w:val="none" w:sz="0" w:space="0" w:color="auto"/>
                <w:left w:val="none" w:sz="0" w:space="0" w:color="auto"/>
                <w:bottom w:val="none" w:sz="0" w:space="0" w:color="auto"/>
                <w:right w:val="none" w:sz="0" w:space="0" w:color="auto"/>
              </w:divBdr>
            </w:div>
            <w:div w:id="917591881">
              <w:marLeft w:val="0"/>
              <w:marRight w:val="0"/>
              <w:marTop w:val="0"/>
              <w:marBottom w:val="0"/>
              <w:divBdr>
                <w:top w:val="none" w:sz="0" w:space="0" w:color="auto"/>
                <w:left w:val="none" w:sz="0" w:space="0" w:color="auto"/>
                <w:bottom w:val="none" w:sz="0" w:space="0" w:color="auto"/>
                <w:right w:val="none" w:sz="0" w:space="0" w:color="auto"/>
              </w:divBdr>
            </w:div>
            <w:div w:id="343171697">
              <w:marLeft w:val="0"/>
              <w:marRight w:val="0"/>
              <w:marTop w:val="0"/>
              <w:marBottom w:val="0"/>
              <w:divBdr>
                <w:top w:val="none" w:sz="0" w:space="0" w:color="auto"/>
                <w:left w:val="none" w:sz="0" w:space="0" w:color="auto"/>
                <w:bottom w:val="none" w:sz="0" w:space="0" w:color="auto"/>
                <w:right w:val="none" w:sz="0" w:space="0" w:color="auto"/>
              </w:divBdr>
            </w:div>
            <w:div w:id="809783204">
              <w:marLeft w:val="0"/>
              <w:marRight w:val="0"/>
              <w:marTop w:val="0"/>
              <w:marBottom w:val="0"/>
              <w:divBdr>
                <w:top w:val="none" w:sz="0" w:space="0" w:color="auto"/>
                <w:left w:val="none" w:sz="0" w:space="0" w:color="auto"/>
                <w:bottom w:val="none" w:sz="0" w:space="0" w:color="auto"/>
                <w:right w:val="none" w:sz="0" w:space="0" w:color="auto"/>
              </w:divBdr>
            </w:div>
            <w:div w:id="1687363414">
              <w:marLeft w:val="0"/>
              <w:marRight w:val="0"/>
              <w:marTop w:val="0"/>
              <w:marBottom w:val="0"/>
              <w:divBdr>
                <w:top w:val="none" w:sz="0" w:space="0" w:color="auto"/>
                <w:left w:val="none" w:sz="0" w:space="0" w:color="auto"/>
                <w:bottom w:val="none" w:sz="0" w:space="0" w:color="auto"/>
                <w:right w:val="none" w:sz="0" w:space="0" w:color="auto"/>
              </w:divBdr>
            </w:div>
          </w:divsChild>
        </w:div>
        <w:div w:id="779106207">
          <w:marLeft w:val="0"/>
          <w:marRight w:val="0"/>
          <w:marTop w:val="0"/>
          <w:marBottom w:val="0"/>
          <w:divBdr>
            <w:top w:val="none" w:sz="0" w:space="0" w:color="auto"/>
            <w:left w:val="none" w:sz="0" w:space="0" w:color="auto"/>
            <w:bottom w:val="none" w:sz="0" w:space="0" w:color="auto"/>
            <w:right w:val="none" w:sz="0" w:space="0" w:color="auto"/>
          </w:divBdr>
          <w:divsChild>
            <w:div w:id="1029138899">
              <w:marLeft w:val="0"/>
              <w:marRight w:val="0"/>
              <w:marTop w:val="0"/>
              <w:marBottom w:val="0"/>
              <w:divBdr>
                <w:top w:val="none" w:sz="0" w:space="0" w:color="auto"/>
                <w:left w:val="none" w:sz="0" w:space="0" w:color="auto"/>
                <w:bottom w:val="none" w:sz="0" w:space="0" w:color="auto"/>
                <w:right w:val="none" w:sz="0" w:space="0" w:color="auto"/>
              </w:divBdr>
            </w:div>
            <w:div w:id="1552114005">
              <w:marLeft w:val="0"/>
              <w:marRight w:val="0"/>
              <w:marTop w:val="0"/>
              <w:marBottom w:val="0"/>
              <w:divBdr>
                <w:top w:val="none" w:sz="0" w:space="0" w:color="auto"/>
                <w:left w:val="none" w:sz="0" w:space="0" w:color="auto"/>
                <w:bottom w:val="none" w:sz="0" w:space="0" w:color="auto"/>
                <w:right w:val="none" w:sz="0" w:space="0" w:color="auto"/>
              </w:divBdr>
            </w:div>
            <w:div w:id="525171765">
              <w:marLeft w:val="0"/>
              <w:marRight w:val="0"/>
              <w:marTop w:val="0"/>
              <w:marBottom w:val="0"/>
              <w:divBdr>
                <w:top w:val="none" w:sz="0" w:space="0" w:color="auto"/>
                <w:left w:val="none" w:sz="0" w:space="0" w:color="auto"/>
                <w:bottom w:val="none" w:sz="0" w:space="0" w:color="auto"/>
                <w:right w:val="none" w:sz="0" w:space="0" w:color="auto"/>
              </w:divBdr>
            </w:div>
            <w:div w:id="1808283352">
              <w:marLeft w:val="0"/>
              <w:marRight w:val="0"/>
              <w:marTop w:val="0"/>
              <w:marBottom w:val="0"/>
              <w:divBdr>
                <w:top w:val="none" w:sz="0" w:space="0" w:color="auto"/>
                <w:left w:val="none" w:sz="0" w:space="0" w:color="auto"/>
                <w:bottom w:val="none" w:sz="0" w:space="0" w:color="auto"/>
                <w:right w:val="none" w:sz="0" w:space="0" w:color="auto"/>
              </w:divBdr>
            </w:div>
            <w:div w:id="646013066">
              <w:marLeft w:val="0"/>
              <w:marRight w:val="0"/>
              <w:marTop w:val="0"/>
              <w:marBottom w:val="0"/>
              <w:divBdr>
                <w:top w:val="none" w:sz="0" w:space="0" w:color="auto"/>
                <w:left w:val="none" w:sz="0" w:space="0" w:color="auto"/>
                <w:bottom w:val="none" w:sz="0" w:space="0" w:color="auto"/>
                <w:right w:val="none" w:sz="0" w:space="0" w:color="auto"/>
              </w:divBdr>
            </w:div>
          </w:divsChild>
        </w:div>
        <w:div w:id="1106078860">
          <w:marLeft w:val="0"/>
          <w:marRight w:val="0"/>
          <w:marTop w:val="0"/>
          <w:marBottom w:val="0"/>
          <w:divBdr>
            <w:top w:val="none" w:sz="0" w:space="0" w:color="auto"/>
            <w:left w:val="none" w:sz="0" w:space="0" w:color="auto"/>
            <w:bottom w:val="none" w:sz="0" w:space="0" w:color="auto"/>
            <w:right w:val="none" w:sz="0" w:space="0" w:color="auto"/>
          </w:divBdr>
          <w:divsChild>
            <w:div w:id="1572809045">
              <w:marLeft w:val="0"/>
              <w:marRight w:val="0"/>
              <w:marTop w:val="0"/>
              <w:marBottom w:val="0"/>
              <w:divBdr>
                <w:top w:val="none" w:sz="0" w:space="0" w:color="auto"/>
                <w:left w:val="none" w:sz="0" w:space="0" w:color="auto"/>
                <w:bottom w:val="none" w:sz="0" w:space="0" w:color="auto"/>
                <w:right w:val="none" w:sz="0" w:space="0" w:color="auto"/>
              </w:divBdr>
            </w:div>
            <w:div w:id="916281521">
              <w:marLeft w:val="0"/>
              <w:marRight w:val="0"/>
              <w:marTop w:val="0"/>
              <w:marBottom w:val="0"/>
              <w:divBdr>
                <w:top w:val="none" w:sz="0" w:space="0" w:color="auto"/>
                <w:left w:val="none" w:sz="0" w:space="0" w:color="auto"/>
                <w:bottom w:val="none" w:sz="0" w:space="0" w:color="auto"/>
                <w:right w:val="none" w:sz="0" w:space="0" w:color="auto"/>
              </w:divBdr>
            </w:div>
            <w:div w:id="547762931">
              <w:marLeft w:val="0"/>
              <w:marRight w:val="0"/>
              <w:marTop w:val="0"/>
              <w:marBottom w:val="0"/>
              <w:divBdr>
                <w:top w:val="none" w:sz="0" w:space="0" w:color="auto"/>
                <w:left w:val="none" w:sz="0" w:space="0" w:color="auto"/>
                <w:bottom w:val="none" w:sz="0" w:space="0" w:color="auto"/>
                <w:right w:val="none" w:sz="0" w:space="0" w:color="auto"/>
              </w:divBdr>
            </w:div>
            <w:div w:id="724569725">
              <w:marLeft w:val="0"/>
              <w:marRight w:val="0"/>
              <w:marTop w:val="0"/>
              <w:marBottom w:val="0"/>
              <w:divBdr>
                <w:top w:val="none" w:sz="0" w:space="0" w:color="auto"/>
                <w:left w:val="none" w:sz="0" w:space="0" w:color="auto"/>
                <w:bottom w:val="none" w:sz="0" w:space="0" w:color="auto"/>
                <w:right w:val="none" w:sz="0" w:space="0" w:color="auto"/>
              </w:divBdr>
            </w:div>
            <w:div w:id="1718771380">
              <w:marLeft w:val="0"/>
              <w:marRight w:val="0"/>
              <w:marTop w:val="0"/>
              <w:marBottom w:val="0"/>
              <w:divBdr>
                <w:top w:val="none" w:sz="0" w:space="0" w:color="auto"/>
                <w:left w:val="none" w:sz="0" w:space="0" w:color="auto"/>
                <w:bottom w:val="none" w:sz="0" w:space="0" w:color="auto"/>
                <w:right w:val="none" w:sz="0" w:space="0" w:color="auto"/>
              </w:divBdr>
            </w:div>
          </w:divsChild>
        </w:div>
        <w:div w:id="1488940990">
          <w:marLeft w:val="0"/>
          <w:marRight w:val="0"/>
          <w:marTop w:val="0"/>
          <w:marBottom w:val="0"/>
          <w:divBdr>
            <w:top w:val="none" w:sz="0" w:space="0" w:color="auto"/>
            <w:left w:val="none" w:sz="0" w:space="0" w:color="auto"/>
            <w:bottom w:val="none" w:sz="0" w:space="0" w:color="auto"/>
            <w:right w:val="none" w:sz="0" w:space="0" w:color="auto"/>
          </w:divBdr>
        </w:div>
        <w:div w:id="137305000">
          <w:marLeft w:val="0"/>
          <w:marRight w:val="0"/>
          <w:marTop w:val="0"/>
          <w:marBottom w:val="0"/>
          <w:divBdr>
            <w:top w:val="none" w:sz="0" w:space="0" w:color="auto"/>
            <w:left w:val="none" w:sz="0" w:space="0" w:color="auto"/>
            <w:bottom w:val="none" w:sz="0" w:space="0" w:color="auto"/>
            <w:right w:val="none" w:sz="0" w:space="0" w:color="auto"/>
          </w:divBdr>
        </w:div>
        <w:div w:id="447285964">
          <w:marLeft w:val="0"/>
          <w:marRight w:val="0"/>
          <w:marTop w:val="0"/>
          <w:marBottom w:val="0"/>
          <w:divBdr>
            <w:top w:val="none" w:sz="0" w:space="0" w:color="auto"/>
            <w:left w:val="none" w:sz="0" w:space="0" w:color="auto"/>
            <w:bottom w:val="none" w:sz="0" w:space="0" w:color="auto"/>
            <w:right w:val="none" w:sz="0" w:space="0" w:color="auto"/>
          </w:divBdr>
        </w:div>
        <w:div w:id="1212690668">
          <w:marLeft w:val="0"/>
          <w:marRight w:val="0"/>
          <w:marTop w:val="0"/>
          <w:marBottom w:val="0"/>
          <w:divBdr>
            <w:top w:val="none" w:sz="0" w:space="0" w:color="auto"/>
            <w:left w:val="none" w:sz="0" w:space="0" w:color="auto"/>
            <w:bottom w:val="none" w:sz="0" w:space="0" w:color="auto"/>
            <w:right w:val="none" w:sz="0" w:space="0" w:color="auto"/>
          </w:divBdr>
        </w:div>
        <w:div w:id="1988852811">
          <w:marLeft w:val="0"/>
          <w:marRight w:val="0"/>
          <w:marTop w:val="0"/>
          <w:marBottom w:val="0"/>
          <w:divBdr>
            <w:top w:val="none" w:sz="0" w:space="0" w:color="auto"/>
            <w:left w:val="none" w:sz="0" w:space="0" w:color="auto"/>
            <w:bottom w:val="none" w:sz="0" w:space="0" w:color="auto"/>
            <w:right w:val="none" w:sz="0" w:space="0" w:color="auto"/>
          </w:divBdr>
        </w:div>
        <w:div w:id="1797985444">
          <w:marLeft w:val="0"/>
          <w:marRight w:val="0"/>
          <w:marTop w:val="0"/>
          <w:marBottom w:val="0"/>
          <w:divBdr>
            <w:top w:val="none" w:sz="0" w:space="0" w:color="auto"/>
            <w:left w:val="none" w:sz="0" w:space="0" w:color="auto"/>
            <w:bottom w:val="none" w:sz="0" w:space="0" w:color="auto"/>
            <w:right w:val="none" w:sz="0" w:space="0" w:color="auto"/>
          </w:divBdr>
        </w:div>
        <w:div w:id="1919361020">
          <w:marLeft w:val="0"/>
          <w:marRight w:val="0"/>
          <w:marTop w:val="0"/>
          <w:marBottom w:val="0"/>
          <w:divBdr>
            <w:top w:val="none" w:sz="0" w:space="0" w:color="auto"/>
            <w:left w:val="none" w:sz="0" w:space="0" w:color="auto"/>
            <w:bottom w:val="none" w:sz="0" w:space="0" w:color="auto"/>
            <w:right w:val="none" w:sz="0" w:space="0" w:color="auto"/>
          </w:divBdr>
        </w:div>
      </w:divsChild>
    </w:div>
    <w:div w:id="583105460">
      <w:bodyDiv w:val="1"/>
      <w:marLeft w:val="0"/>
      <w:marRight w:val="0"/>
      <w:marTop w:val="0"/>
      <w:marBottom w:val="0"/>
      <w:divBdr>
        <w:top w:val="none" w:sz="0" w:space="0" w:color="auto"/>
        <w:left w:val="none" w:sz="0" w:space="0" w:color="auto"/>
        <w:bottom w:val="none" w:sz="0" w:space="0" w:color="auto"/>
        <w:right w:val="none" w:sz="0" w:space="0" w:color="auto"/>
      </w:divBdr>
    </w:div>
    <w:div w:id="1052198254">
      <w:bodyDiv w:val="1"/>
      <w:marLeft w:val="0"/>
      <w:marRight w:val="0"/>
      <w:marTop w:val="0"/>
      <w:marBottom w:val="0"/>
      <w:divBdr>
        <w:top w:val="none" w:sz="0" w:space="0" w:color="auto"/>
        <w:left w:val="none" w:sz="0" w:space="0" w:color="auto"/>
        <w:bottom w:val="none" w:sz="0" w:space="0" w:color="auto"/>
        <w:right w:val="none" w:sz="0" w:space="0" w:color="auto"/>
      </w:divBdr>
    </w:div>
    <w:div w:id="1193542999">
      <w:bodyDiv w:val="1"/>
      <w:marLeft w:val="0"/>
      <w:marRight w:val="0"/>
      <w:marTop w:val="0"/>
      <w:marBottom w:val="0"/>
      <w:divBdr>
        <w:top w:val="none" w:sz="0" w:space="0" w:color="auto"/>
        <w:left w:val="none" w:sz="0" w:space="0" w:color="auto"/>
        <w:bottom w:val="none" w:sz="0" w:space="0" w:color="auto"/>
        <w:right w:val="none" w:sz="0" w:space="0" w:color="auto"/>
      </w:divBdr>
      <w:divsChild>
        <w:div w:id="1305887774">
          <w:marLeft w:val="0"/>
          <w:marRight w:val="0"/>
          <w:marTop w:val="0"/>
          <w:marBottom w:val="0"/>
          <w:divBdr>
            <w:top w:val="none" w:sz="0" w:space="0" w:color="auto"/>
            <w:left w:val="none" w:sz="0" w:space="0" w:color="auto"/>
            <w:bottom w:val="none" w:sz="0" w:space="0" w:color="auto"/>
            <w:right w:val="none" w:sz="0" w:space="0" w:color="auto"/>
          </w:divBdr>
        </w:div>
      </w:divsChild>
    </w:div>
    <w:div w:id="1230775615">
      <w:bodyDiv w:val="1"/>
      <w:marLeft w:val="0"/>
      <w:marRight w:val="0"/>
      <w:marTop w:val="0"/>
      <w:marBottom w:val="0"/>
      <w:divBdr>
        <w:top w:val="none" w:sz="0" w:space="0" w:color="auto"/>
        <w:left w:val="none" w:sz="0" w:space="0" w:color="auto"/>
        <w:bottom w:val="none" w:sz="0" w:space="0" w:color="auto"/>
        <w:right w:val="none" w:sz="0" w:space="0" w:color="auto"/>
      </w:divBdr>
    </w:div>
    <w:div w:id="1305044463">
      <w:bodyDiv w:val="1"/>
      <w:marLeft w:val="0"/>
      <w:marRight w:val="0"/>
      <w:marTop w:val="0"/>
      <w:marBottom w:val="0"/>
      <w:divBdr>
        <w:top w:val="none" w:sz="0" w:space="0" w:color="auto"/>
        <w:left w:val="none" w:sz="0" w:space="0" w:color="auto"/>
        <w:bottom w:val="none" w:sz="0" w:space="0" w:color="auto"/>
        <w:right w:val="none" w:sz="0" w:space="0" w:color="auto"/>
      </w:divBdr>
    </w:div>
    <w:div w:id="1565722966">
      <w:bodyDiv w:val="1"/>
      <w:marLeft w:val="0"/>
      <w:marRight w:val="0"/>
      <w:marTop w:val="0"/>
      <w:marBottom w:val="0"/>
      <w:divBdr>
        <w:top w:val="none" w:sz="0" w:space="0" w:color="auto"/>
        <w:left w:val="none" w:sz="0" w:space="0" w:color="auto"/>
        <w:bottom w:val="none" w:sz="0" w:space="0" w:color="auto"/>
        <w:right w:val="none" w:sz="0" w:space="0" w:color="auto"/>
      </w:divBdr>
    </w:div>
    <w:div w:id="1839349911">
      <w:bodyDiv w:val="1"/>
      <w:marLeft w:val="0"/>
      <w:marRight w:val="0"/>
      <w:marTop w:val="0"/>
      <w:marBottom w:val="0"/>
      <w:divBdr>
        <w:top w:val="none" w:sz="0" w:space="0" w:color="auto"/>
        <w:left w:val="none" w:sz="0" w:space="0" w:color="auto"/>
        <w:bottom w:val="none" w:sz="0" w:space="0" w:color="auto"/>
        <w:right w:val="none" w:sz="0" w:space="0" w:color="auto"/>
      </w:divBdr>
    </w:div>
    <w:div w:id="1878003565">
      <w:bodyDiv w:val="1"/>
      <w:marLeft w:val="0"/>
      <w:marRight w:val="0"/>
      <w:marTop w:val="0"/>
      <w:marBottom w:val="0"/>
      <w:divBdr>
        <w:top w:val="none" w:sz="0" w:space="0" w:color="auto"/>
        <w:left w:val="none" w:sz="0" w:space="0" w:color="auto"/>
        <w:bottom w:val="none" w:sz="0" w:space="0" w:color="auto"/>
        <w:right w:val="none" w:sz="0" w:space="0" w:color="auto"/>
      </w:divBdr>
    </w:div>
    <w:div w:id="195351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ujlakianiko@god.h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varoshaza@god.h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um" ma:contentTypeID="0x01010007365BA5F238FE45BCE71C2151431A23" ma:contentTypeVersion="21" ma:contentTypeDescription="Új dokumentum létrehozása." ma:contentTypeScope="" ma:versionID="ba5c4b493d59004320b4b53ccfe844b3">
  <xsd:schema xmlns:xsd="http://www.w3.org/2001/XMLSchema" xmlns:xs="http://www.w3.org/2001/XMLSchema" xmlns:p="http://schemas.microsoft.com/office/2006/metadata/properties" xmlns:ns2="7c2221cb-79a3-4ce3-aa6f-a658f4c80645" xmlns:ns3="cd3e50a5-ccc2-4d28-9901-be3423df2938" targetNamespace="http://schemas.microsoft.com/office/2006/metadata/properties" ma:root="true" ma:fieldsID="9ad85cf6bfdc497a68e3e2fa0531f4f0" ns2:_="" ns3:_="">
    <xsd:import namespace="7c2221cb-79a3-4ce3-aa6f-a658f4c80645"/>
    <xsd:import namespace="cd3e50a5-ccc2-4d28-9901-be3423df2938"/>
    <xsd:element name="properties">
      <xsd:complexType>
        <xsd:sequence>
          <xsd:element name="documentManagement">
            <xsd:complexType>
              <xsd:all>
                <xsd:element ref="ns2:Test_x00fc_leti_x0020__x00fc_l_x00e9_s" minOccurs="0"/>
                <xsd:element ref="ns2:Test_x00fc_leti_x0020__x00fc_l_x00e9_s_x003a_D_x00e1_tum" minOccurs="0"/>
                <xsd:element ref="ns2:MediaServiceMetadata" minOccurs="0"/>
                <xsd:element ref="ns2:MediaServiceFastMetadata" minOccurs="0"/>
                <xsd:element ref="ns3:SharedWithUsers" minOccurs="0"/>
                <xsd:element ref="ns3:SharedWithDetails" minOccurs="0"/>
                <xsd:element ref="ns3:_dlc_DocId" minOccurs="0"/>
                <xsd:element ref="ns3:_dlc_DocIdUrl" minOccurs="0"/>
                <xsd:element ref="ns3:_dlc_DocIdPersistId"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2221cb-79a3-4ce3-aa6f-a658f4c80645" elementFormDefault="qualified">
    <xsd:import namespace="http://schemas.microsoft.com/office/2006/documentManagement/types"/>
    <xsd:import namespace="http://schemas.microsoft.com/office/infopath/2007/PartnerControls"/>
    <xsd:element name="Test_x00fc_leti_x0020__x00fc_l_x00e9_s" ma:index="8" nillable="true" ma:displayName="Testületi ülés" ma:list="{eafdf211-650d-4b93-aebc-c620e84f0ed1}" ma:internalName="Test_x00fc_leti_x0020__x00fc_l_x00e9_s" ma:showField="Title">
      <xsd:simpleType>
        <xsd:restriction base="dms:Lookup"/>
      </xsd:simpleType>
    </xsd:element>
    <xsd:element name="Test_x00fc_leti_x0020__x00fc_l_x00e9_s_x003a_D_x00e1_tum" ma:index="9" nillable="true" ma:displayName="Testületi ülés:Dátum" ma:list="{eafdf211-650d-4b93-aebc-c620e84f0ed1}" ma:internalName="Test_x00fc_leti_x0020__x00fc_l_x00e9_s_x003a_D_x00e1_tum" ma:readOnly="true" ma:showField="D_x00e1_tum" ma:web="cd3e50a5-ccc2-4d28-9901-be3423df2938">
      <xsd:simpleType>
        <xsd:restriction base="dms:Lookup"/>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Képcímkék" ma:readOnly="false" ma:fieldId="{5cf76f15-5ced-4ddc-b409-7134ff3c332f}" ma:taxonomyMulti="true" ma:sspId="ce1e32d0-3948-40d6-915d-3ee2b1e32bb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3e50a5-ccc2-4d28-9901-be3423df2938" elementFormDefault="qualified">
    <xsd:import namespace="http://schemas.microsoft.com/office/2006/documentManagement/types"/>
    <xsd:import namespace="http://schemas.microsoft.com/office/infopath/2007/PartnerControls"/>
    <xsd:element name="SharedWithUsers" ma:index="12"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Megosztva részletekkel" ma:internalName="SharedWithDetails" ma:readOnly="true">
      <xsd:simpleType>
        <xsd:restriction base="dms:Note">
          <xsd:maxLength value="255"/>
        </xsd:restriction>
      </xsd:simpleType>
    </xsd:element>
    <xsd:element name="_dlc_DocId" ma:index="14" nillable="true" ma:displayName="Dokumentumazonosító értéke" ma:description="Az elemhez rendelt dokumentumazonosító értéke." ma:internalName="_dlc_DocId" ma:readOnly="true">
      <xsd:simpleType>
        <xsd:restriction base="dms:Text"/>
      </xsd:simpleType>
    </xsd:element>
    <xsd:element name="_dlc_DocIdUrl" ma:index="15" nillable="true" ma:displayName="Dokumentumazonosító" ma:description="Állandó hivatkozás a dokumentumr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ec8bb0ba-e941-46dd-8fac-fa37e85c06de}" ma:internalName="TaxCatchAll" ma:showField="CatchAllData" ma:web="cd3e50a5-ccc2-4d28-9901-be3423df29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7c2221cb-79a3-4ce3-aa6f-a658f4c80645">
      <Terms xmlns="http://schemas.microsoft.com/office/infopath/2007/PartnerControls"/>
    </lcf76f155ced4ddcb4097134ff3c332f>
    <TaxCatchAll xmlns="cd3e50a5-ccc2-4d28-9901-be3423df2938" xsi:nil="true"/>
    <Test_x00fc_leti_x0020__x00fc_l_x00e9_s xmlns="7c2221cb-79a3-4ce3-aa6f-a658f4c80645" xsi:nil="true"/>
    <_dlc_DocId xmlns="cd3e50a5-ccc2-4d28-9901-be3423df2938">4T6R6727R73A-470978751-101877</_dlc_DocId>
    <_dlc_DocIdUrl xmlns="cd3e50a5-ccc2-4d28-9901-be3423df2938">
      <Url>https://godvaros.sharepoint.com/_layouts/15/DocIdRedir.aspx?ID=4T6R6727R73A-470978751-101877</Url>
      <Description>4T6R6727R73A-470978751-101877</Description>
    </_dlc_DocIdUrl>
  </documentManagement>
</p:properties>
</file>

<file path=customXml/itemProps1.xml><?xml version="1.0" encoding="utf-8"?>
<ds:datastoreItem xmlns:ds="http://schemas.openxmlformats.org/officeDocument/2006/customXml" ds:itemID="{03B4140E-EB85-4ED3-9966-5E1E02975D4F}">
  <ds:schemaRefs>
    <ds:schemaRef ds:uri="http://schemas.microsoft.com/sharepoint/v3/contenttype/forms"/>
  </ds:schemaRefs>
</ds:datastoreItem>
</file>

<file path=customXml/itemProps2.xml><?xml version="1.0" encoding="utf-8"?>
<ds:datastoreItem xmlns:ds="http://schemas.openxmlformats.org/officeDocument/2006/customXml" ds:itemID="{21170FE6-9037-495D-8230-99DBFE257C98}">
  <ds:schemaRefs>
    <ds:schemaRef ds:uri="http://schemas.openxmlformats.org/officeDocument/2006/bibliography"/>
  </ds:schemaRefs>
</ds:datastoreItem>
</file>

<file path=customXml/itemProps3.xml><?xml version="1.0" encoding="utf-8"?>
<ds:datastoreItem xmlns:ds="http://schemas.openxmlformats.org/officeDocument/2006/customXml" ds:itemID="{65DCC964-3659-4D17-B99C-5B1ADEC52AD6}">
  <ds:schemaRefs>
    <ds:schemaRef ds:uri="http://schemas.microsoft.com/sharepoint/events"/>
  </ds:schemaRefs>
</ds:datastoreItem>
</file>

<file path=customXml/itemProps4.xml><?xml version="1.0" encoding="utf-8"?>
<ds:datastoreItem xmlns:ds="http://schemas.openxmlformats.org/officeDocument/2006/customXml" ds:itemID="{BEE987E4-E83F-4F99-A7D7-13C6CEBA4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2221cb-79a3-4ce3-aa6f-a658f4c80645"/>
    <ds:schemaRef ds:uri="cd3e50a5-ccc2-4d28-9901-be3423df29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B9FB6B3-DC62-42DD-8651-FF7954DC1A0B}">
  <ds:schemaRefs>
    <ds:schemaRef ds:uri="http://schemas.microsoft.com/office/2006/metadata/properties"/>
    <ds:schemaRef ds:uri="http://schemas.microsoft.com/office/infopath/2007/PartnerControls"/>
    <ds:schemaRef ds:uri="7c2221cb-79a3-4ce3-aa6f-a658f4c80645"/>
    <ds:schemaRef ds:uri="cd3e50a5-ccc2-4d28-9901-be3423df2938"/>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3041</Words>
  <Characters>20985</Characters>
  <Application>Microsoft Office Word</Application>
  <DocSecurity>0</DocSecurity>
  <Lines>174</Lines>
  <Paragraphs>47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Giczy B. Zsuzsanna</dc:creator>
  <cp:keywords/>
  <dc:description/>
  <cp:lastModifiedBy>Sápi Zoltán</cp:lastModifiedBy>
  <cp:revision>3</cp:revision>
  <cp:lastPrinted>2023-10-11T13:51:00Z</cp:lastPrinted>
  <dcterms:created xsi:type="dcterms:W3CDTF">2023-10-13T09:26:00Z</dcterms:created>
  <dcterms:modified xsi:type="dcterms:W3CDTF">2023-10-13T09:40:00Z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0x01010007365BA5F238FE45BCE71C2151431A23</vt:lpwstr>
  </property>
  <property fmtid="{D5CDD505-2E9C-101B-9397-08002B2CF9AE}" pid="3" name="_dlc_DocIdItemGuid">
    <vt:lpwstr>085fc432-d644-47d4-8285-1e8a2241d7ba</vt:lpwstr>
  </property>
</Properties>
</file>